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12 – Hemostase basis — oefenvragen</w:t>
      </w:r>
    </w:p>
    <w:p>
      <w:pPr>
        <w:pStyle w:val="ListNumber"/>
      </w:pPr>
      <w:r>
        <w:t>Wat is de beste omschrijving van hemostase?</w:t>
      </w:r>
    </w:p>
    <w:p>
      <w:r>
        <w:t xml:space="preserve">A. Het afbreken van een stolsel nadat de wond is genezen  </w:t>
        <w:br/>
        <w:t xml:space="preserve">   B. Het proces waarmee een bloeding wordt gestopt na vaatbeschadiging  </w:t>
        <w:br/>
        <w:t xml:space="preserve">   C. Het mechanisme waarmee bloed altijd vloeibaar blijft  </w:t>
        <w:br/>
        <w:t xml:space="preserve">   D. Het samenspel van alleen bloedplaatjes en fibrinogeen</w:t>
      </w:r>
    </w:p>
    <w:p>
      <w:pPr>
        <w:pStyle w:val="ListNumber"/>
      </w:pPr>
      <w:r>
        <w:t>Welke combinatie hoort het meest bij de primaire hemostase?</w:t>
      </w:r>
    </w:p>
    <w:p>
      <w:r>
        <w:t xml:space="preserve">A. Trombocyten en Von Willebrand factor  </w:t>
        <w:br/>
        <w:t xml:space="preserve">   B. Fibrinogeen en antitrombine  </w:t>
        <w:br/>
        <w:t xml:space="preserve">   C. Factor II en vitamine K  </w:t>
        <w:br/>
        <w:t xml:space="preserve">   D. Tissue factor en D-dimeren</w:t>
      </w:r>
    </w:p>
    <w:p>
      <w:pPr>
        <w:pStyle w:val="ListNumber"/>
      </w:pPr>
      <w:r>
        <w:t>Wat gebeurt er direct na beschadiging van een bloedvat?</w:t>
      </w:r>
    </w:p>
    <w:p>
      <w:r>
        <w:t xml:space="preserve">A. Het endotheel geeft vooral t-PA af om fibrinolyse te starten  </w:t>
        <w:br/>
        <w:t xml:space="preserve">   B. Er ontstaat direct fibrinevorming zonder tussenstap  </w:t>
        <w:br/>
        <w:t xml:space="preserve">   C. Het bloedvat trekt samen door vasoconstrictie  </w:t>
        <w:br/>
        <w:t xml:space="preserve">   D. De trombocyten worden eerst afgebroken om de flow te verminderen</w:t>
      </w:r>
    </w:p>
    <w:p>
      <w:pPr>
        <w:pStyle w:val="ListNumber"/>
      </w:pPr>
      <w:r>
        <w:t>Welke uitspraak over het endotheel is juist?</w:t>
      </w:r>
    </w:p>
    <w:p>
      <w:r>
        <w:t xml:space="preserve">A. Het werkt in rust en na beschadiging hetzelfde  </w:t>
        <w:br/>
        <w:t xml:space="preserve">   B. Het is in rust antistollend en na beschadiging stollingsbevorderend  </w:t>
        <w:br/>
        <w:t xml:space="preserve">   C. Het is in rust stollingsbevorderend en na beschadiging antistollend  </w:t>
        <w:br/>
        <w:t xml:space="preserve">   D. Het speelt alleen een rol bij fibrinolyse</w:t>
      </w:r>
    </w:p>
    <w:p>
      <w:pPr>
        <w:pStyle w:val="ListNumber"/>
      </w:pPr>
      <w:r>
        <w:t>Welke rol heeft Von Willebrand factor vooral in de primaire hemostase?</w:t>
      </w:r>
    </w:p>
    <w:p>
      <w:r>
        <w:t xml:space="preserve">A. Het breekt fibrine af om het stolsel kleiner te maken  </w:t>
        <w:br/>
        <w:t xml:space="preserve">   B. Het activeert antitrombine om overmatige stolling te remmen  </w:t>
        <w:br/>
        <w:t xml:space="preserve">   C. Het zorgt dat fibrinogeen wordt omgezet in fibrine  </w:t>
        <w:br/>
        <w:t xml:space="preserve">   D. Het helpt bloedplaatjes hechten aan beschadigd subendotheel en aan elkaar</w:t>
      </w:r>
    </w:p>
    <w:p>
      <w:pPr>
        <w:pStyle w:val="ListNumber"/>
      </w:pPr>
      <w:r>
        <w:t>Wat is het meest kenmerkend voor secundaire hemostase?</w:t>
      </w:r>
    </w:p>
    <w:p>
      <w:r>
        <w:t xml:space="preserve">A. Vorming van een snelle bloedplaatjesplug zonder stollingsfactoren  </w:t>
        <w:br/>
        <w:t xml:space="preserve">   B. Afbraak van fibrinedraden om het stolsel te verkleinen  </w:t>
        <w:br/>
        <w:t xml:space="preserve">   C. Versteviging van de trombocytenplug door fibrinevorming  </w:t>
        <w:br/>
        <w:t xml:space="preserve">   D. Alleen vasoconstrictie van het bloedvat</w:t>
      </w:r>
    </w:p>
    <w:p>
      <w:pPr>
        <w:pStyle w:val="ListNumber"/>
      </w:pPr>
      <w:r>
        <w:t>Welke stap hoort als laatste bij de secundaire hemostase?</w:t>
      </w:r>
    </w:p>
    <w:p>
      <w:r>
        <w:t xml:space="preserve">A. Vrijzetting van tissue factor uit het endotheel  </w:t>
        <w:br/>
        <w:t xml:space="preserve">   B. Omzetting van fibrinogeen in fibrine  </w:t>
        <w:br/>
        <w:t xml:space="preserve">   C. Binding van Von Willebrand factor aan collageen  </w:t>
        <w:br/>
        <w:t xml:space="preserve">   D. Activatie van trombocyten tot een bloedplaatjesplug</w:t>
      </w:r>
    </w:p>
    <w:p>
      <w:pPr>
        <w:pStyle w:val="ListNumber"/>
      </w:pPr>
      <w:r>
        <w:t>Welke factor is volgens deze stof een belangrijke initiator van de secundaire hemostase?</w:t>
      </w:r>
    </w:p>
    <w:p>
      <w:r>
        <w:t xml:space="preserve">A. Proteïne S  </w:t>
        <w:br/>
        <w:t xml:space="preserve">   B. TFPI  </w:t>
        <w:br/>
        <w:t xml:space="preserve">   C. Antitrombine  </w:t>
        <w:br/>
        <w:t xml:space="preserve">   D. Tissue factor</w:t>
      </w:r>
    </w:p>
    <w:p>
      <w:pPr>
        <w:pStyle w:val="ListNumber"/>
      </w:pPr>
      <w:r>
        <w:t>Welke combinatie van remmende factoren hoort bij het onder controle houden van de secundaire hemostase?</w:t>
      </w:r>
    </w:p>
    <w:p>
      <w:r>
        <w:t xml:space="preserve">A. vWF, fibrinogeen en factor VIII  </w:t>
        <w:br/>
        <w:t xml:space="preserve">   B. TFPI, antitrombine en het APC-systeem met proteïne S  </w:t>
        <w:br/>
        <w:t xml:space="preserve">   C. Vitamine K, calcium en fosfolipiden  </w:t>
        <w:br/>
        <w:t xml:space="preserve">   D. Trombocyten, collageen en endotheel</w:t>
      </w:r>
    </w:p>
    <w:p>
      <w:pPr>
        <w:pStyle w:val="ListNumber"/>
      </w:pPr>
      <w:r>
        <w:t>Waarmee toon je fibrinolyse het best aan?</w:t>
      </w:r>
    </w:p>
    <w:p>
      <w:r>
        <w:t xml:space="preserve">A. PT  </w:t>
        <w:br/>
        <w:t xml:space="preserve">    B. APTT  </w:t>
        <w:br/>
        <w:t xml:space="preserve">    C. D-dimeren  </w:t>
        <w:br/>
        <w:t xml:space="preserve">    D. PFA</w:t>
      </w:r>
    </w:p>
    <w:p>
      <w:pPr>
        <w:pStyle w:val="ListNumber"/>
      </w:pPr>
      <w:r>
        <w:t>Welke laboratoriumtesten horen vooral bij de primaire hemostase?</w:t>
      </w:r>
    </w:p>
    <w:p>
      <w:r>
        <w:t xml:space="preserve">A. PT, APTT en D-dimeren  </w:t>
        <w:br/>
        <w:t xml:space="preserve">    B. Trombocyten, Von Willebrand factor en PFA  </w:t>
        <w:br/>
        <w:t xml:space="preserve">    C. Factor II, VII, IX en X  </w:t>
        <w:br/>
        <w:t xml:space="preserve">    D. Fibrinogeen en antitrombine</w:t>
      </w:r>
    </w:p>
    <w:p>
      <w:pPr>
        <w:pStyle w:val="ListNumber"/>
      </w:pPr>
      <w:r>
        <w:t>Een patiënt heeft een verlengde PT en een normale APTT. Welke verklaring past het best?</w:t>
      </w:r>
    </w:p>
    <w:p>
      <w:r>
        <w:t xml:space="preserve">A. Heparinetherapie  </w:t>
        <w:br/>
        <w:t xml:space="preserve">    B. Fibrinogeendeficiëntie  </w:t>
        <w:br/>
        <w:t xml:space="preserve">    C. Vitamine K-tekort of factor VII-deficiëntie  </w:t>
        <w:br/>
        <w:t xml:space="preserve">    D. Lupus anticoagulans</w:t>
      </w:r>
    </w:p>
    <w:p>
      <w:pPr>
        <w:pStyle w:val="ListNumber"/>
      </w:pPr>
      <w:r>
        <w:t>Welke situatie past het meest bij een verlengde APTT met een normale PT?</w:t>
      </w:r>
    </w:p>
    <w:p>
      <w:r>
        <w:t xml:space="preserve">A. Vitamine K-tekort  </w:t>
        <w:br/>
        <w:t xml:space="preserve">    B. Heparinetherapie  </w:t>
        <w:br/>
        <w:t xml:space="preserve">    C. Leverfalen  </w:t>
        <w:br/>
        <w:t xml:space="preserve">    D. Verbruik van meerdere stollingsfactoren</w:t>
      </w:r>
    </w:p>
    <w:p>
      <w:pPr>
        <w:pStyle w:val="ListNumber"/>
      </w:pPr>
      <w:r>
        <w:t>Welke stof is volgens deze stof afhankelijk van vitamine K voor aanmaak?</w:t>
      </w:r>
    </w:p>
    <w:p>
      <w:r>
        <w:t xml:space="preserve">A. Factor VIII  </w:t>
        <w:br/>
        <w:t xml:space="preserve">    B. Factor V  </w:t>
        <w:br/>
        <w:t xml:space="preserve">    C. Factor XIII  </w:t>
        <w:br/>
        <w:t xml:space="preserve">    D. Factor II</w:t>
      </w:r>
    </w:p>
    <w:p>
      <w:pPr>
        <w:pStyle w:val="ListNumber"/>
      </w:pPr>
      <w:r>
        <w:t>Een tekort aan Von Willebrand factor leidt het meest direct tot:</w:t>
      </w:r>
    </w:p>
    <w:p>
      <w:r>
        <w:t xml:space="preserve">A. Trombose door overmatige plaatjesactivatie  </w:t>
        <w:br/>
        <w:t xml:space="preserve">    B. Bloedingsneiging door gestoorde plaatjeshechting  </w:t>
        <w:br/>
        <w:t xml:space="preserve">    C. Alleen een afwijkende fibrinolyse zonder bloedingsklachten  </w:t>
        <w:br/>
        <w:t xml:space="preserve">    D. Een geïsoleerde verlenging van PT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