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17 – Melanoom gelokaliseerd — oefenvragen</w:t>
      </w:r>
    </w:p>
    <w:p>
      <w:pPr>
        <w:pStyle w:val="ListNumber"/>
      </w:pPr>
      <w:r>
        <w:t>Wat is de belangrijkste vermijdbare risicofactor voor het ontstaan van melanoom?</w:t>
      </w:r>
    </w:p>
    <w:p>
      <w:r>
        <w:t xml:space="preserve">A. Bruin haar  </w:t>
        <w:br/>
        <w:t xml:space="preserve">   B. UV-blootstelling  </w:t>
        <w:br/>
        <w:t xml:space="preserve">   C. Zonverbranding op volwassen leeftijd  </w:t>
        <w:br/>
        <w:t xml:space="preserve">   D. Zelfbruiners</w:t>
      </w:r>
    </w:p>
    <w:p>
      <w:pPr>
        <w:pStyle w:val="ListNumber"/>
      </w:pPr>
      <w:r>
        <w:t>Welke combinatie van kenmerken past het best bij een verdachte melanocytaire laesie?</w:t>
      </w:r>
    </w:p>
    <w:p>
      <w:r>
        <w:t xml:space="preserve">A. Symmetrisch, egaal van kleur, scherp begrensd en vlak  </w:t>
        <w:br/>
        <w:t xml:space="preserve">   B. Asymmetrisch, grillige begrenzing, meerdere kleuren en verhevenheid  </w:t>
        <w:br/>
        <w:t xml:space="preserve">   C. Symmetrisch, maar wel groter dan 5 mm en erythemateus  </w:t>
        <w:br/>
        <w:t xml:space="preserve">   D. Scherp begrensd, eenkleurig en langzaam jeukend</w:t>
      </w:r>
    </w:p>
    <w:p>
      <w:pPr>
        <w:pStyle w:val="ListNumber"/>
      </w:pPr>
      <w:r>
        <w:t>Wat is bij een laesie met hoge verdenking op melanoom de juiste volgende stap?</w:t>
      </w:r>
    </w:p>
    <w:p>
      <w:r>
        <w:t xml:space="preserve">A. Afwachten en na 6 weken opnieuw beoordelen  </w:t>
        <w:br/>
        <w:t xml:space="preserve">   B. Eerst een oppervlakkig biopt nemen  </w:t>
        <w:br/>
        <w:t xml:space="preserve">   C. Direct een ruime excisie met 2 cm marge  </w:t>
        <w:br/>
        <w:t xml:space="preserve">   D. Diagnostische excisie met 2 mm marge</w:t>
      </w:r>
    </w:p>
    <w:p>
      <w:pPr>
        <w:pStyle w:val="ListNumber"/>
      </w:pPr>
      <w:r>
        <w:t>Waarom is juist een diagnostische excisie zo belangrijk bij verdenking op melanoom?</w:t>
      </w:r>
    </w:p>
    <w:p>
      <w:r>
        <w:t xml:space="preserve">A. Daarmee wordt vooral de oppervlakkige huidlaag goed zichtbaar  </w:t>
        <w:br/>
        <w:t xml:space="preserve">   B. Daarmee kan de patholoog de hele afwijking beoordelen en de Breslowdikte betrouwbaar vaststellen  </w:t>
        <w:br/>
        <w:t xml:space="preserve">   C. Daarmee is meteen de definitieve behandelingsmarge bepaald  </w:t>
        <w:br/>
        <w:t xml:space="preserve">   D. Daarmee is een sentinel node-procedure meestal niet meer nodig</w:t>
      </w:r>
    </w:p>
    <w:p>
      <w:pPr>
        <w:pStyle w:val="ListNumber"/>
      </w:pPr>
      <w:r>
        <w:t>Welke van de onderstaande kenmerken past het minst goed bij een verhoogd risico op melanoom in deze context?</w:t>
      </w:r>
    </w:p>
    <w:p>
      <w:r>
        <w:t xml:space="preserve">A. Blauwe ogen  </w:t>
        <w:br/>
        <w:t xml:space="preserve">   B. Sproeten  </w:t>
        <w:br/>
        <w:t xml:space="preserve">   C. Zonverbranding op kinderleeftijd  </w:t>
        <w:br/>
        <w:t xml:space="preserve">   D. Erytheem van de laesie</w:t>
      </w:r>
    </w:p>
    <w:p>
      <w:pPr>
        <w:pStyle w:val="ListNumber"/>
      </w:pPr>
      <w:r>
        <w:t>Bij welke familiegeschiedenis moet je het meest denken aan familiair melanoom of FAMMM?</w:t>
      </w:r>
    </w:p>
    <w:p>
      <w:r>
        <w:t xml:space="preserve">A. Eén eerste graadsverwant met basaalcelcarcinoom  </w:t>
        <w:br/>
        <w:t xml:space="preserve">   B. Drie of meer personen aan dezelfde familiezijde met invasief melanoom, waarvan twee eerstegraadsverwanten  </w:t>
        <w:br/>
        <w:t xml:space="preserve">   C. Twee neven met een basaalcelcarcinoom  </w:t>
        <w:br/>
        <w:t xml:space="preserve">   D. Eén persoon met een solitaire atypische naevus en geen andere familieleden met huidkanker</w:t>
      </w:r>
    </w:p>
    <w:p>
      <w:pPr>
        <w:pStyle w:val="ListNumber"/>
      </w:pPr>
      <w:r>
        <w:t>Welke beschrijving past het best bij lentigo maligna melanoom?</w:t>
      </w:r>
    </w:p>
    <w:p>
      <w:r>
        <w:t xml:space="preserve">A. Meest voorkomende vorm, begint meestal op de romp en groeit eerst diep  </w:t>
        <w:br/>
        <w:t xml:space="preserve">   B. Zeldzaam subtype op handpalmen en voetzolen met relatief slechte prognose  </w:t>
        <w:br/>
        <w:t xml:space="preserve">   C. Ontstaat vaak in het gelaat bij oudere patiënten en hangt samen met langdurige zonblootstelling  </w:t>
        <w:br/>
        <w:t xml:space="preserve">   D. Pigmentloos melanoom dat klinisch vooral opvalt door de afwezigheid van bruin pigment</w:t>
      </w:r>
    </w:p>
    <w:p>
      <w:pPr>
        <w:pStyle w:val="ListNumber"/>
      </w:pPr>
      <w:r>
        <w:t>Wat is kenmerkend voor een nodulair melanoom?</w:t>
      </w:r>
    </w:p>
    <w:p>
      <w:r>
        <w:t xml:space="preserve">A. Het groeit eerst horizontaal en pas later dieper in de huid  </w:t>
        <w:br/>
        <w:t xml:space="preserve">   B. Het groeit sneller in de diepte en heeft daardoor vaak een slechtere prognose  </w:t>
        <w:br/>
        <w:t xml:space="preserve">   C. Het ontstaat bijna altijd in het gelaat bij ouderen na jarenlange zonblootstelling  </w:t>
        <w:br/>
        <w:t xml:space="preserve">   D. Het is meestal een in situ vorm met beperkte prognostische betekenis</w:t>
      </w:r>
    </w:p>
    <w:p>
      <w:pPr>
        <w:pStyle w:val="ListNumber"/>
      </w:pPr>
      <w:r>
        <w:t>Welk subtype past het best bij een melanoom van de voetzool?</w:t>
      </w:r>
    </w:p>
    <w:p>
      <w:r>
        <w:t xml:space="preserve">A. Lentigo maligna melanoom  </w:t>
        <w:br/>
        <w:t xml:space="preserve">   B. Superficieel spreidend melanoom  </w:t>
        <w:br/>
        <w:t xml:space="preserve">   C. Acrolentigineus melanoom  </w:t>
        <w:br/>
        <w:t xml:space="preserve">   D. Nodulair melanoom</w:t>
      </w:r>
    </w:p>
    <w:p>
      <w:pPr>
        <w:pStyle w:val="ListNumber"/>
      </w:pPr>
      <w:r>
        <w:t>Welke uitspraak over amelanotisch melanoom is het meest ճիշտ?</w:t>
      </w:r>
    </w:p>
    <w:p>
      <w:r>
        <w:t xml:space="preserve">A. Het is een apart subtype dat altijd op de romp ontstaat  </w:t>
        <w:br/>
        <w:t xml:space="preserve">   B. Het is een melanoom waarbij het pigment grotendeels verdwenen is  </w:t>
        <w:br/>
        <w:t xml:space="preserve">   C. Het is een variant die alleen voorkomt bij oudere patiënten met zonneschade  </w:t>
        <w:br/>
        <w:t xml:space="preserve">   D. Het is een voorstadium van lentigo maligna melanoom</w:t>
      </w:r>
    </w:p>
    <w:p>
      <w:pPr>
        <w:pStyle w:val="ListNumber"/>
      </w:pPr>
      <w:r>
        <w:t>Wanneer is een sentinel node-procedure in deze stof in elk geval passend beschreven?</w:t>
      </w:r>
    </w:p>
    <w:p>
      <w:r>
        <w:t xml:space="preserve">A. Bij een melanoom van 0,8 mm zonder ulceratie  </w:t>
        <w:br/>
        <w:t xml:space="preserve">   B. Bij een melanoom van 1,3 mm zonder ulceratie  </w:t>
        <w:br/>
        <w:t xml:space="preserve">   C. Bij een melanoma in situ  </w:t>
        <w:br/>
        <w:t xml:space="preserve">   D. Bij een oppervlakkige pigmentvlek zonder afwijkende kenmerken</w:t>
      </w:r>
    </w:p>
    <w:p>
      <w:pPr>
        <w:pStyle w:val="ListNumber"/>
      </w:pPr>
      <w:r>
        <w:t>Wat betekent pT2a in deze context het best?</w:t>
      </w:r>
    </w:p>
    <w:p>
      <w:r>
        <w:t xml:space="preserve">A. Een melanoom van 1,3 mm zonder ulceratie  </w:t>
        <w:br/>
        <w:t xml:space="preserve">   B. Een melanoom van 0,8 mm mét ulceratie  </w:t>
        <w:br/>
        <w:t xml:space="preserve">   C. Een melanoom van 3,0 mm met ulceratie  </w:t>
        <w:br/>
        <w:t xml:space="preserve">   D. Een melanoom met satellietmetastasen</w:t>
      </w:r>
    </w:p>
    <w:p>
      <w:pPr>
        <w:pStyle w:val="ListNumber"/>
      </w:pPr>
      <w:r>
        <w:t>Wat is het belangrijkste verschil tussen satellietmetastasen en in-transitmetastasen?</w:t>
      </w:r>
    </w:p>
    <w:p>
      <w:r>
        <w:t xml:space="preserve">A. Satellietmetastasen liggen verder van de primaire tumor dan in-transitmetastasen  </w:t>
        <w:br/>
        <w:t xml:space="preserve">   B. In-transitmetastasen liggen in de lymfevaten tussen tumor en regionale klieren  </w:t>
        <w:br/>
        <w:t xml:space="preserve">   C. Satellietmetastasen horen alleen bij primaire tumoren zonder lymfeklierbetrokkenheid  </w:t>
        <w:br/>
        <w:t xml:space="preserve">   D. In-transitmetastasen zitten uitsluitend in de huid, satellietmetastasen alleen in klieren</w:t>
      </w:r>
    </w:p>
    <w:p>
      <w:pPr>
        <w:pStyle w:val="ListNumber"/>
      </w:pPr>
      <w:r>
        <w:t>Hoe worden satellietmetastasen en in-transitmetastasen geclassificeerd binnen AJCC?</w:t>
      </w:r>
    </w:p>
    <w:p>
      <w:r>
        <w:t xml:space="preserve">A. Ze passen bij stadium I  </w:t>
        <w:br/>
        <w:t xml:space="preserve">   B. Ze passen bij stadium II  </w:t>
        <w:br/>
        <w:t xml:space="preserve">   C. Ze passen bij stadium III  </w:t>
        <w:br/>
        <w:t xml:space="preserve">   D. Ze passen bij stadium IV</w:t>
      </w:r>
    </w:p>
    <w:p>
      <w:pPr>
        <w:pStyle w:val="ListNumber"/>
      </w:pPr>
      <w:r>
        <w:t>Welke TNM/AJCC-classificatie past het best bij een melanoma in situ zonder palpabele klieren?</w:t>
      </w:r>
    </w:p>
    <w:p>
      <w:r>
        <w:t xml:space="preserve">A. Tis N0 M0, AJCC 0  </w:t>
        <w:br/>
        <w:t xml:space="preserve">   B. T1b N0 M0, AJCC IB  </w:t>
        <w:br/>
        <w:t xml:space="preserve">   C. T3a N0 M0, AJCC IIA  </w:t>
        <w:br/>
        <w:t xml:space="preserve">   D. Tis N1c M0, AJCC IIIB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