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30 – Radiologische diagnostiek mammacarcinoom — oefenvragen</w:t>
      </w:r>
    </w:p>
    <w:p>
      <w:pPr>
        <w:pStyle w:val="ListNumber"/>
      </w:pPr>
      <w:r>
        <w:t>Waarom wordt bij mammografie meestal een lagere kV gebruikt dan bij een thoraxfoto?</w:t>
      </w:r>
    </w:p>
    <w:p>
      <w:r>
        <w:t xml:space="preserve">A. Omdat daardoor het contrast tussen de weke delen beter zichtbaar wordt  </w:t>
        <w:br/>
        <w:t xml:space="preserve">B. Omdat daarmee botstructuren minder sterk worden afgebeeld  </w:t>
        <w:br/>
        <w:t xml:space="preserve">C. Omdat een hoge kV kleine calcificaties juist beter zichtbaar maakt  </w:t>
        <w:br/>
        <w:t>D. Omdat de borst bij lage kV minder compressie nodig heeft</w:t>
      </w:r>
    </w:p>
    <w:p>
      <w:pPr>
        <w:pStyle w:val="ListNumber"/>
      </w:pPr>
      <w:r>
        <w:t>Wat is een belangrijk voordeel van compressie tijdens een mammografie?</w:t>
      </w:r>
    </w:p>
    <w:p>
      <w:r>
        <w:t xml:space="preserve">A. Het maakt vooral de huidlijn dikker en beter zichtbaar  </w:t>
        <w:br/>
        <w:t xml:space="preserve">B. Het vervangt de noodzaak voor een tweede opname  </w:t>
        <w:br/>
        <w:t xml:space="preserve">C. Het vermindert beweging en overprojectie, waardoor het beeld scherper wordt  </w:t>
        <w:br/>
        <w:t>D. Het zorgt ervoor dat klierweefsel altijd volledig vetachtig wordt weergegeven</w:t>
      </w:r>
    </w:p>
    <w:p>
      <w:pPr>
        <w:pStyle w:val="ListNumber"/>
      </w:pPr>
      <w:r>
        <w:t>Welke beschrijving past het best bij de cranio-caudale (CC) opname?</w:t>
      </w:r>
    </w:p>
    <w:p>
      <w:r>
        <w:t xml:space="preserve">A. De patiënte staat schuin, met de arm omhoog, zodat ook de okseluitloper goed zichtbaar is  </w:t>
        <w:br/>
        <w:t xml:space="preserve">B. De borst wordt horizontaal gecomprimeerd en vooral het mediale deel is goed te beoordelen  </w:t>
        <w:br/>
        <w:t xml:space="preserve">C. De opname wordt vooral gebruikt om de musculus pectoralis in zijn geheel af te beelden  </w:t>
        <w:br/>
        <w:t>D. De borst wordt verticaal gecomprimeerd, zodat de laterale borsthelft beter zichtbaar is</w:t>
      </w:r>
    </w:p>
    <w:p>
      <w:pPr>
        <w:pStyle w:val="ListNumber"/>
      </w:pPr>
      <w:r>
        <w:t>Welke structuur zie je op een normaal mammogram als een dunne witte lijn van ongeveer 2–3 mm dik?</w:t>
      </w:r>
    </w:p>
    <w:p>
      <w:r>
        <w:t xml:space="preserve">A. Vetweefsel  </w:t>
        <w:br/>
        <w:t xml:space="preserve">B. Klierweefsel  </w:t>
        <w:br/>
        <w:t xml:space="preserve">C. Een lymfeklier met vetrijke hilus  </w:t>
        <w:br/>
        <w:t>D. De huid</w:t>
      </w:r>
    </w:p>
    <w:p>
      <w:pPr>
        <w:pStyle w:val="ListNumber"/>
      </w:pPr>
      <w:r>
        <w:t>Wat betekent ACR-type D voor de beoordeling van een mammografie?</w:t>
      </w:r>
    </w:p>
    <w:p>
      <w:r>
        <w:t xml:space="preserve">A. De borst is dens, waardoor de gevoeligheid van mammografie sterk verminderd is  </w:t>
        <w:br/>
        <w:t xml:space="preserve">B. De borst bestaat vrijwel volledig uit vetweefsel en is daardoor zeer goed te beoordelen  </w:t>
        <w:br/>
        <w:t xml:space="preserve">C. Er is verspreid klierweefsel, met slechts een kleine kans op gemiste afwijkingen  </w:t>
        <w:br/>
        <w:t>D. De borst bevat vooral macrocalcificaties, waardoor aanvullende echo altijd nodig is</w:t>
      </w:r>
    </w:p>
    <w:p>
      <w:pPr>
        <w:pStyle w:val="ListNumber"/>
      </w:pPr>
      <w:r>
        <w:t>Welke calcificaties zijn het meest verdacht voor maligniteit?</w:t>
      </w:r>
    </w:p>
    <w:p>
      <w:r>
        <w:t xml:space="preserve">A. Popcornverkalkingen  </w:t>
        <w:br/>
        <w:t xml:space="preserve">B. Vaatverkalkingen  </w:t>
        <w:br/>
        <w:t xml:space="preserve">C. Fijn lineair vertakkende microcalcificaties  </w:t>
        <w:br/>
        <w:t>D. Grof afgeronde macrocalcificaties</w:t>
      </w:r>
    </w:p>
    <w:p>
      <w:pPr>
        <w:pStyle w:val="ListNumber"/>
      </w:pPr>
      <w:r>
        <w:t>Wat betekent BI-RADS 0 het best?</w:t>
      </w:r>
    </w:p>
    <w:p>
      <w:r>
        <w:t xml:space="preserve">A. De afwijking is waarschijnlijk benigne en kan na 6 maanden worden gevolgd  </w:t>
        <w:br/>
        <w:t xml:space="preserve">B. De beoordeling is nog niet definitief en aanvullend onderzoek is nodig  </w:t>
        <w:br/>
        <w:t xml:space="preserve">C. Er is sprake van een duidelijk benigne bevinding waarvoor geen vervolg nodig is  </w:t>
        <w:br/>
        <w:t>D. Er is histologisch bewezen maligniteit, maar zonder chirurgische excisie</w:t>
      </w:r>
    </w:p>
    <w:p>
      <w:pPr>
        <w:pStyle w:val="ListNumber"/>
      </w:pPr>
      <w:r>
        <w:t>Welke situatie is een klassieke indicatie voor echografie van de mamma?</w:t>
      </w:r>
    </w:p>
    <w:p>
      <w:r>
        <w:t xml:space="preserve">A. Een asymptomatische vrouw van 58 jaar met een routinematige screening  </w:t>
        <w:br/>
        <w:t xml:space="preserve">B. Een mammografisch zichtbare groep calcificaties die exact in beeld moet worden gebracht  </w:t>
        <w:br/>
        <w:t xml:space="preserve">C. Een vrouw met een zeer dense borst, zonder enige klachten en zonder palpabele afwijking  </w:t>
        <w:br/>
        <w:t>D. Een palpabele afwijking bij een vrouw jonger dan 30 jaar</w:t>
      </w:r>
    </w:p>
    <w:p>
      <w:pPr>
        <w:pStyle w:val="ListNumber"/>
      </w:pPr>
      <w:r>
        <w:t>Wanneer is MRI van de mamma vooral zinvol?</w:t>
      </w:r>
    </w:p>
    <w:p>
      <w:r>
        <w:t xml:space="preserve">A. Bij beoordeling van de uitgebreidheid van een invasief lobulair carcinoom  </w:t>
        <w:br/>
        <w:t xml:space="preserve">B. Als eerste onderzoek bij elke palpabele afwijking  </w:t>
        <w:br/>
        <w:t xml:space="preserve">C. Alleen wanneer calcificaties op mammografie niet goed te zien zijn  </w:t>
        <w:br/>
        <w:t>D. Vaker bij duidelijke vetrijke borsten dan bij dense borsten</w:t>
      </w:r>
    </w:p>
    <w:p>
      <w:pPr>
        <w:pStyle w:val="ListNumber"/>
      </w:pPr>
      <w:r>
        <w:t>Welke situatie is een duidelijke indicatie voor FDG PET/CT bij mammacarcinoom?</w:t>
      </w:r>
    </w:p>
    <w:p>
      <w:r>
        <w:t xml:space="preserve">A. Een BI-RADS 3-afwijking zonder verdere verdenking  </w:t>
        <w:br/>
        <w:t xml:space="preserve">B. Een kleine cyste die op echografie goed herkenbaar is  </w:t>
        <w:br/>
        <w:t xml:space="preserve">C. Een T3-tumor groter dan 5 cm  </w:t>
        <w:br/>
        <w:t>D. Een volledig normaal mammogram bij een vrouw zonder klachten</w:t>
      </w:r>
    </w:p>
    <w:p>
      <w:pPr>
        <w:pStyle w:val="ListNumber"/>
      </w:pPr>
      <w:r>
        <w:t>Wat is de belangrijkste rol van FES PET/CT?</w:t>
      </w:r>
    </w:p>
    <w:p>
      <w:r>
        <w:t xml:space="preserve">A. Het zichtbaar maken van glucosemetabolisme in snel groeiende tumoren  </w:t>
        <w:br/>
        <w:t xml:space="preserve">B. Het aantonen van calciumafzettingen in verdachte microcalcificaties  </w:t>
        <w:br/>
        <w:t xml:space="preserve">C. Het beoordelen van lymfekliervergroting in de oksel  </w:t>
        <w:br/>
        <w:t>D. Het in beeld brengen van oestrogeenreceptor-positieve ziekte en metastasen die met FDG minder goed zichtbaar zijn</w:t>
      </w:r>
    </w:p>
    <w:p>
      <w:pPr>
        <w:pStyle w:val="ListNumber"/>
      </w:pPr>
      <w:r>
        <w:t>Welke lokalisatie telt nog als locoregionaal bij lymfekliermetastasen van borstkanker?</w:t>
      </w:r>
    </w:p>
    <w:p>
      <w:r>
        <w:t xml:space="preserve">A. Contralaterale okselklieren  </w:t>
        <w:br/>
        <w:t xml:space="preserve">B. Ipsilaterale okselklieren  </w:t>
        <w:br/>
        <w:t xml:space="preserve">C. Mediastinale klieren  </w:t>
        <w:br/>
        <w:t>D. Metastasen in de lever</w:t>
      </w:r>
    </w:p>
    <w:p>
      <w:pPr>
        <w:pStyle w:val="ListNumber"/>
      </w:pPr>
      <w:r>
        <w:t>Welk type biopt is het meest geschikt voor een afwijking die alleen als calcificaties op mammografie zichtbaar is?</w:t>
      </w:r>
    </w:p>
    <w:p>
      <w:r>
        <w:t xml:space="preserve">A. Stereotactisch biopt  </w:t>
        <w:br/>
        <w:t xml:space="preserve">B. Echo-geleid biopt  </w:t>
        <w:br/>
        <w:t xml:space="preserve">C. MRI-geleid biopt  </w:t>
        <w:br/>
        <w:t>D. Open chirurgisch biopt als eerste stap</w:t>
      </w:r>
    </w:p>
    <w:p>
      <w:pPr>
        <w:pStyle w:val="ListNumber"/>
      </w:pPr>
      <w:r>
        <w:t>Wat is het doel van het bevolkingsonderzoek borstkanker in Nederland?</w:t>
      </w:r>
    </w:p>
    <w:p>
      <w:r>
        <w:t xml:space="preserve">A. Het opsporen van borstkanker bij vrouwen met klachten en hoog risico  </w:t>
        <w:br/>
        <w:t xml:space="preserve">B. Het vervangen van alle diagnostische mammografieën in het ziekenhuis  </w:t>
        <w:br/>
        <w:t xml:space="preserve">C. Het vroeg opsporen van borstkanker om sterfte te verminderen  </w:t>
        <w:br/>
        <w:t>D. Het screenen van alle vrouwen vanaf 40 jaar elk jaar met MRI</w:t>
      </w:r>
    </w:p>
    <w:p>
      <w:pPr>
        <w:pStyle w:val="ListNumber"/>
      </w:pPr>
      <w:r>
        <w:t>Welke combinatie van echografische kenmerken past het best bij een verdachte laesie?</w:t>
      </w:r>
    </w:p>
    <w:p>
      <w:r>
        <w:t xml:space="preserve">A. Ovaal, parallel aan de huid, anechogeen, met akoestische versterking  </w:t>
        <w:br/>
        <w:t xml:space="preserve">B. Irregulair, niet-parallel, heterogeen en met akoestische schaduw  </w:t>
        <w:br/>
        <w:t xml:space="preserve">C. Rond, scherp begrensd, homogeen en met versterking  </w:t>
        <w:br/>
        <w:t>D. Macrolobulair, parallel, homogeen en zonder omgevingsverandering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