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31 – Flebologische aandoeningen (Veneuze insufficiëntie lymfoedeem lipoedeem Vaatmalformaties) — oefenvragen</w:t>
      </w:r>
    </w:p>
    <w:p>
      <w:r>
        <w:t>Er is nog geen samenvatting meegegeven. Plak de volledige samenvatting hier, dan maak ik meteen circa 15 inhoudelijk verantwoorde oefenvragen.</w:t>
      </w:r>
    </w:p>
    <w:p>
      <w:pPr>
        <w:pStyle w:val="Heading4"/>
      </w:pPr>
      <w:r>
        <w:t>Antwoorden</w:t>
      </w:r>
    </w:p>
    <w:p>
      <w:r>
        <w:t>Geen antwoorden beschikbaar zonder samenvatting.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