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35 – Hydradenitis suppurativa — oefenvragen</w:t>
      </w:r>
    </w:p>
    <w:p>
      <w:pPr>
        <w:pStyle w:val="ListNumber"/>
      </w:pPr>
      <w:r>
        <w:t>Welke combinatie past het best bij hidradenitis suppurativa?</w:t>
      </w:r>
    </w:p>
    <w:p>
      <w:pPr>
        <w:pStyle w:val="ListBullet"/>
      </w:pPr>
      <w:r>
        <w:t>A. Acute, eenmalige huidinfectie door bacteriën in open huid</w:t>
      </w:r>
    </w:p>
    <w:p>
      <w:pPr>
        <w:pStyle w:val="ListBullet"/>
      </w:pPr>
      <w:r>
        <w:t>B. Chronische, recidiverende pijnlijke ontsteking vanuit de haarfollikel, vooral in huidplooien</w:t>
      </w:r>
    </w:p>
    <w:p>
      <w:pPr>
        <w:pStyle w:val="ListBullet"/>
      </w:pPr>
      <w:r>
        <w:t>C. Auto-immuunziekte van de zweetklieren met vooral eczeemachtige plekken</w:t>
      </w:r>
    </w:p>
    <w:p>
      <w:pPr>
        <w:pStyle w:val="ListBullet"/>
      </w:pPr>
      <w:r>
        <w:t>D. Erfelijke blaarziekte met voornamelijk blaren op romp en handen</w:t>
      </w:r>
    </w:p>
    <w:p>
      <w:pPr>
        <w:pStyle w:val="ListNumber"/>
      </w:pPr>
      <w:r>
        <w:t>Welke uitspraak over hidradenitis suppurativa is juist?</w:t>
      </w:r>
    </w:p>
    <w:p>
      <w:pPr>
        <w:pStyle w:val="ListBullet"/>
      </w:pPr>
      <w:r>
        <w:t>A. De aandoening ontstaat vooral na de menopauze</w:t>
      </w:r>
    </w:p>
    <w:p>
      <w:pPr>
        <w:pStyle w:val="ListBullet"/>
      </w:pPr>
      <w:r>
        <w:t>B. HS is besmettelijk bij direct huidcontact</w:t>
      </w:r>
    </w:p>
    <w:p>
      <w:pPr>
        <w:pStyle w:val="ListBullet"/>
      </w:pPr>
      <w:r>
        <w:t>C. HS begint vaak na de puberteit, meestal rond het 20e levensjaar</w:t>
      </w:r>
    </w:p>
    <w:p>
      <w:pPr>
        <w:pStyle w:val="ListBullet"/>
      </w:pPr>
      <w:r>
        <w:t>D. HS komt vooral voor op handpalmen en voetzolen</w:t>
      </w:r>
    </w:p>
    <w:p>
      <w:pPr>
        <w:pStyle w:val="ListNumber"/>
      </w:pPr>
      <w:r>
        <w:t>Bij welke plek past hidradenitis suppurativa bij vrouwen relatief vaak?</w:t>
      </w:r>
    </w:p>
    <w:p>
      <w:pPr>
        <w:pStyle w:val="ListBullet"/>
      </w:pPr>
      <w:r>
        <w:t>A. Scalp en gezicht</w:t>
      </w:r>
    </w:p>
    <w:p>
      <w:pPr>
        <w:pStyle w:val="ListBullet"/>
      </w:pPr>
      <w:r>
        <w:t>B. Submammaire en inframammaire regio</w:t>
      </w:r>
    </w:p>
    <w:p>
      <w:pPr>
        <w:pStyle w:val="ListBullet"/>
      </w:pPr>
      <w:r>
        <w:t>C. Onderarmen en handen</w:t>
      </w:r>
    </w:p>
    <w:p>
      <w:pPr>
        <w:pStyle w:val="ListBullet"/>
      </w:pPr>
      <w:r>
        <w:t>D. Knieholtes en elleboogplooien</w:t>
      </w:r>
    </w:p>
    <w:p>
      <w:pPr>
        <w:pStyle w:val="ListNumber"/>
      </w:pPr>
      <w:r>
        <w:t>Welke laesie past het best bij een kanaal dat is ontstaan door chronische ontsteking en niet vanzelf verdwijnt?</w:t>
      </w:r>
    </w:p>
    <w:p>
      <w:pPr>
        <w:pStyle w:val="ListBullet"/>
      </w:pPr>
      <w:r>
        <w:t>A. Comedo</w:t>
      </w:r>
    </w:p>
    <w:p>
      <w:pPr>
        <w:pStyle w:val="ListBullet"/>
      </w:pPr>
      <w:r>
        <w:t>B. Inflammatoire nodus</w:t>
      </w:r>
    </w:p>
    <w:p>
      <w:pPr>
        <w:pStyle w:val="ListBullet"/>
      </w:pPr>
      <w:r>
        <w:t>C. Hypertrofisch litteken</w:t>
      </w:r>
    </w:p>
    <w:p>
      <w:pPr>
        <w:pStyle w:val="ListBullet"/>
      </w:pPr>
      <w:r>
        <w:t>D. Drainerende tunnel</w:t>
      </w:r>
    </w:p>
    <w:p>
      <w:pPr>
        <w:pStyle w:val="ListNumber"/>
      </w:pPr>
      <w:r>
        <w:t>Wat is de eerste stap in de pathogenese van HS?</w:t>
      </w:r>
    </w:p>
    <w:p>
      <w:pPr>
        <w:pStyle w:val="ListBullet"/>
      </w:pPr>
      <w:r>
        <w:t>A. Upregulatie van TNF en interleukinen</w:t>
      </w:r>
    </w:p>
    <w:p>
      <w:pPr>
        <w:pStyle w:val="ListBullet"/>
      </w:pPr>
      <w:r>
        <w:t>B. Activatie van fibroblasten en keratinocyten</w:t>
      </w:r>
    </w:p>
    <w:p>
      <w:pPr>
        <w:pStyle w:val="ListBullet"/>
      </w:pPr>
      <w:r>
        <w:t>C. Infundibulaire keratose en hyperplasie van het folliculaire epitheel</w:t>
      </w:r>
    </w:p>
    <w:p>
      <w:pPr>
        <w:pStyle w:val="ListBullet"/>
      </w:pPr>
      <w:r>
        <w:t>D. Vorming van littekens door langdurige drainage</w:t>
      </w:r>
    </w:p>
    <w:p>
      <w:pPr>
        <w:pStyle w:val="ListNumber"/>
      </w:pPr>
      <w:r>
        <w:t>Welke factor wordt gezien als een trigger van ziekteactiviteit bij HS?</w:t>
      </w:r>
    </w:p>
    <w:p>
      <w:pPr>
        <w:pStyle w:val="ListBullet"/>
      </w:pPr>
      <w:r>
        <w:t>A. Roken</w:t>
      </w:r>
    </w:p>
    <w:p>
      <w:pPr>
        <w:pStyle w:val="ListBullet"/>
      </w:pPr>
      <w:r>
        <w:t>B. Te veel zonlicht</w:t>
      </w:r>
    </w:p>
    <w:p>
      <w:pPr>
        <w:pStyle w:val="ListBullet"/>
      </w:pPr>
      <w:r>
        <w:t>C. Lage vochtinname</w:t>
      </w:r>
    </w:p>
    <w:p>
      <w:pPr>
        <w:pStyle w:val="ListBullet"/>
      </w:pPr>
      <w:r>
        <w:t>D. Gebruik van deodorant</w:t>
      </w:r>
    </w:p>
    <w:p>
      <w:pPr>
        <w:pStyle w:val="ListNumber"/>
      </w:pPr>
      <w:r>
        <w:t>Op welke manier draagt overgewicht vooral bij aan HS?</w:t>
      </w:r>
    </w:p>
    <w:p>
      <w:pPr>
        <w:pStyle w:val="ListBullet"/>
      </w:pPr>
      <w:r>
        <w:t>A. Door directe infectie van de haarfollikel met bacteriën</w:t>
      </w:r>
    </w:p>
    <w:p>
      <w:pPr>
        <w:pStyle w:val="ListBullet"/>
      </w:pPr>
      <w:r>
        <w:t>B. Door frictie en laaggradige ontsteking met pro-inflammatoire cytokinen en adipokinen</w:t>
      </w:r>
    </w:p>
    <w:p>
      <w:pPr>
        <w:pStyle w:val="ListBullet"/>
      </w:pPr>
      <w:r>
        <w:t>C. Door remming van keratinocytenactiviteit</w:t>
      </w:r>
    </w:p>
    <w:p>
      <w:pPr>
        <w:pStyle w:val="ListBullet"/>
      </w:pPr>
      <w:r>
        <w:t>D. Door het ontstaan van allergische reacties in de huid</w:t>
      </w:r>
    </w:p>
    <w:p>
      <w:pPr>
        <w:pStyle w:val="ListNumber"/>
      </w:pPr>
      <w:r>
        <w:t>Een patiënt heeft een zeer pijnlijke, fluctuerende zwelling in de oksel met een voorgeschiedenis van terugkerende ontstekingen. Wat is het beste beleid?</w:t>
      </w:r>
    </w:p>
    <w:p>
      <w:pPr>
        <w:pStyle w:val="ListBullet"/>
      </w:pPr>
      <w:r>
        <w:t>A. Alleen topicale resorcinol starten en afwachten</w:t>
      </w:r>
    </w:p>
    <w:p>
      <w:pPr>
        <w:pStyle w:val="ListBullet"/>
      </w:pPr>
      <w:r>
        <w:t>B. Abcesdrainage, bij voorkeur met een 8 mm biopsiepunch, en de wond open laten</w:t>
      </w:r>
    </w:p>
    <w:p>
      <w:pPr>
        <w:pStyle w:val="ListBullet"/>
      </w:pPr>
      <w:r>
        <w:t>C. Het abces sluiten na incisiedrainage om genezing te versnellen</w:t>
      </w:r>
    </w:p>
    <w:p>
      <w:pPr>
        <w:pStyle w:val="ListBullet"/>
      </w:pPr>
      <w:r>
        <w:t>D. Direct deroofing van de hele oksel als eerste stap</w:t>
      </w:r>
    </w:p>
    <w:p>
      <w:pPr>
        <w:pStyle w:val="ListNumber"/>
      </w:pPr>
      <w:r>
        <w:t>Wat is het verwachte effect van een intralesionale injectie met triamcinolon bij een nodus?</w:t>
      </w:r>
    </w:p>
    <w:p>
      <w:pPr>
        <w:pStyle w:val="ListBullet"/>
      </w:pPr>
      <w:r>
        <w:t>A. Remissie binnen ongeveer 1 week</w:t>
      </w:r>
    </w:p>
    <w:p>
      <w:pPr>
        <w:pStyle w:val="ListBullet"/>
      </w:pPr>
      <w:r>
        <w:t>B. Volledig verdwijnen binnen enkele uren</w:t>
      </w:r>
    </w:p>
    <w:p>
      <w:pPr>
        <w:pStyle w:val="ListBullet"/>
      </w:pPr>
      <w:r>
        <w:t>C. Genezing pas na meerdere maanden</w:t>
      </w:r>
    </w:p>
    <w:p>
      <w:pPr>
        <w:pStyle w:val="ListBullet"/>
      </w:pPr>
      <w:r>
        <w:t>D. Alleen effect als het wordt gecombineerd met chirurgie</w:t>
      </w:r>
    </w:p>
    <w:p>
      <w:pPr>
        <w:pStyle w:val="ListNumber"/>
      </w:pPr>
      <w:r>
        <w:t>Welke behandeling past het best bij tunnels en geïndureerde gebieden?</w:t>
      </w:r>
    </w:p>
    <w:p>
      <w:pPr>
        <w:pStyle w:val="ListBullet"/>
      </w:pPr>
      <w:r>
        <w:t>A. Resorcinol</w:t>
      </w:r>
    </w:p>
    <w:p>
      <w:pPr>
        <w:pStyle w:val="ListBullet"/>
      </w:pPr>
      <w:r>
        <w:t>B. Doxycycline</w:t>
      </w:r>
    </w:p>
    <w:p>
      <w:pPr>
        <w:pStyle w:val="ListBullet"/>
      </w:pPr>
      <w:r>
        <w:t>C. Deroofing</w:t>
      </w:r>
    </w:p>
    <w:p>
      <w:pPr>
        <w:pStyle w:val="ListBullet"/>
      </w:pPr>
      <w:r>
        <w:t>D. Triamcinolon intralesionaal</w:t>
      </w:r>
    </w:p>
    <w:p>
      <w:pPr>
        <w:pStyle w:val="ListNumber"/>
      </w:pPr>
      <w:r>
        <w:t>Welke beschrijving past het best bij Hurley stadium I?</w:t>
      </w:r>
    </w:p>
    <w:p>
      <w:pPr>
        <w:pStyle w:val="ListBullet"/>
      </w:pPr>
      <w:r>
        <w:t>A. Diffuse betrokkenheid met onderling verbonden tracts in het hele gebied</w:t>
      </w:r>
    </w:p>
    <w:p>
      <w:pPr>
        <w:pStyle w:val="ListBullet"/>
      </w:pPr>
      <w:r>
        <w:t>B. Recidiverende abcessen met tractvorming en littekenvorming</w:t>
      </w:r>
    </w:p>
    <w:p>
      <w:pPr>
        <w:pStyle w:val="ListBullet"/>
      </w:pPr>
      <w:r>
        <w:t>C. Abcesvorming zonder sinus tract en zonder littekenvorming</w:t>
      </w:r>
    </w:p>
    <w:p>
      <w:pPr>
        <w:pStyle w:val="ListBullet"/>
      </w:pPr>
      <w:r>
        <w:t>D. Alleen comedonen zonder ontsteking</w:t>
      </w:r>
    </w:p>
    <w:p>
      <w:pPr>
        <w:pStyle w:val="ListNumber"/>
      </w:pPr>
      <w:r>
        <w:t>Welke uitspraak past het best bij Hurley stadium III?</w:t>
      </w:r>
    </w:p>
    <w:p>
      <w:pPr>
        <w:pStyle w:val="ListBullet"/>
      </w:pPr>
      <w:r>
        <w:t>A. Enkelvoudige abcessen zonder littekenvorming</w:t>
      </w:r>
    </w:p>
    <w:p>
      <w:pPr>
        <w:pStyle w:val="ListBullet"/>
      </w:pPr>
      <w:r>
        <w:t>B. Meerdere duidelijk gescheiden laesies zonder tracts</w:t>
      </w:r>
    </w:p>
    <w:p>
      <w:pPr>
        <w:pStyle w:val="ListBullet"/>
      </w:pPr>
      <w:r>
        <w:t>C. Recidiverende nodi met minimale ontsteking</w:t>
      </w:r>
    </w:p>
    <w:p>
      <w:pPr>
        <w:pStyle w:val="ListBullet"/>
      </w:pPr>
      <w:r>
        <w:t>D. Diffuse of bijna diffuse betrokkenheid met meerdere onderling verbonden tracts en abcessen</w:t>
      </w:r>
    </w:p>
    <w:p>
      <w:pPr>
        <w:pStyle w:val="ListNumber"/>
      </w:pPr>
      <w:r>
        <w:t>Welke biological is een anti-IL17A-middel?</w:t>
      </w:r>
    </w:p>
    <w:p>
      <w:pPr>
        <w:pStyle w:val="ListBullet"/>
      </w:pPr>
      <w:r>
        <w:t>A. Adalimumab</w:t>
      </w:r>
    </w:p>
    <w:p>
      <w:pPr>
        <w:pStyle w:val="ListBullet"/>
      </w:pPr>
      <w:r>
        <w:t>B. Secukinumab</w:t>
      </w:r>
    </w:p>
    <w:p>
      <w:pPr>
        <w:pStyle w:val="ListBullet"/>
      </w:pPr>
      <w:r>
        <w:t>C. Bimekizumab</w:t>
      </w:r>
    </w:p>
    <w:p>
      <w:pPr>
        <w:pStyle w:val="ListBullet"/>
      </w:pPr>
      <w:r>
        <w:t>D. Clindamycine + rifampicine</w:t>
      </w:r>
    </w:p>
    <w:p>
      <w:pPr>
        <w:pStyle w:val="ListNumber"/>
      </w:pPr>
      <w:r>
        <w:t>Welke combinatie van laesie en behandeling klopt het best?</w:t>
      </w:r>
    </w:p>
    <w:p>
      <w:pPr>
        <w:pStyle w:val="ListBullet"/>
      </w:pPr>
      <w:r>
        <w:t>A. Persisterende nodus → deroofing</w:t>
      </w:r>
    </w:p>
    <w:p>
      <w:pPr>
        <w:pStyle w:val="ListBullet"/>
      </w:pPr>
      <w:r>
        <w:t>B. Abces → resorcinol</w:t>
      </w:r>
    </w:p>
    <w:p>
      <w:pPr>
        <w:pStyle w:val="ListBullet"/>
      </w:pPr>
      <w:r>
        <w:t>C. Tunnels → lokale excisie onder lokale verdoving</w:t>
      </w:r>
    </w:p>
    <w:p>
      <w:pPr>
        <w:pStyle w:val="ListBullet"/>
      </w:pPr>
      <w:r>
        <w:t>D. Persisterende nodus → lokale excisie onder lokale verdoving</w:t>
      </w:r>
    </w:p>
    <w:p>
      <w:pPr>
        <w:pStyle w:val="ListNumber"/>
      </w:pPr>
      <w:r>
        <w:t>Welke uitspraak over deodorant bij HS is juist?</w:t>
      </w:r>
    </w:p>
    <w:p>
      <w:pPr>
        <w:pStyle w:val="ListBullet"/>
      </w:pPr>
      <w:r>
        <w:t>A. Deodorant verergert HS meestal en moet worden vermeden</w:t>
      </w:r>
    </w:p>
    <w:p>
      <w:pPr>
        <w:pStyle w:val="ListBullet"/>
      </w:pPr>
      <w:r>
        <w:t>B. Deodorant speelt een belangrijke rol in het ontstaan van HS</w:t>
      </w:r>
    </w:p>
    <w:p>
      <w:pPr>
        <w:pStyle w:val="ListBullet"/>
      </w:pPr>
      <w:r>
        <w:t>C. Deodorant kan gewoon veilig gebruikt worden</w:t>
      </w:r>
    </w:p>
    <w:p>
      <w:pPr>
        <w:pStyle w:val="ListBullet"/>
      </w:pPr>
      <w:r>
        <w:t>D. Deodorant werkt preventief tegen tunnels en littekens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