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 – Glomerulaire nierziekten</w:t>
      </w:r>
    </w:p>
    <w:p>
      <w:pPr>
        <w:pStyle w:val="Heading4"/>
      </w:pPr>
      <w:r>
        <w:t>Leerdoelen</w:t>
      </w:r>
    </w:p>
    <w:p>
      <w:pPr>
        <w:pStyle w:val="ListBullet"/>
      </w:pPr>
      <w:r>
        <w:t>De klinische presentaties van de meest voorkomende glomerulaire nierziekten kunnen benoemen: micro- of macrohematurie, nefrotisch syndroom, nefritisch syndroom en chronische nierschade.</w:t>
      </w:r>
    </w:p>
    <w:p>
      <w:pPr>
        <w:pStyle w:val="ListBullet"/>
      </w:pPr>
      <w:r>
        <w:t>De pathofysiologie van de meest voorkomende glomerulaire ziekten kunnen beschrijven.</w:t>
      </w:r>
    </w:p>
    <w:p>
      <w:pPr>
        <w:pStyle w:val="ListBullet"/>
      </w:pPr>
      <w:r>
        <w:t>Het onderscheid kunnen maken tussen nefrotisch en nefritisch syndroom.</w:t>
      </w:r>
    </w:p>
    <w:p>
      <w:pPr>
        <w:pStyle w:val="ListBullet"/>
      </w:pPr>
      <w:r>
        <w:t>Een weloverwogen keuze kunnen maken voor een passende behandeling.</w:t>
      </w:r>
    </w:p>
    <w:p>
      <w:pPr>
        <w:pStyle w:val="Heading4"/>
      </w:pPr>
      <w:r>
        <w:t>Algemeen beeld van glomerulaire nierziekten</w:t>
      </w:r>
    </w:p>
    <w:p>
      <w:r>
        <w:t xml:space="preserve">Glomerulaire nierziekten zijn aandoeningen van het nierfilter, de glomerulus. Je kunt ze zien als de tegenhanger van tubulaire nierziekten. Ze kunnen </w:t>
      </w:r>
      <w:r>
        <w:rPr>
          <w:b/>
        </w:rPr>
        <w:t>primair</w:t>
      </w:r>
      <w:r>
        <w:t xml:space="preserve"> zijn: de ziekte begint dan in de nier zelf. Ze kunnen ook </w:t>
      </w:r>
      <w:r>
        <w:rPr>
          <w:b/>
        </w:rPr>
        <w:t>secundair</w:t>
      </w:r>
      <w:r>
        <w:t xml:space="preserve"> zijn: dan is de glomerulus beschadigd door een andere aandoening. Een goed voorbeeld van een primaire ziekte is </w:t>
      </w:r>
      <w:r>
        <w:rPr>
          <w:b/>
        </w:rPr>
        <w:t>membraneuze nefropathie</w:t>
      </w:r>
      <w:r>
        <w:t xml:space="preserve">. </w:t>
      </w:r>
      <w:r>
        <w:rPr>
          <w:b/>
        </w:rPr>
        <w:t>FSGS</w:t>
      </w:r>
      <w:r>
        <w:t xml:space="preserve"> bij hypertensie of obesitas is juist een voorbeeld van een secundaire glomerulaire ziekte. Dat onderscheid is belangrijk, maar het is niet altijd strak zwart-wit.</w:t>
      </w:r>
    </w:p>
    <w:p>
      <w:r>
        <w:t>De belangrijkste klinische presentaties zijn:</w:t>
      </w:r>
    </w:p>
    <w:p>
      <w:pPr>
        <w:pStyle w:val="ListBullet"/>
      </w:pPr>
      <w:r>
        <w:t>microhematurie;</w:t>
      </w:r>
    </w:p>
    <w:p>
      <w:pPr>
        <w:pStyle w:val="ListBullet"/>
      </w:pPr>
      <w:r>
        <w:t>macrohematurie;</w:t>
      </w:r>
    </w:p>
    <w:p>
      <w:pPr>
        <w:pStyle w:val="ListBullet"/>
      </w:pPr>
      <w:r>
        <w:t>proteïnurie;</w:t>
      </w:r>
    </w:p>
    <w:p>
      <w:pPr>
        <w:pStyle w:val="ListBullet"/>
      </w:pPr>
      <w:r>
        <w:t>nefrotisch syndroom;</w:t>
      </w:r>
    </w:p>
    <w:p>
      <w:pPr>
        <w:pStyle w:val="ListBullet"/>
      </w:pPr>
      <w:r>
        <w:t>nefritisch syndroom;</w:t>
      </w:r>
    </w:p>
    <w:p>
      <w:pPr>
        <w:pStyle w:val="ListBullet"/>
      </w:pPr>
      <w:r>
        <w:t>chronische nierschade.</w:t>
      </w:r>
    </w:p>
    <w:p>
      <w:r>
        <w:t xml:space="preserve">Urineafwijkingen staan dus altijd centraal. Proteïnurie hoeft niet altijd glomerulair van oorsprong te zijn, maar bij glomerulaire ziekten is het wel een heel belangrijk signaal. Vaak is er ook </w:t>
      </w:r>
      <w:r>
        <w:rPr>
          <w:b/>
        </w:rPr>
        <w:t>hypertensie</w:t>
      </w:r>
      <w:r>
        <w:t xml:space="preserve">. Zeker bij forse proteïnurie of bij een nefrotisch syndroom zie je </w:t>
      </w:r>
      <w:r>
        <w:rPr>
          <w:b/>
        </w:rPr>
        <w:t>natrium- en waterretentie</w:t>
      </w:r>
      <w:r>
        <w:t xml:space="preserve">, waardoor </w:t>
      </w:r>
      <w:r>
        <w:rPr>
          <w:b/>
        </w:rPr>
        <w:t>oedeem</w:t>
      </w:r>
      <w:r>
        <w:t xml:space="preserve"> ontstaat en soms ook </w:t>
      </w:r>
      <w:r>
        <w:rPr>
          <w:b/>
        </w:rPr>
        <w:t>hyponatriëmie</w:t>
      </w:r>
      <w:r>
        <w:t xml:space="preserve">. De nierfunctie kan normaal zijn, licht gestoord zijn of ernstig achteruitgaan. Daardoor ontstaat een breed spectrum van ziektebeelden. Aan de ene kant zie je vooral proteïnurie, en aan de andere kant vooral hematurie. Sommige ziekten verlopen langzaam en geven uiteindelijk </w:t>
      </w:r>
      <w:r>
        <w:rPr>
          <w:b/>
        </w:rPr>
        <w:t>chronische nierschade</w:t>
      </w:r>
      <w:r>
        <w:t>.</w:t>
      </w:r>
    </w:p>
    <w:p>
      <w:r>
        <w:t xml:space="preserve">Bij het spectrum van glomerulaire ziekten passen verschillende voorbeelden. Aan de proteïnurie-kant staan bijvoorbeeld </w:t>
      </w:r>
      <w:r>
        <w:rPr>
          <w:b/>
        </w:rPr>
        <w:t>minimal change nefropathie</w:t>
      </w:r>
      <w:r>
        <w:t xml:space="preserve">, </w:t>
      </w:r>
      <w:r>
        <w:rPr>
          <w:b/>
        </w:rPr>
        <w:t>membraneuze nefropathie</w:t>
      </w:r>
      <w:r>
        <w:t xml:space="preserve"> en </w:t>
      </w:r>
      <w:r>
        <w:rPr>
          <w:b/>
        </w:rPr>
        <w:t>diabetische nefropathie</w:t>
      </w:r>
      <w:r>
        <w:t xml:space="preserve">. Aan de hematurie-kant staat bijvoorbeeld </w:t>
      </w:r>
      <w:r>
        <w:rPr>
          <w:b/>
        </w:rPr>
        <w:t>post-infectieuze glomerulonefritis</w:t>
      </w:r>
      <w:r>
        <w:t xml:space="preserve">. </w:t>
      </w:r>
      <w:r>
        <w:rPr>
          <w:b/>
        </w:rPr>
        <w:t>IgA-nefropathie</w:t>
      </w:r>
      <w:r>
        <w:t xml:space="preserve"> en </w:t>
      </w:r>
      <w:r>
        <w:rPr>
          <w:b/>
        </w:rPr>
        <w:t>SLE-nefritis</w:t>
      </w:r>
      <w:r>
        <w:t xml:space="preserve"> kunnen een breed beeld geven.</w:t>
      </w:r>
    </w:p>
    <w:p>
      <w:r>
        <w:rPr>
          <w:b/>
        </w:rPr>
        <w:t>Aandachtsvraag:</w:t>
      </w:r>
      <w:r>
        <w:t xml:space="preserve"> Waarom is de urine zo belangrijk?  </w:t>
        <w:br/>
      </w:r>
      <w:r>
        <w:rPr>
          <w:b/>
        </w:rPr>
        <w:t>Kort antwoord:</w:t>
      </w:r>
      <w:r>
        <w:t xml:space="preserve"> Omdat glomerulaire aandoeningen zich bijna altijd als eerste laten zien met hematurie en/of proteïnurie.</w:t>
      </w:r>
    </w:p>
    <w:p>
      <w:r>
        <w:t>Onthoud vooral dat glomerulaire nierziekten altijd urineafwijkingen geven, dat de nierfunctie normaal of ernstig gestoord kan zijn, dat hypertensie vaak voorkomt en dat snelle diagnostiek en behandeling cruciaal zijn als de nierfunctie ernstig achteruitgaat.</w:t>
      </w:r>
    </w:p>
    <w:p>
      <w:pPr>
        <w:pStyle w:val="Heading4"/>
      </w:pPr>
      <w:r>
        <w:t>Pathofysiologie in grote lijnen</w:t>
      </w:r>
    </w:p>
    <w:p>
      <w:r>
        <w:t>De glomerulus kun je zien als het filter van de nier. Als dat filter beschadigd raakt, gaat er eiwit of bloed in de urine lekken.</w:t>
      </w:r>
    </w:p>
    <w:p>
      <w:r>
        <w:t xml:space="preserve">Bij </w:t>
      </w:r>
      <w:r>
        <w:rPr>
          <w:b/>
        </w:rPr>
        <w:t>podocytbeschadiging</w:t>
      </w:r>
      <w:r>
        <w:t xml:space="preserve"> raakt de filtratiebarrière van de glomerulus lek. De podocyt is een gespecialiseerde cel aan de buitenkant van de glomerulaire capillairen die helpt om eiwit in het bloed te houden. Als die cellen beschadigd raken, ontstaat </w:t>
      </w:r>
      <w:r>
        <w:rPr>
          <w:b/>
        </w:rPr>
        <w:t>proteïnurie</w:t>
      </w:r>
      <w:r>
        <w:t xml:space="preserve">. Dat past vooral bij het </w:t>
      </w:r>
      <w:r>
        <w:rPr>
          <w:b/>
        </w:rPr>
        <w:t>nefrotisch syndroom</w:t>
      </w:r>
      <w:r>
        <w:t xml:space="preserve">. Ziekten waarbij podocytbeschadiging centraal staat, worden ook wel </w:t>
      </w:r>
      <w:r>
        <w:rPr>
          <w:b/>
        </w:rPr>
        <w:t>podocytopathieën</w:t>
      </w:r>
      <w:r>
        <w:t xml:space="preserve"> genoemd. Voorbeelden zijn </w:t>
      </w:r>
      <w:r>
        <w:rPr>
          <w:b/>
        </w:rPr>
        <w:t>minimal change nefropathie</w:t>
      </w:r>
      <w:r>
        <w:t xml:space="preserve"> en </w:t>
      </w:r>
      <w:r>
        <w:rPr>
          <w:b/>
        </w:rPr>
        <w:t>FSGS</w:t>
      </w:r>
      <w:r>
        <w:t>.</w:t>
      </w:r>
    </w:p>
    <w:p>
      <w:r>
        <w:t xml:space="preserve">Bij </w:t>
      </w:r>
      <w:r>
        <w:rPr>
          <w:b/>
        </w:rPr>
        <w:t>ontstekingsschade</w:t>
      </w:r>
      <w:r>
        <w:t xml:space="preserve"> aan de glomerulus of de </w:t>
      </w:r>
      <w:r>
        <w:rPr>
          <w:b/>
        </w:rPr>
        <w:t>GBM</w:t>
      </w:r>
      <w:r>
        <w:t xml:space="preserve"> — de glomerulaire basaalmembraan — wordt vooral de wand van het filter aangetast. Dan kunnen rode bloedcellen door het filter heen lekken. Die bloedcellen komen in het tubuluslumen terecht, raken vervormd en kunnen als </w:t>
      </w:r>
      <w:r>
        <w:rPr>
          <w:b/>
        </w:rPr>
        <w:t>erytrocytencilinders</w:t>
      </w:r>
      <w:r>
        <w:t xml:space="preserve"> teruggevonden worden. Dat past vooral bij het </w:t>
      </w:r>
      <w:r>
        <w:rPr>
          <w:b/>
        </w:rPr>
        <w:t>nefritisch syndroom</w:t>
      </w:r>
      <w:r>
        <w:t>.</w:t>
      </w:r>
    </w:p>
    <w:p>
      <w:r>
        <w:t xml:space="preserve">Sommige glomerulaire ziekten zijn </w:t>
      </w:r>
      <w:r>
        <w:rPr>
          <w:b/>
        </w:rPr>
        <w:t>secundair</w:t>
      </w:r>
      <w:r>
        <w:t xml:space="preserve">. Dan wordt de glomerulus beschadigd door een andere ziekte, bijvoorbeeld hypertensie of obesitas. Ook immuungemedieerde ziekten, zoals </w:t>
      </w:r>
      <w:r>
        <w:rPr>
          <w:b/>
        </w:rPr>
        <w:t>ANCA-vasculitis</w:t>
      </w:r>
      <w:r>
        <w:t xml:space="preserve"> en </w:t>
      </w:r>
      <w:r>
        <w:rPr>
          <w:b/>
        </w:rPr>
        <w:t>SLE-nefritis</w:t>
      </w:r>
      <w:r>
        <w:t>, kunnen zo’n secundaire glomerulaire beschadiging geven.</w:t>
      </w:r>
    </w:p>
    <w:p>
      <w:pPr>
        <w:pStyle w:val="Heading4"/>
      </w:pPr>
      <w:r>
        <w:t>Nefrotisch versus nefritisch syndroom</w:t>
      </w:r>
    </w:p>
    <w:p>
      <w:r>
        <w:rPr>
          <w:b/>
        </w:rPr>
        <w:t>Tabel 1. Nefrotisch versus nefritisch syndroom</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Nefrotisch syndroom</w:t>
            </w:r>
          </w:p>
        </w:tc>
        <w:tc>
          <w:tcPr>
            <w:tcW w:type="dxa" w:w="2880"/>
          </w:tcPr>
          <w:p>
            <w:r>
              <w:t>Nefritisch syndroom</w:t>
            </w:r>
          </w:p>
        </w:tc>
      </w:tr>
      <w:tr>
        <w:tc>
          <w:tcPr>
            <w:tcW w:type="dxa" w:w="2880"/>
          </w:tcPr>
          <w:p>
            <w:r>
              <w:t>Hoofdmechanisme</w:t>
            </w:r>
          </w:p>
        </w:tc>
        <w:tc>
          <w:tcPr>
            <w:tcW w:type="dxa" w:w="2880"/>
          </w:tcPr>
          <w:p>
            <w:r>
              <w:t>Podocytschade met lekkage van eiwit</w:t>
            </w:r>
          </w:p>
        </w:tc>
        <w:tc>
          <w:tcPr>
            <w:tcW w:type="dxa" w:w="2880"/>
          </w:tcPr>
          <w:p>
            <w:r>
              <w:t>Ontstekingsschade van glomerulus/GBM</w:t>
            </w:r>
          </w:p>
        </w:tc>
      </w:tr>
      <w:tr>
        <w:tc>
          <w:tcPr>
            <w:tcW w:type="dxa" w:w="2880"/>
          </w:tcPr>
          <w:p>
            <w:r>
              <w:t>Urine</w:t>
            </w:r>
          </w:p>
        </w:tc>
        <w:tc>
          <w:tcPr>
            <w:tcW w:type="dxa" w:w="2880"/>
          </w:tcPr>
          <w:p>
            <w:r>
              <w:t>Forse proteïnurie</w:t>
            </w:r>
          </w:p>
        </w:tc>
        <w:tc>
          <w:tcPr>
            <w:tcW w:type="dxa" w:w="2880"/>
          </w:tcPr>
          <w:p>
            <w:r>
              <w:t>Hematurie, dysmorfe erytrocyten, erytrocytencilinders</w:t>
            </w:r>
          </w:p>
        </w:tc>
      </w:tr>
      <w:tr>
        <w:tc>
          <w:tcPr>
            <w:tcW w:type="dxa" w:w="2880"/>
          </w:tcPr>
          <w:p>
            <w:r>
              <w:t>Nierfunctie</w:t>
            </w:r>
          </w:p>
        </w:tc>
        <w:tc>
          <w:tcPr>
            <w:tcW w:type="dxa" w:w="2880"/>
          </w:tcPr>
          <w:p>
            <w:r>
              <w:t>Vaak behouden, soms gestoord</w:t>
            </w:r>
          </w:p>
        </w:tc>
        <w:tc>
          <w:tcPr>
            <w:tcW w:type="dxa" w:w="2880"/>
          </w:tcPr>
          <w:p>
            <w:r>
              <w:t>Bijna altijd gestoord, soms snel ernstig</w:t>
            </w:r>
          </w:p>
        </w:tc>
      </w:tr>
      <w:tr>
        <w:tc>
          <w:tcPr>
            <w:tcW w:type="dxa" w:w="2880"/>
          </w:tcPr>
          <w:p>
            <w:r>
              <w:t>Kliniek</w:t>
            </w:r>
          </w:p>
        </w:tc>
        <w:tc>
          <w:tcPr>
            <w:tcW w:type="dxa" w:w="2880"/>
          </w:tcPr>
          <w:p>
            <w:r>
              <w:t>Oedeem, hypoalbuminemie, hypercholesterolemie, vaak hypertensie</w:t>
            </w:r>
          </w:p>
        </w:tc>
        <w:tc>
          <w:tcPr>
            <w:tcW w:type="dxa" w:w="2880"/>
          </w:tcPr>
          <w:p>
            <w:r>
              <w:t>Hematurie, snelle functiedaling, vaak hypertensie, soms oligurie/anurie</w:t>
            </w:r>
          </w:p>
        </w:tc>
      </w:tr>
      <w:tr>
        <w:tc>
          <w:tcPr>
            <w:tcW w:type="dxa" w:w="2880"/>
          </w:tcPr>
          <w:p>
            <w:r>
              <w:t>Belang</w:t>
            </w:r>
          </w:p>
        </w:tc>
        <w:tc>
          <w:tcPr>
            <w:tcW w:type="dxa" w:w="2880"/>
          </w:tcPr>
          <w:p>
            <w:r>
              <w:t>Risico op nierfalen, infecties en trombosen</w:t>
            </w:r>
          </w:p>
        </w:tc>
        <w:tc>
          <w:tcPr>
            <w:tcW w:type="dxa" w:w="2880"/>
          </w:tcPr>
          <w:p>
            <w:r>
              <w:t>Spoed: snelle diagnose en behandeling zijn cruciaal</w:t>
            </w:r>
          </w:p>
        </w:tc>
      </w:tr>
    </w:tbl>
    <w:p>
      <w:r>
        <w:t xml:space="preserve">Het nefrotisch en nefritisch syndroom zijn dus twee uitersten van hetzelfde spectrum. Het ene beeld draait vooral om </w:t>
      </w:r>
      <w:r>
        <w:rPr>
          <w:b/>
        </w:rPr>
        <w:t>eiwitverlies</w:t>
      </w:r>
      <w:r>
        <w:t xml:space="preserve">, het andere vooral om </w:t>
      </w:r>
      <w:r>
        <w:rPr>
          <w:b/>
        </w:rPr>
        <w:t>ontsteking en hematurie</w:t>
      </w:r>
      <w:r>
        <w:t>.</w:t>
      </w:r>
    </w:p>
    <w:p>
      <w:pPr>
        <w:pStyle w:val="Heading4"/>
      </w:pPr>
      <w:r>
        <w:t>Nefrotisch syndroom</w:t>
      </w:r>
    </w:p>
    <w:p>
      <w:r>
        <w:t xml:space="preserve">Bij het nefrotisch syndroom staat </w:t>
      </w:r>
      <w:r>
        <w:rPr>
          <w:b/>
        </w:rPr>
        <w:t>forse proteïnurie</w:t>
      </w:r>
      <w:r>
        <w:t xml:space="preserve"> op de voorgrond. De klassieke combinatie is:</w:t>
      </w:r>
    </w:p>
    <w:p>
      <w:pPr>
        <w:pStyle w:val="ListBullet"/>
      </w:pPr>
      <w:r>
        <w:t>proteïnurie van meer dan 3-4 gram per dag;</w:t>
      </w:r>
    </w:p>
    <w:p>
      <w:pPr>
        <w:pStyle w:val="ListBullet"/>
      </w:pPr>
      <w:r>
        <w:t>serumalbumine lager dan 30 g/L;</w:t>
      </w:r>
    </w:p>
    <w:p>
      <w:pPr>
        <w:pStyle w:val="ListBullet"/>
      </w:pPr>
      <w:r>
        <w:t>oedeem;</w:t>
      </w:r>
    </w:p>
    <w:p>
      <w:pPr>
        <w:pStyle w:val="ListBullet"/>
      </w:pPr>
      <w:r>
        <w:t>hypercholesterolemie.</w:t>
      </w:r>
    </w:p>
    <w:p>
      <w:r>
        <w:t xml:space="preserve">Vaak is de nierfunctie nog behouden, maar soms raakt die toch gestoord. Dat komt dan doordat de proteïnurie zelf </w:t>
      </w:r>
      <w:r>
        <w:rPr>
          <w:b/>
        </w:rPr>
        <w:t>tubulotoxisch</w:t>
      </w:r>
      <w:r>
        <w:t xml:space="preserve"> kan zijn: te veel eiwit in de nierbuisjes kan de tubuli beschadigen.</w:t>
      </w:r>
    </w:p>
    <w:p>
      <w:r>
        <w:t xml:space="preserve">De oorzaak ligt in schade aan de </w:t>
      </w:r>
      <w:r>
        <w:rPr>
          <w:b/>
        </w:rPr>
        <w:t>podocyt</w:t>
      </w:r>
      <w:r>
        <w:t xml:space="preserve"> van de glomerulus. Daardoor gaat de normale filtratiefunctie verloren en ontstaat proteïnurie. Ziekten die zo’n nefrotisch syndroom geven, worden soms </w:t>
      </w:r>
      <w:r>
        <w:rPr>
          <w:b/>
        </w:rPr>
        <w:t>podocytopathieën</w:t>
      </w:r>
      <w:r>
        <w:t xml:space="preserve"> genoemd. Bekende voorbeelden zijn </w:t>
      </w:r>
      <w:r>
        <w:rPr>
          <w:b/>
        </w:rPr>
        <w:t>minimal change nefropathie</w:t>
      </w:r>
      <w:r>
        <w:t xml:space="preserve"> en </w:t>
      </w:r>
      <w:r>
        <w:rPr>
          <w:b/>
        </w:rPr>
        <w:t>FSGS</w:t>
      </w:r>
      <w:r>
        <w:t>.</w:t>
      </w:r>
    </w:p>
    <w:p>
      <w:r>
        <w:t xml:space="preserve">Typische klachten zijn oedeem, vaak zichtbaar aan de enkels of benen, en soms schuimende urine. Het is belangrijk om nefrotisch syndroom te onderscheiden van “gewone” proteïnurie zonder syndroom. Een nefrotisch syndroom is namelijk een uiting van een </w:t>
      </w:r>
      <w:r>
        <w:rPr>
          <w:b/>
        </w:rPr>
        <w:t>intrinsieke glomerulaire ziekte</w:t>
      </w:r>
      <w:r>
        <w:t xml:space="preserve"> en geeft extra risico’s die je bij losse proteïnurie niet op dezelfde manier ziet.</w:t>
      </w:r>
    </w:p>
    <w:p>
      <w:r>
        <w:t>Die risico’s zijn onder andere:</w:t>
      </w:r>
    </w:p>
    <w:p>
      <w:pPr>
        <w:pStyle w:val="ListBullet"/>
      </w:pPr>
      <w:r>
        <w:t>een hogere kans op eindstadium nierfalen;</w:t>
      </w:r>
    </w:p>
    <w:p>
      <w:pPr>
        <w:pStyle w:val="ListBullet"/>
      </w:pPr>
      <w:r>
        <w:t>bacteriële infecties;</w:t>
      </w:r>
    </w:p>
    <w:p>
      <w:pPr>
        <w:pStyle w:val="ListBullet"/>
      </w:pPr>
      <w:r>
        <w:t>veneuze en arteriële trombosen.</w:t>
      </w:r>
    </w:p>
    <w:p>
      <w:r>
        <w:rPr>
          <w:b/>
        </w:rPr>
        <w:t>Aandachtsvraag:</w:t>
      </w:r>
      <w:r>
        <w:t xml:space="preserve"> Waarom helpt een albumine-infuus niet goed tegen het oedeem?  </w:t>
        <w:br/>
      </w:r>
      <w:r>
        <w:rPr>
          <w:b/>
        </w:rPr>
        <w:t>Kort antwoord:</w:t>
      </w:r>
      <w:r>
        <w:t xml:space="preserve"> Omdat het kernprobleem niet vooral laag albumine is, maar sterke natrium- en waterretentie via eNaC.</w:t>
      </w:r>
    </w:p>
    <w:p>
      <w:pPr>
        <w:pStyle w:val="Heading4"/>
      </w:pPr>
      <w:r>
        <w:t>Symptomatische behandeling van het nefrotisch syndroom</w:t>
      </w:r>
    </w:p>
    <w:p>
      <w:r>
        <w:t xml:space="preserve">Bij nefrotisch syndroom begin je meestal met </w:t>
      </w:r>
      <w:r>
        <w:rPr>
          <w:b/>
        </w:rPr>
        <w:t>symptomatische behandeling</w:t>
      </w:r>
      <w:r>
        <w:t>. De kern is dat je de gevolgen van de ziekte vermindert, ook als je de oorzaak nog niet meteen definitief kunt aanpakken.</w:t>
      </w:r>
    </w:p>
    <w:p>
      <w:r>
        <w:rPr>
          <w:b/>
        </w:rPr>
        <w:t>Tabel 2. Symptomatische behandeling van het nefrotisch syndroom</w:t>
      </w:r>
    </w:p>
    <w:tbl>
      <w:tblPr>
        <w:tblStyle w:val="TableGrid"/>
        <w:tblW w:type="auto" w:w="0"/>
        <w:tblLook w:firstColumn="1" w:firstRow="1" w:lastColumn="0" w:lastRow="0" w:noHBand="0" w:noVBand="1" w:val="04A0"/>
      </w:tblPr>
      <w:tblGrid>
        <w:gridCol w:w="2880"/>
        <w:gridCol w:w="2880"/>
        <w:gridCol w:w="2880"/>
      </w:tblGrid>
      <w:tr>
        <w:tc>
          <w:tcPr>
            <w:tcW w:type="dxa" w:w="2880"/>
          </w:tcPr>
          <w:p>
            <w:r>
              <w:t>Probleem</w:t>
            </w:r>
          </w:p>
        </w:tc>
        <w:tc>
          <w:tcPr>
            <w:tcW w:type="dxa" w:w="2880"/>
          </w:tcPr>
          <w:p>
            <w:r>
              <w:t>Behandeling</w:t>
            </w:r>
          </w:p>
        </w:tc>
        <w:tc>
          <w:tcPr>
            <w:tcW w:type="dxa" w:w="2880"/>
          </w:tcPr>
          <w:p>
            <w:r>
              <w:t>Belangrijk detail</w:t>
            </w:r>
          </w:p>
        </w:tc>
      </w:tr>
      <w:tr>
        <w:tc>
          <w:tcPr>
            <w:tcW w:type="dxa" w:w="2880"/>
          </w:tcPr>
          <w:p>
            <w:r>
              <w:t>Overvulling/oedeem</w:t>
            </w:r>
          </w:p>
        </w:tc>
        <w:tc>
          <w:tcPr>
            <w:tcW w:type="dxa" w:w="2880"/>
          </w:tcPr>
          <w:p>
            <w:r>
              <w:t>Zoutbeperking + diuretica; vooral amiloride of triamtereen, ook furosemide/bumetanide en thiaziden</w:t>
            </w:r>
          </w:p>
        </w:tc>
        <w:tc>
          <w:tcPr>
            <w:tcW w:type="dxa" w:w="2880"/>
          </w:tcPr>
          <w:p>
            <w:r>
              <w:t>Vaak combinatie of hoge dosering nodig; albumine-infuus helpt niet</w:t>
            </w:r>
          </w:p>
        </w:tc>
      </w:tr>
      <w:tr>
        <w:tc>
          <w:tcPr>
            <w:tcW w:type="dxa" w:w="2880"/>
          </w:tcPr>
          <w:p>
            <w:r>
              <w:t>Proteïnurie</w:t>
            </w:r>
          </w:p>
        </w:tc>
        <w:tc>
          <w:tcPr>
            <w:tcW w:type="dxa" w:w="2880"/>
          </w:tcPr>
          <w:p>
            <w:r>
              <w:t>ACE-remmer of ARB</w:t>
            </w:r>
          </w:p>
        </w:tc>
        <w:tc>
          <w:tcPr>
            <w:tcW w:type="dxa" w:w="2880"/>
          </w:tcPr>
          <w:p>
            <w:r>
              <w:t>Verlaagt glomerulaire druk; voorzichtig in acute fase bij lage bloeddruk</w:t>
            </w:r>
          </w:p>
        </w:tc>
      </w:tr>
      <w:tr>
        <w:tc>
          <w:tcPr>
            <w:tcW w:type="dxa" w:w="2880"/>
          </w:tcPr>
          <w:p>
            <w:r>
              <w:t>Eiwitbalans</w:t>
            </w:r>
          </w:p>
        </w:tc>
        <w:tc>
          <w:tcPr>
            <w:tcW w:type="dxa" w:w="2880"/>
          </w:tcPr>
          <w:p>
            <w:r>
              <w:t>Normale eiwitinname</w:t>
            </w:r>
          </w:p>
        </w:tc>
        <w:tc>
          <w:tcPr>
            <w:tcW w:type="dxa" w:w="2880"/>
          </w:tcPr>
          <w:p>
            <w:r>
              <w:t>Geen sterke eiwitbeperking</w:t>
            </w:r>
          </w:p>
        </w:tc>
      </w:tr>
      <w:tr>
        <w:tc>
          <w:tcPr>
            <w:tcW w:type="dxa" w:w="2880"/>
          </w:tcPr>
          <w:p>
            <w:r>
              <w:t>Hyperlipidemie</w:t>
            </w:r>
          </w:p>
        </w:tc>
        <w:tc>
          <w:tcPr>
            <w:tcW w:type="dxa" w:w="2880"/>
          </w:tcPr>
          <w:p>
            <w:r>
              <w:t>Statine</w:t>
            </w:r>
          </w:p>
        </w:tc>
        <w:tc>
          <w:tcPr>
            <w:tcW w:type="dxa" w:w="2880"/>
          </w:tcPr>
          <w:p>
            <w:r>
              <w:t>Vaak hoge dosis nodig; soms stoppen na remissie</w:t>
            </w:r>
          </w:p>
        </w:tc>
      </w:tr>
      <w:tr>
        <w:tc>
          <w:tcPr>
            <w:tcW w:type="dxa" w:w="2880"/>
          </w:tcPr>
          <w:p>
            <w:r>
              <w:t>Tromboserisico</w:t>
            </w:r>
          </w:p>
        </w:tc>
        <w:tc>
          <w:tcPr>
            <w:tcW w:type="dxa" w:w="2880"/>
          </w:tcPr>
          <w:p>
            <w:r>
              <w:t>Antistolling overwegen</w:t>
            </w:r>
          </w:p>
        </w:tc>
        <w:tc>
          <w:tcPr>
            <w:tcW w:type="dxa" w:w="2880"/>
          </w:tcPr>
          <w:p>
            <w:r>
              <w:t>Vooral bij membraneuze nefropathie en serumalbumine &lt;20 g/L; let op geplande nierbiopsie</w:t>
            </w:r>
          </w:p>
        </w:tc>
      </w:tr>
    </w:tbl>
    <w:p>
      <w:pPr>
        <w:pStyle w:val="Heading5"/>
      </w:pPr>
      <w:r>
        <w:t>Oedeem en overvulling bestrijden</w:t>
      </w:r>
    </w:p>
    <w:p>
      <w:r>
        <w:t xml:space="preserve">Patiënten met nefrotisch syndroom zijn vaak </w:t>
      </w:r>
      <w:r>
        <w:rPr>
          <w:b/>
        </w:rPr>
        <w:t>volume-overbelast</w:t>
      </w:r>
      <w:r>
        <w:t xml:space="preserve">: ze houden te veel natrium en water vast. Daarom is een </w:t>
      </w:r>
      <w:r>
        <w:rPr>
          <w:b/>
        </w:rPr>
        <w:t>strikte zoutbeperking</w:t>
      </w:r>
      <w:r>
        <w:t xml:space="preserve"> logisch, aangevuld met een diureticum. Vooral een </w:t>
      </w:r>
      <w:r>
        <w:rPr>
          <w:b/>
        </w:rPr>
        <w:t>eNaC-remmer</w:t>
      </w:r>
      <w:r>
        <w:t xml:space="preserve"> ligt voor de hand. eNaC betekent het </w:t>
      </w:r>
      <w:r>
        <w:rPr>
          <w:b/>
        </w:rPr>
        <w:t>epitheliale natriumkanaal</w:t>
      </w:r>
      <w:r>
        <w:t xml:space="preserve"> in de verzamelbuis. Voorbeelden zijn </w:t>
      </w:r>
      <w:r>
        <w:rPr>
          <w:b/>
        </w:rPr>
        <w:t>amiloride</w:t>
      </w:r>
      <w:r>
        <w:t xml:space="preserve"> en </w:t>
      </w:r>
      <w:r>
        <w:rPr>
          <w:b/>
        </w:rPr>
        <w:t>triamtereen</w:t>
      </w:r>
      <w:r>
        <w:t>. Ook andere diuretica werken, zoals lisdiuretica (</w:t>
      </w:r>
      <w:r>
        <w:rPr>
          <w:b/>
        </w:rPr>
        <w:t>furosemide</w:t>
      </w:r>
      <w:r>
        <w:t xml:space="preserve"> of </w:t>
      </w:r>
      <w:r>
        <w:rPr>
          <w:b/>
        </w:rPr>
        <w:t>bumetanide</w:t>
      </w:r>
      <w:r>
        <w:t>) en thiaziden (</w:t>
      </w:r>
      <w:r>
        <w:rPr>
          <w:b/>
        </w:rPr>
        <w:t>chlortalidon</w:t>
      </w:r>
      <w:r>
        <w:t xml:space="preserve"> of </w:t>
      </w:r>
      <w:r>
        <w:rPr>
          <w:b/>
        </w:rPr>
        <w:t>hydrochloorthiazide</w:t>
      </w:r>
      <w:r>
        <w:t>). Vaak is een hoge dosis of een combinatie van diuretica nodig, omdat de natriumretentie zo sterk kan zijn.</w:t>
      </w:r>
    </w:p>
    <w:p>
      <w:r>
        <w:rPr>
          <w:b/>
        </w:rPr>
        <w:t>Belangrijk:</w:t>
      </w:r>
      <w:r>
        <w:t xml:space="preserve"> een intraveneus albumine-infuus heeft hier geen effect op het oedeem. De lage oncotische druk is niet het hoofdprobleem; de sterke natriumretentie wel.</w:t>
      </w:r>
    </w:p>
    <w:p>
      <w:pPr>
        <w:pStyle w:val="Heading5"/>
      </w:pPr>
      <w:r>
        <w:t>Proteïnurie remmen</w:t>
      </w:r>
    </w:p>
    <w:p>
      <w:r>
        <w:t xml:space="preserve">Een tweede belangrijke taak is het remmen van de proteïnurie met antihypertensiva. Proteïnurie bepaalt in grote mate het uiteindelijke nierfunctieverlies, zowel bij glomerulaire ziekten als bij chronische nierschade. De sterkste anti-proteinurische werking hebben </w:t>
      </w:r>
      <w:r>
        <w:rPr>
          <w:b/>
        </w:rPr>
        <w:t>RAAS-remmers</w:t>
      </w:r>
      <w:r>
        <w:t xml:space="preserve">: </w:t>
      </w:r>
      <w:r>
        <w:rPr>
          <w:b/>
        </w:rPr>
        <w:t>ACE-remmers</w:t>
      </w:r>
      <w:r>
        <w:t xml:space="preserve"> en </w:t>
      </w:r>
      <w:r>
        <w:rPr>
          <w:b/>
        </w:rPr>
        <w:t>angiotensine-receptorblokkers (ARB’s)</w:t>
      </w:r>
      <w:r>
        <w:t>. Die verlagen de glomerulaire druk en daarmee de proteïnurie.</w:t>
      </w:r>
    </w:p>
    <w:p>
      <w:r>
        <w:t xml:space="preserve">De werking bij nefrotisch syndroom is wel minder sterk en hangt ook af van de onderliggende ziekte. In de acute fase moet je oppassen, vooral als de bloeddruk laag is of als er veel overvulling is. Te sterke drukdaling kan de doorbloeding van de tubuli verminderen en zo </w:t>
      </w:r>
      <w:r>
        <w:rPr>
          <w:b/>
        </w:rPr>
        <w:t>acute tubulusnecrose (ATN)</w:t>
      </w:r>
      <w:r>
        <w:t xml:space="preserve"> veroorzaken.</w:t>
      </w:r>
    </w:p>
    <w:p>
      <w:pPr>
        <w:pStyle w:val="Heading5"/>
      </w:pPr>
      <w:r>
        <w:t>Eiwitinname normaliseren</w:t>
      </w:r>
    </w:p>
    <w:p>
      <w:r>
        <w:t xml:space="preserve">Naast proteïnurie-remming is het verstandig om de </w:t>
      </w:r>
      <w:r>
        <w:rPr>
          <w:b/>
        </w:rPr>
        <w:t>eiwitinname te normaliseren</w:t>
      </w:r>
      <w:r>
        <w:t>. Er wordt dus geen sterke eiwitbeperking aangeraden. Dat kan namelijk weinig extra winst geven en wel het risico op ondervoeding vergroten.</w:t>
      </w:r>
    </w:p>
    <w:p>
      <w:pPr>
        <w:pStyle w:val="Heading5"/>
      </w:pPr>
      <w:r>
        <w:t>Lipidenverlagende therapie</w:t>
      </w:r>
    </w:p>
    <w:p>
      <w:r>
        <w:rPr>
          <w:b/>
        </w:rPr>
        <w:t>Statines</w:t>
      </w:r>
      <w:r>
        <w:t xml:space="preserve"> worden gegeven omdat dyslipidemie vaak voorkomt bij nefrotisch syndroom. Daarnaast kunnen statines een gunstig effect hebben op het endotheel van de bloedvaten. Omdat nefrotisch syndroom ook een pro-trombotische toestand geeft, kan dat extra relevant zijn. Vaak is een relatief hoge dosis statine nodig. Als het nefrotisch syndroom in remissie is en de nierfunctie behouden blijft, kan een statine — vooral bij jonge patiënten — soms weer worden gestopt.</w:t>
      </w:r>
    </w:p>
    <w:p>
      <w:pPr>
        <w:pStyle w:val="Heading5"/>
      </w:pPr>
      <w:r>
        <w:t>Trombose overwegen</w:t>
      </w:r>
    </w:p>
    <w:p>
      <w:r>
        <w:t xml:space="preserve">Het tromboserisico is hoog bij nefrotisch syndroom, zeker bij </w:t>
      </w:r>
      <w:r>
        <w:rPr>
          <w:b/>
        </w:rPr>
        <w:t>membraneuze nefropathie</w:t>
      </w:r>
      <w:r>
        <w:t>. Hoe ernstiger het nefrotisch syndroom en hoe lager het serumalbumine, hoe groter het risico. De verhoogde tromboseneiging is multifactorieel:</w:t>
      </w:r>
    </w:p>
    <w:p>
      <w:pPr>
        <w:pStyle w:val="ListBullet"/>
      </w:pPr>
      <w:r>
        <w:t xml:space="preserve">verlies van antistollingseiwitten via de urine, vooral </w:t>
      </w:r>
      <w:r>
        <w:rPr>
          <w:b/>
        </w:rPr>
        <w:t>antitrombine III</w:t>
      </w:r>
      <w:r>
        <w:t xml:space="preserve">, </w:t>
      </w:r>
      <w:r>
        <w:rPr>
          <w:b/>
        </w:rPr>
        <w:t>proteïne C</w:t>
      </w:r>
      <w:r>
        <w:t xml:space="preserve"> en </w:t>
      </w:r>
      <w:r>
        <w:rPr>
          <w:b/>
        </w:rPr>
        <w:t>proteïne S</w:t>
      </w:r>
      <w:r>
        <w:t>;</w:t>
      </w:r>
    </w:p>
    <w:p>
      <w:pPr>
        <w:pStyle w:val="ListBullet"/>
      </w:pPr>
      <w:r>
        <w:t>verhoogde productie van stollingsfactoren in de lever als compensatie;</w:t>
      </w:r>
    </w:p>
    <w:p>
      <w:pPr>
        <w:pStyle w:val="ListBullet"/>
      </w:pPr>
      <w:r>
        <w:t>hemoconcentratie;</w:t>
      </w:r>
    </w:p>
    <w:p>
      <w:pPr>
        <w:pStyle w:val="ListBullet"/>
      </w:pPr>
      <w:r>
        <w:t>dyslipidemie.</w:t>
      </w:r>
    </w:p>
    <w:p>
      <w:r>
        <w:t>De genoemde trombosen zijn onder andere:</w:t>
      </w:r>
    </w:p>
    <w:p>
      <w:pPr>
        <w:pStyle w:val="ListBullet"/>
      </w:pPr>
      <w:r>
        <w:rPr>
          <w:b/>
        </w:rPr>
        <w:t>niervene-trombose</w:t>
      </w:r>
      <w:r>
        <w:t>: 10-45%;</w:t>
      </w:r>
    </w:p>
    <w:p>
      <w:pPr>
        <w:pStyle w:val="ListBullet"/>
      </w:pPr>
      <w:r>
        <w:rPr>
          <w:b/>
        </w:rPr>
        <w:t>longembolie</w:t>
      </w:r>
      <w:r>
        <w:t>: 10-20%;</w:t>
      </w:r>
    </w:p>
    <w:p>
      <w:pPr>
        <w:pStyle w:val="ListBullet"/>
      </w:pPr>
      <w:r>
        <w:rPr>
          <w:b/>
        </w:rPr>
        <w:t>arteriële trombose</w:t>
      </w:r>
      <w:r>
        <w:t>: 5%.</w:t>
      </w:r>
    </w:p>
    <w:p>
      <w:r>
        <w:t>Er zijn geen gerandomiseerde studies naar profylactische antistolling. Toch wordt bij vooral membraneuze nefropathie vaak geadviseerd om antistolling te overwegen als het serumalbumine lager is dan 20 g/L. Daarbij moet je wel rekening houden met een eventuele nierbiopsie die nog moet worden gedaan. De betekenis van stille, niet-symptomatische niervene-trombose is onbekend, dus daar wordt niet actief op gescreend. Als klachten passen bij trombose — zoals een pijnlijke warme gezwollen extremiteit, dyspneu, hoesten of hemoptoë — moet je laagdrempelig verder onderzoek doen.</w:t>
      </w:r>
    </w:p>
    <w:p>
      <w:pPr>
        <w:pStyle w:val="Heading4"/>
      </w:pPr>
      <w:r>
        <w:t>Ziekte-specifieke behandeling van het nefrotisch syndroom</w:t>
      </w:r>
    </w:p>
    <w:p>
      <w:r>
        <w:t xml:space="preserve">Naast symptomatische behandeling kan ook </w:t>
      </w:r>
      <w:r>
        <w:rPr>
          <w:b/>
        </w:rPr>
        <w:t>ziekte-specifieke behandeling</w:t>
      </w:r>
      <w:r>
        <w:t xml:space="preserve"> nodig zijn. Die hangt volledig af van het exacte glomerulaire ziektebeeld. Vaak gaat het om </w:t>
      </w:r>
      <w:r>
        <w:rPr>
          <w:b/>
        </w:rPr>
        <w:t>immunosuppressiva</w:t>
      </w:r>
      <w:r>
        <w:t xml:space="preserve">, zoals </w:t>
      </w:r>
      <w:r>
        <w:rPr>
          <w:b/>
        </w:rPr>
        <w:t>prednison</w:t>
      </w:r>
      <w:r>
        <w:t xml:space="preserve">, </w:t>
      </w:r>
      <w:r>
        <w:rPr>
          <w:b/>
        </w:rPr>
        <w:t>rituximab</w:t>
      </w:r>
      <w:r>
        <w:t xml:space="preserve"> of </w:t>
      </w:r>
      <w:r>
        <w:rPr>
          <w:b/>
        </w:rPr>
        <w:t>mycofenolaat mofetil</w:t>
      </w:r>
      <w:r>
        <w:t>.</w:t>
      </w:r>
    </w:p>
    <w:p>
      <w:r>
        <w:t xml:space="preserve">Vooraf moet je altijd afvragen of die behandeling echt nodig is. Sommige primaire glomerulaire ziekten gaan namelijk spontaan in remissie. Dat geldt vooral voor </w:t>
      </w:r>
      <w:r>
        <w:rPr>
          <w:b/>
        </w:rPr>
        <w:t>membraneuze nefropathie</w:t>
      </w:r>
      <w:r>
        <w:t>. Als de kans op spontane remissie klein is, start je eerder met specifieke therapie. Het doel daarvan is remissie bereiken, want als dat te lang uitblijft, verlies je nierfunctie en kan uiteindelijk nierfalen ontstaan.</w:t>
      </w:r>
    </w:p>
    <w:p>
      <w:r>
        <w:t xml:space="preserve">Welke behandeling precies nodig is, in welke dosering en voor hoe lang, hangt af van de specifieke nierziekte. Dat is specialistische zorg voor de </w:t>
      </w:r>
      <w:r>
        <w:rPr>
          <w:b/>
        </w:rPr>
        <w:t>internist-nefroloog</w:t>
      </w:r>
      <w:r>
        <w:t>.</w:t>
      </w:r>
    </w:p>
    <w:p>
      <w:pPr>
        <w:pStyle w:val="Heading4"/>
      </w:pPr>
      <w:r>
        <w:t>Nefritisch syndroom</w:t>
      </w:r>
    </w:p>
    <w:p>
      <w:r>
        <w:t>Waar het nefrotisch syndroom vaak met behouden nierfunctie begint, is dat bij een nefritisch syndroom meestal niet zo. De nierfunctie is daar bijna altijd gestoord, soms zelfs ernstig. Er zijn meerdere ziekten die zich zo kunnen presenteren.</w:t>
      </w:r>
    </w:p>
    <w:p>
      <w:r>
        <w:t xml:space="preserve">Een klassiek voorbeeld is </w:t>
      </w:r>
      <w:r>
        <w:rPr>
          <w:b/>
        </w:rPr>
        <w:t>anti-GBM glomerulonefritis</w:t>
      </w:r>
      <w:r>
        <w:t xml:space="preserve">. Dit is de snelste en meest agressieve glomerulonefritis. De ziekte kan alleen in de nier voorkomen, maar ook in de longen. Dan heet het </w:t>
      </w:r>
      <w:r>
        <w:rPr>
          <w:b/>
        </w:rPr>
        <w:t>Goodpasture-syndroom</w:t>
      </w:r>
      <w:r>
        <w:t>. Het komt vooral voor tussen het 20e en 30e levensjaar, met ook een piek tussen het 50e en 60e levensjaar.</w:t>
      </w:r>
    </w:p>
    <w:p>
      <w:r>
        <w:t xml:space="preserve">Bij anti-GBM glomerulonefritis worden antistoffen gevormd tegen de glomerulaire basaalmembraan. Die slaan neer in de GBM en geven een heftige ontstekingsreactie. Patiënten kunnen zich presenteren met </w:t>
      </w:r>
      <w:r>
        <w:rPr>
          <w:b/>
        </w:rPr>
        <w:t>macroscopische hematurie</w:t>
      </w:r>
      <w:r>
        <w:t xml:space="preserve"> of zelfs direct met nauwelijks urineproductie. Binnen een week kan iemand van ogenschijnlijk gezond naar dialysebehoeftig gaan. Dat maakt goed duidelijk waarom snelle herkenning en behandeling bij nefritisch syndroom zo belangrijk zijn.</w:t>
      </w:r>
    </w:p>
    <w:p>
      <w:r>
        <w:t>Andere oorzaken van een nefritisch syndroom zijn:</w:t>
      </w:r>
    </w:p>
    <w:p>
      <w:pPr>
        <w:pStyle w:val="ListBullet"/>
      </w:pPr>
      <w:r>
        <w:rPr>
          <w:b/>
        </w:rPr>
        <w:t>ANCA-vasculitis</w:t>
      </w:r>
      <w:r>
        <w:t xml:space="preserve"> met PR3- of MPO-variant;</w:t>
      </w:r>
    </w:p>
    <w:p>
      <w:pPr>
        <w:pStyle w:val="ListBullet"/>
      </w:pPr>
      <w:r>
        <w:rPr>
          <w:b/>
        </w:rPr>
        <w:t>SLE-nefritis</w:t>
      </w:r>
      <w:r>
        <w:t>;</w:t>
      </w:r>
    </w:p>
    <w:p>
      <w:pPr>
        <w:pStyle w:val="ListBullet"/>
      </w:pPr>
      <w:r>
        <w:rPr>
          <w:b/>
        </w:rPr>
        <w:t>IgA-nefropathie</w:t>
      </w:r>
      <w:r>
        <w:t>;</w:t>
      </w:r>
    </w:p>
    <w:p>
      <w:pPr>
        <w:pStyle w:val="ListBullet"/>
      </w:pPr>
      <w:r>
        <w:rPr>
          <w:b/>
        </w:rPr>
        <w:t>post-infectieuze glomerulonefritis</w:t>
      </w:r>
      <w:r>
        <w:t>.</w:t>
      </w:r>
    </w:p>
    <w:p>
      <w:r>
        <w:t>IgA-nefropathie kan ook een nefritisch beeld geven, meestal vrij mild, met slechts beperkte hematurie en behouden nierfunctie. Maar ook dan is het zeker geen onschuldige ziekte.</w:t>
      </w:r>
    </w:p>
    <w:p>
      <w:r>
        <w:t>Vaak zijn er daarnaast algemene ontstekingsklachten, zoals:</w:t>
      </w:r>
    </w:p>
    <w:p>
      <w:pPr>
        <w:pStyle w:val="ListBullet"/>
      </w:pPr>
      <w:r>
        <w:t>malaise;</w:t>
      </w:r>
    </w:p>
    <w:p>
      <w:pPr>
        <w:pStyle w:val="ListBullet"/>
      </w:pPr>
      <w:r>
        <w:t>gewrichtsklachten;</w:t>
      </w:r>
    </w:p>
    <w:p>
      <w:pPr>
        <w:pStyle w:val="ListBullet"/>
      </w:pPr>
      <w:r>
        <w:t>gewichtsverlies;</w:t>
      </w:r>
    </w:p>
    <w:p>
      <w:pPr>
        <w:pStyle w:val="ListBullet"/>
      </w:pPr>
      <w:r>
        <w:t>spierpijn;</w:t>
      </w:r>
    </w:p>
    <w:p>
      <w:pPr>
        <w:pStyle w:val="ListBullet"/>
      </w:pPr>
      <w:r>
        <w:t>koorts;</w:t>
      </w:r>
    </w:p>
    <w:p>
      <w:pPr>
        <w:pStyle w:val="ListBullet"/>
      </w:pPr>
      <w:r>
        <w:t>hemoptoë.</w:t>
      </w:r>
    </w:p>
    <w:p>
      <w:r>
        <w:t>Bij het lichamelijk onderzoek let je op tekenen van ontsteking van huid, gewrichten, KNO-gebied en soms ook zenuwen, bijvoorbeeld als neuropathie op de voorgrond staat.</w:t>
      </w:r>
    </w:p>
    <w:p>
      <w:pPr>
        <w:pStyle w:val="Heading4"/>
      </w:pPr>
      <w:r>
        <w:t>Diagnostiek bij het nefritisch syndroom</w:t>
      </w:r>
    </w:p>
    <w:p>
      <w:r>
        <w:t>De diagnostiek begint met een laagdrempelige verdenking op een nefritisch syndroom. De urine speelt daarbij een centrale rol.</w:t>
      </w:r>
    </w:p>
    <w:p>
      <w:r>
        <w:rPr>
          <w:b/>
        </w:rPr>
        <w:t>Tabel 3. Diagnostiek bij een vermoeden van nefritisch syndroom</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Wat zoek je?</w:t>
            </w:r>
          </w:p>
        </w:tc>
      </w:tr>
      <w:tr>
        <w:tc>
          <w:tcPr>
            <w:tcW w:type="dxa" w:w="4320"/>
          </w:tcPr>
          <w:p>
            <w:r>
              <w:t>Anamnese en lichamelijk onderzoek</w:t>
            </w:r>
          </w:p>
        </w:tc>
        <w:tc>
          <w:tcPr>
            <w:tcW w:type="dxa" w:w="4320"/>
          </w:tcPr>
          <w:p>
            <w:r>
              <w:t>Hematurie, malaise, koorts, gewrichts- en spierklachten, gewichtsverlies, hemoptoë; let op huid, gewrichten, KNO en soms zenuwen</w:t>
            </w:r>
          </w:p>
        </w:tc>
      </w:tr>
      <w:tr>
        <w:tc>
          <w:tcPr>
            <w:tcW w:type="dxa" w:w="4320"/>
          </w:tcPr>
          <w:p>
            <w:r>
              <w:t>Urineonderzoek</w:t>
            </w:r>
          </w:p>
        </w:tc>
        <w:tc>
          <w:tcPr>
            <w:tcW w:type="dxa" w:w="4320"/>
          </w:tcPr>
          <w:p>
            <w:r>
              <w:t>Hematurie, dysmorfe erytrocyten, erytrocytencilinders; microscopie is belangrijk</w:t>
            </w:r>
          </w:p>
        </w:tc>
      </w:tr>
      <w:tr>
        <w:tc>
          <w:tcPr>
            <w:tcW w:type="dxa" w:w="4320"/>
          </w:tcPr>
          <w:p>
            <w:r>
              <w:t>Bloedonderzoek</w:t>
            </w:r>
          </w:p>
        </w:tc>
        <w:tc>
          <w:tcPr>
            <w:tcW w:type="dxa" w:w="4320"/>
          </w:tcPr>
          <w:p>
            <w:r>
              <w:t>Nierfunctie, elektrolyten, leverwaarden, CRP</w:t>
            </w:r>
          </w:p>
        </w:tc>
      </w:tr>
      <w:tr>
        <w:tc>
          <w:tcPr>
            <w:tcW w:type="dxa" w:w="4320"/>
          </w:tcPr>
          <w:p>
            <w:r>
              <w:t>Serologie en complement</w:t>
            </w:r>
          </w:p>
        </w:tc>
        <w:tc>
          <w:tcPr>
            <w:tcW w:type="dxa" w:w="4320"/>
          </w:tcPr>
          <w:p>
            <w:r>
              <w:t>Anti-GBM, ANCA (PR3/MPO), ANA, anti-dsDNA, C3/C4</w:t>
            </w:r>
          </w:p>
        </w:tc>
      </w:tr>
      <w:tr>
        <w:tc>
          <w:tcPr>
            <w:tcW w:type="dxa" w:w="4320"/>
          </w:tcPr>
          <w:p>
            <w:r>
              <w:t>Verder</w:t>
            </w:r>
          </w:p>
        </w:tc>
        <w:tc>
          <w:tcPr>
            <w:tcW w:type="dxa" w:w="4320"/>
          </w:tcPr>
          <w:p>
            <w:r>
              <w:t>Soms nierbiopt voor diagnose en/of prognose</w:t>
            </w:r>
          </w:p>
        </w:tc>
      </w:tr>
    </w:tbl>
    <w:p>
      <w:r>
        <w:t xml:space="preserve">Een goede interpretatie van urine vraagt ervaring. Erytrocyten kunnen ook dysmorf worden door andere factoren, zoals een hoge of lage osmolaliteit van de urine. Dysmorfe erytrocyten zijn dus een aanwijzing voor een glomerulaire oorsprong, maar </w:t>
      </w:r>
      <w:r>
        <w:rPr>
          <w:b/>
        </w:rPr>
        <w:t>erytrocytencilinders</w:t>
      </w:r>
      <w:r>
        <w:t xml:space="preserve"> zijn bewijzend voor glomerulaire hematurie.</w:t>
      </w:r>
    </w:p>
    <w:p>
      <w:r>
        <w:rPr>
          <w:b/>
        </w:rPr>
        <w:t>Aandachtsvraag:</w:t>
      </w:r>
      <w:r>
        <w:t xml:space="preserve"> Wat zegt een erytrocytencilinder?  </w:t>
        <w:br/>
      </w:r>
      <w:r>
        <w:rPr>
          <w:b/>
        </w:rPr>
        <w:t>Kort antwoord:</w:t>
      </w:r>
      <w:r>
        <w:t xml:space="preserve"> Dat er bloed uit de glomerulus komt; het is bewijzend voor glomerulaire hematurie.</w:t>
      </w:r>
    </w:p>
    <w:p>
      <w:r>
        <w:t xml:space="preserve">Naast urineonderzoek kijk je in het bloed naar nierfunctie, elektrolyten, leverwaarden en ontstekingswaarden, meestal </w:t>
      </w:r>
      <w:r>
        <w:rPr>
          <w:b/>
        </w:rPr>
        <w:t>CRP</w:t>
      </w:r>
      <w:r>
        <w:t xml:space="preserve">. Daarna volg je gerichte serologische testen: </w:t>
      </w:r>
      <w:r>
        <w:rPr>
          <w:b/>
        </w:rPr>
        <w:t>anti-GBM-antistoffen</w:t>
      </w:r>
      <w:r>
        <w:t xml:space="preserve">, </w:t>
      </w:r>
      <w:r>
        <w:rPr>
          <w:b/>
        </w:rPr>
        <w:t>ANCA</w:t>
      </w:r>
      <w:r>
        <w:t xml:space="preserve"> (antineutrofiele cytoplasmatische antistoffen), </w:t>
      </w:r>
      <w:r>
        <w:rPr>
          <w:b/>
        </w:rPr>
        <w:t>ANA</w:t>
      </w:r>
      <w:r>
        <w:t xml:space="preserve"> (antinucleaire antistoffen) en </w:t>
      </w:r>
      <w:r>
        <w:rPr>
          <w:b/>
        </w:rPr>
        <w:t>anti-dsDNA</w:t>
      </w:r>
      <w:r>
        <w:t xml:space="preserve"> (antistoffen tegen dubbelstrengs DNA). Het complementsysteem is vaak geactiveerd, waardoor </w:t>
      </w:r>
      <w:r>
        <w:rPr>
          <w:b/>
        </w:rPr>
        <w:t>C3</w:t>
      </w:r>
      <w:r>
        <w:t xml:space="preserve"> en </w:t>
      </w:r>
      <w:r>
        <w:rPr>
          <w:b/>
        </w:rPr>
        <w:t>C4</w:t>
      </w:r>
      <w:r>
        <w:t xml:space="preserve"> laag kunnen zijn.</w:t>
      </w:r>
    </w:p>
    <w:p>
      <w:r>
        <w:t>Deze testen kunnen soms binnen enkele uren uitslag geven. Juist bij ernstig gestoorde nierfunctie is het cruciaal om de diagnose zo snel mogelijk te kennen. Met de combinatie van anamnese, lichamelijk onderzoek, urineonderzoek en bloedonderzoek kun je vaak al snel een werkdiagnose van glomerulonefritis of nefritisch syndroom stellen. Ook andere artsen, zoals een SEH-arts of longarts, kunnen de verdenking oppikken en al de eerste behandeling starten.</w:t>
      </w:r>
    </w:p>
    <w:p>
      <w:r>
        <w:t xml:space="preserve">Soms is nog een </w:t>
      </w:r>
      <w:r>
        <w:rPr>
          <w:b/>
        </w:rPr>
        <w:t>nierbiopt</w:t>
      </w:r>
      <w:r>
        <w:t xml:space="preserve"> nodig. Dat kan nodig zijn voor de diagnose, maar ook voor de prognose, bijvoorbeeld om te beoordelen hoeveel chronische schade er al aanwezig is.</w:t>
      </w:r>
    </w:p>
    <w:p>
      <w:pPr>
        <w:pStyle w:val="Heading4"/>
      </w:pPr>
      <w:r>
        <w:t>Behandeling van het nefritisch syndroom</w:t>
      </w:r>
    </w:p>
    <w:p>
      <w:r>
        <w:t xml:space="preserve">De behandeling van het nefritisch syndroom is duidelijk anders dan die van het nefrotisch syndroom. Bij ernstig gestoorde nierfunctie is de eerste stap vaak een hoge dosis </w:t>
      </w:r>
      <w:r>
        <w:rPr>
          <w:b/>
        </w:rPr>
        <w:t>methylprednisolon intraveneus</w:t>
      </w:r>
      <w:r>
        <w:t xml:space="preserve">, meestal </w:t>
      </w:r>
      <w:r>
        <w:rPr>
          <w:b/>
        </w:rPr>
        <w:t>1000 mg gedurende 3 dagen achter elkaar</w:t>
      </w:r>
      <w:r>
        <w:t xml:space="preserve">. Het doel is om de ontsteking snel te stoppen. In die hoge dosis is methylprednisolon sterk </w:t>
      </w:r>
      <w:r>
        <w:rPr>
          <w:b/>
        </w:rPr>
        <w:t>lymfocytremmend</w:t>
      </w:r>
      <w:r>
        <w:t>.</w:t>
      </w:r>
    </w:p>
    <w:p>
      <w:r>
        <w:t>Daarna moet de behandeling worden voortgezet met immunosuppressie. Welke middelen precies nodig zijn, en voor hoe lang, hangt af van de specifieke nierziekte. Ook hier heb je de expertise van de internist-nefroloog nodig.</w:t>
      </w:r>
    </w:p>
    <w:p>
      <w:r>
        <w:t>De behandeling kent twee fasen:</w:t>
      </w:r>
    </w:p>
    <w:p>
      <w:pPr>
        <w:pStyle w:val="ListNumber"/>
      </w:pPr>
      <w:r>
        <w:rPr>
          <w:b/>
        </w:rPr>
        <w:t>Remissie-inductie</w:t>
      </w:r>
      <w:r>
        <w:t>: de ziekte tot rust brengen, meestal gedurende weken tot 2-3 maanden.</w:t>
      </w:r>
    </w:p>
    <w:p>
      <w:pPr>
        <w:pStyle w:val="ListNumber"/>
      </w:pPr>
      <w:r>
        <w:rPr>
          <w:b/>
        </w:rPr>
        <w:t>Onderhoudsfase</w:t>
      </w:r>
      <w:r>
        <w:t>: immunosuppressie om te voorkomen dat de ziekte terugkomt, soms jarenlang.</w:t>
      </w:r>
    </w:p>
    <w:p>
      <w:r>
        <w:t xml:space="preserve">Als de nierfunctie ernstig gestoord is, moet je niet alleen de ontsteking behandelen, maar ook de gevolgen van nierfalen. Soms is dan </w:t>
      </w:r>
      <w:r>
        <w:rPr>
          <w:b/>
        </w:rPr>
        <w:t>dialyse</w:t>
      </w:r>
      <w:r>
        <w:t xml:space="preserve"> nodig.</w:t>
      </w:r>
    </w:p>
    <w:p>
      <w:r>
        <w:t>Praktisch komt het neer op:</w:t>
      </w:r>
    </w:p>
    <w:p>
      <w:pPr>
        <w:pStyle w:val="ListBullet"/>
      </w:pPr>
      <w:r>
        <w:t>laagdrempelig aan een nefritisch syndroom denken;</w:t>
      </w:r>
    </w:p>
    <w:p>
      <w:pPr>
        <w:pStyle w:val="ListBullet"/>
      </w:pPr>
      <w:r>
        <w:t>een uitgebreide anamnese en lichamelijk onderzoek doen;</w:t>
      </w:r>
    </w:p>
    <w:p>
      <w:pPr>
        <w:pStyle w:val="ListBullet"/>
      </w:pPr>
      <w:r>
        <w:t>specifieke bloedtesten aanvragen, zoals anti-GBM, ANCA, ANA en C3/C4;</w:t>
      </w:r>
    </w:p>
    <w:p>
      <w:pPr>
        <w:pStyle w:val="ListBullet"/>
      </w:pPr>
      <w:r>
        <w:t>urineonderzoek doen, liefst met microscopische beoordeling;</w:t>
      </w:r>
    </w:p>
    <w:p>
      <w:pPr>
        <w:pStyle w:val="ListBullet"/>
      </w:pPr>
      <w:r>
        <w:t>snel starten met methylprednisolon als remissie-inductie;</w:t>
      </w:r>
    </w:p>
    <w:p>
      <w:pPr>
        <w:pStyle w:val="ListBullet"/>
      </w:pPr>
      <w:r>
        <w:t>daarna de behandeling voortzetten met onderhoudsimmunosuppressie.</w:t>
      </w:r>
    </w:p>
    <w:p>
      <w:pPr>
        <w:pStyle w:val="Heading4"/>
      </w:pPr>
      <w:r>
        <w:t>Samenvatting</w:t>
      </w:r>
    </w:p>
    <w:p>
      <w:pPr>
        <w:pStyle w:val="ListBullet"/>
      </w:pPr>
      <w:r>
        <w:t>Glomerulaire nierziekten herken je vooral aan urineafwijkingen: micro- of macrohematurie, proteïnurie, nefrotisch syndroom, nefritisch syndroom en soms chronische nierschade.</w:t>
      </w:r>
    </w:p>
    <w:p>
      <w:pPr>
        <w:pStyle w:val="ListBullet"/>
      </w:pPr>
      <w:r>
        <w:t>Het nefrotisch syndroom wordt gekenmerkt door zware proteïnurie, hypoalbuminemie, oedeem en hypercholesterolemie door podocytschade, met risico op infecties en trombosen.</w:t>
      </w:r>
    </w:p>
    <w:p>
      <w:pPr>
        <w:pStyle w:val="ListBullet"/>
      </w:pPr>
      <w:r>
        <w:t>Het nefritisch syndroom past bij inflammatoire glomerulaire schade met hematurie en vaak snelle nierfunctiedaling; anti-GBM is het snelst en meest agressief.</w:t>
      </w:r>
    </w:p>
    <w:p>
      <w:pPr>
        <w:pStyle w:val="ListBullet"/>
      </w:pPr>
      <w:r>
        <w:t>Behandeling hangt af van het beeld: bij nefrotisch begin je vooral symptomatisch en schakel je daarna zo nodig over op ziekte-specifieke immunosuppressie, terwijl je bij nefritisch juist snel diagnosticeert en behandelt met methylprednisolon en onderhoudsimmunosuppressie.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