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 – Acute nierschade - verdieping</w:t>
      </w:r>
    </w:p>
    <w:p>
      <w:pPr>
        <w:pStyle w:val="Heading4"/>
      </w:pPr>
      <w:r>
        <w:t>Leerdoelen</w:t>
      </w:r>
    </w:p>
    <w:p>
      <w:pPr>
        <w:pStyle w:val="ListBullet"/>
      </w:pPr>
      <w:r>
        <w:t>Essentiële diagnostiek van acute nierschade te benoemen en uit te voeren.</w:t>
      </w:r>
    </w:p>
    <w:p>
      <w:pPr>
        <w:pStyle w:val="ListBullet"/>
      </w:pPr>
      <w:r>
        <w:t>De pathofysiologie van acute nierschade te kennen.</w:t>
      </w:r>
    </w:p>
    <w:p>
      <w:pPr>
        <w:pStyle w:val="ListBullet"/>
      </w:pPr>
      <w:r>
        <w:t>Op basis van aanvullend onderzoek de dynamiek in systemische indeling tussen pre-renale en renale oorzaken te begrijpen en toe te passen.</w:t>
      </w:r>
    </w:p>
    <w:p>
      <w:pPr>
        <w:pStyle w:val="ListBullet"/>
      </w:pPr>
      <w:r>
        <w:t>Patronen bij acute nierschade te herkennen en te koppelen aan een vermoedelijke oorzaak.</w:t>
      </w:r>
    </w:p>
    <w:p>
      <w:pPr>
        <w:pStyle w:val="Heading4"/>
      </w:pPr>
      <w:r>
        <w:t>Essentiële diagnostiek bij acute nierschade</w:t>
      </w:r>
    </w:p>
    <w:p>
      <w:r>
        <w:t>Acute nierschade betekent dat de nierfunctie in korte tijd achteruitgaat. Juist daarom is een rustige, systematische aanpak zo belangrijk. Met een goede anamnese, lichamelijk onderzoek en een beperkt aantal aanvullende onderzoeken kun je al heel ver komen. De kern is steeds hetzelfde: je wilt snel richting krijgen in de oorzaak én tegelijk inschatten of er nog functionerend nierweefsel aanwezig is.</w:t>
      </w:r>
    </w:p>
    <w:p>
      <w:r>
        <w:rPr>
          <w:b/>
        </w:rPr>
        <w:t>Tabel 1. Klinische kern van de diagnostiek bij acute nierschade</w:t>
      </w:r>
    </w:p>
    <w:tbl>
      <w:tblPr>
        <w:tblStyle w:val="TableGrid"/>
        <w:tblW w:type="auto" w:w="0"/>
        <w:tblLook w:firstColumn="1" w:firstRow="1" w:lastColumn="0" w:lastRow="0" w:noHBand="0" w:noVBand="1" w:val="04A0"/>
      </w:tblPr>
      <w:tblGrid>
        <w:gridCol w:w="2880"/>
        <w:gridCol w:w="2880"/>
        <w:gridCol w:w="2880"/>
      </w:tblGrid>
      <w:tr>
        <w:tc>
          <w:tcPr>
            <w:tcW w:type="dxa" w:w="2880"/>
          </w:tcPr>
          <w:p>
            <w:r>
              <w:t>Onderdeel</w:t>
            </w:r>
          </w:p>
        </w:tc>
        <w:tc>
          <w:tcPr>
            <w:tcW w:type="dxa" w:w="2880"/>
          </w:tcPr>
          <w:p>
            <w:r>
              <w:t>Waar let je op?</w:t>
            </w:r>
          </w:p>
        </w:tc>
        <w:tc>
          <w:tcPr>
            <w:tcW w:type="dxa" w:w="2880"/>
          </w:tcPr>
          <w:p>
            <w:r>
              <w:t>Waarom belangrijk?</w:t>
            </w:r>
          </w:p>
        </w:tc>
      </w:tr>
      <w:tr>
        <w:tc>
          <w:tcPr>
            <w:tcW w:type="dxa" w:w="2880"/>
          </w:tcPr>
          <w:p>
            <w:r>
              <w:t>Anamnese</w:t>
            </w:r>
          </w:p>
        </w:tc>
        <w:tc>
          <w:tcPr>
            <w:tcW w:type="dxa" w:w="2880"/>
          </w:tcPr>
          <w:p>
            <w:r>
              <w:t>Klachten, duur en beloop; urineproductie; hematurie en schuimende urine; nierstenen of koliekpijn; recent medicatiegebruik; infecties, koorts en mogelijke blootstellingen</w:t>
            </w:r>
          </w:p>
        </w:tc>
        <w:tc>
          <w:tcPr>
            <w:tcW w:type="dxa" w:w="2880"/>
          </w:tcPr>
          <w:p>
            <w:r>
              <w:t>Geeft vaak al richting aan een postrenale, renale, medicamenteuze of infectieuze oorzaak</w:t>
            </w:r>
          </w:p>
        </w:tc>
      </w:tr>
      <w:tr>
        <w:tc>
          <w:tcPr>
            <w:tcW w:type="dxa" w:w="2880"/>
          </w:tcPr>
          <w:p>
            <w:r>
              <w:t>Lichamelijk onderzoek</w:t>
            </w:r>
          </w:p>
        </w:tc>
        <w:tc>
          <w:tcPr>
            <w:tcW w:type="dxa" w:w="2880"/>
          </w:tcPr>
          <w:p>
            <w:r>
              <w:t>Bloeddruk en orthostase; vullingsstatus; buikonderzoek; huid; catheters</w:t>
            </w:r>
          </w:p>
        </w:tc>
        <w:tc>
          <w:tcPr>
            <w:tcW w:type="dxa" w:w="2880"/>
          </w:tcPr>
          <w:p>
            <w:r>
              <w:t>Helpt een prerenale oorzaak, overvulling, glomerulonefritis/vasculitis of obstructie te herkennen</w:t>
            </w:r>
          </w:p>
        </w:tc>
      </w:tr>
      <w:tr>
        <w:tc>
          <w:tcPr>
            <w:tcW w:type="dxa" w:w="2880"/>
          </w:tcPr>
          <w:p>
            <w:r>
              <w:t>Aanvullend onderzoek</w:t>
            </w:r>
          </w:p>
        </w:tc>
        <w:tc>
          <w:tcPr>
            <w:tcW w:type="dxa" w:w="2880"/>
          </w:tcPr>
          <w:p>
            <w:r>
              <w:t>Urineonderzoek, basaal bloedonderzoek en echografie</w:t>
            </w:r>
          </w:p>
        </w:tc>
        <w:tc>
          <w:tcPr>
            <w:tcW w:type="dxa" w:w="2880"/>
          </w:tcPr>
          <w:p>
            <w:r>
              <w:t>De vaste triade die je vrijwel altijd nodig hebt</w:t>
            </w:r>
          </w:p>
        </w:tc>
      </w:tr>
    </w:tbl>
    <w:p>
      <w:r>
        <w:t>De volgorde mag verschillen, maar deze drie onderzoeken horen alle drie terug te komen bij de beoordeling van acute nierschade.</w:t>
      </w:r>
    </w:p>
    <w:p>
      <w:pPr>
        <w:pStyle w:val="Heading5"/>
      </w:pPr>
      <w:r>
        <w:t>Anamnese</w:t>
      </w:r>
    </w:p>
    <w:p>
      <w:r>
        <w:t xml:space="preserve">Begin breed: wat zijn de klachten precies, hoe lang bestaan ze al, hoe verlopen ze en wat heeft de patiënt er zelf al aan gedaan? Daarna zoom je in op niergerichte aanwijzingen. </w:t>
      </w:r>
      <w:r>
        <w:rPr>
          <w:b/>
        </w:rPr>
        <w:t>Urineproductie</w:t>
      </w:r>
      <w:r>
        <w:t xml:space="preserve"> is daarbij heel belangrijk. Als iemand geen urine meer produceert, is dat een ernstig teken. Dat past óf bij urine-retentie door een postrenale oorzaak, óf bij afwezige nierfunctie door een renale oorzaak.</w:t>
      </w:r>
    </w:p>
    <w:p>
      <w:r>
        <w:t xml:space="preserve">Ook </w:t>
      </w:r>
      <w:r>
        <w:rPr>
          <w:b/>
        </w:rPr>
        <w:t>hematurie</w:t>
      </w:r>
      <w:r>
        <w:t xml:space="preserve"> en </w:t>
      </w:r>
      <w:r>
        <w:rPr>
          <w:b/>
        </w:rPr>
        <w:t>schuimende urine</w:t>
      </w:r>
      <w:r>
        <w:t xml:space="preserve"> zijn belangrijke signalen. Hematurie betekent bloed in de urine; schuimende urine kan passen bij proteïnurie, en dat zie je bij bepaalde nierziekten. </w:t>
      </w:r>
      <w:r>
        <w:rPr>
          <w:b/>
        </w:rPr>
        <w:t>Nierstenen</w:t>
      </w:r>
      <w:r>
        <w:t xml:space="preserve"> of </w:t>
      </w:r>
      <w:r>
        <w:rPr>
          <w:b/>
        </w:rPr>
        <w:t>koliekpijn</w:t>
      </w:r>
      <w:r>
        <w:t xml:space="preserve"> wijzen juist meer in de richting van een postrenale oorzaak.</w:t>
      </w:r>
    </w:p>
    <w:p>
      <w:r>
        <w:t xml:space="preserve">Vraag daarnaast altijd naar </w:t>
      </w:r>
      <w:r>
        <w:rPr>
          <w:b/>
        </w:rPr>
        <w:t>recent medicatiegebruik</w:t>
      </w:r>
      <w:r>
        <w:t xml:space="preserve">. Middelen zoals NSAID’s, antibiotica, chemotherapie, immunotherapie en antihypertensiva, vooral RAAS-remmers, kunnen nierschade geven. Ook </w:t>
      </w:r>
      <w:r>
        <w:rPr>
          <w:b/>
        </w:rPr>
        <w:t>infecties, koorts en mogelijke blootstellingen in de vrijetijdsbesteding</w:t>
      </w:r>
      <w:r>
        <w:t xml:space="preserve"> kunnen relevant zijn. Een infectie kan indirect nierschade geven via ontsteking of hypotensie, maar er zijn ook specifieke nierinfecties, zoals pyelonefritis.</w:t>
      </w:r>
    </w:p>
    <w:p>
      <w:pPr>
        <w:pStyle w:val="Heading5"/>
      </w:pPr>
      <w:r>
        <w:t>Lichamelijk onderzoek</w:t>
      </w:r>
    </w:p>
    <w:p>
      <w:r>
        <w:t xml:space="preserve">Bij het lichamelijk onderzoek kijk je vooral naar </w:t>
      </w:r>
      <w:r>
        <w:rPr>
          <w:b/>
        </w:rPr>
        <w:t>bloeddruk</w:t>
      </w:r>
      <w:r>
        <w:t xml:space="preserve"> en </w:t>
      </w:r>
      <w:r>
        <w:rPr>
          <w:b/>
        </w:rPr>
        <w:t>orthostase</w:t>
      </w:r>
      <w:r>
        <w:t xml:space="preserve">. Lage bloeddruk past vaak bij een prerenale oorzaak, of bij een renale oorzaak als het probleem al langer bestaat. Daarna beoordeel je de </w:t>
      </w:r>
      <w:r>
        <w:rPr>
          <w:b/>
        </w:rPr>
        <w:t>vullingsstatus</w:t>
      </w:r>
      <w:r>
        <w:t xml:space="preserve">: turgor, slijmvliezen, oedeem en CVD geven informatie over onder- of overvulling. Een overvulde patiënt kan juist passen bij </w:t>
      </w:r>
      <w:r>
        <w:rPr>
          <w:b/>
        </w:rPr>
        <w:t>hartfalen</w:t>
      </w:r>
      <w:r>
        <w:t xml:space="preserve"> of een </w:t>
      </w:r>
      <w:r>
        <w:rPr>
          <w:b/>
        </w:rPr>
        <w:t>nefrotisch syndroom</w:t>
      </w:r>
      <w:r>
        <w:t>.</w:t>
      </w:r>
    </w:p>
    <w:p>
      <w:r>
        <w:t xml:space="preserve">Het </w:t>
      </w:r>
      <w:r>
        <w:rPr>
          <w:b/>
        </w:rPr>
        <w:t>buikonderzoek</w:t>
      </w:r>
      <w:r>
        <w:t xml:space="preserve"> is ook belangrijk. Let op blaasvulling, nierzwelling, vaatsouffles en ascites. Verder kan de huid aanwijzingen geven: </w:t>
      </w:r>
      <w:r>
        <w:rPr>
          <w:b/>
        </w:rPr>
        <w:t>petechiën</w:t>
      </w:r>
      <w:r>
        <w:t xml:space="preserve"> of andere huidafwijkingen doen denken aan </w:t>
      </w:r>
      <w:r>
        <w:rPr>
          <w:b/>
        </w:rPr>
        <w:t>vasculitis</w:t>
      </w:r>
      <w:r>
        <w:t xml:space="preserve"> en daarmee meer aan een renale oorzaak, bijvoorbeeld </w:t>
      </w:r>
      <w:r>
        <w:rPr>
          <w:b/>
        </w:rPr>
        <w:t>glomerulonefritis</w:t>
      </w:r>
      <w:r>
        <w:t xml:space="preserve">. Controleer ten slotte altijd of er een </w:t>
      </w:r>
      <w:r>
        <w:rPr>
          <w:b/>
        </w:rPr>
        <w:t>blaaskatheter</w:t>
      </w:r>
      <w:r>
        <w:t xml:space="preserve"> of </w:t>
      </w:r>
      <w:r>
        <w:rPr>
          <w:b/>
        </w:rPr>
        <w:t>nefrostomiekatheter</w:t>
      </w:r>
      <w:r>
        <w:t xml:space="preserve"> aanwezig is en of die niet afgeknikt is.</w:t>
      </w:r>
    </w:p>
    <w:p>
      <w:pPr>
        <w:pStyle w:val="Heading5"/>
      </w:pPr>
      <w:r>
        <w:t>Aanvullend onderzoek</w:t>
      </w:r>
    </w:p>
    <w:p>
      <w:r>
        <w:t xml:space="preserve">Drie zaken zijn cruciaal: </w:t>
      </w:r>
      <w:r>
        <w:rPr>
          <w:b/>
        </w:rPr>
        <w:t>urineonderzoek</w:t>
      </w:r>
      <w:r>
        <w:t xml:space="preserve">, </w:t>
      </w:r>
      <w:r>
        <w:rPr>
          <w:b/>
        </w:rPr>
        <w:t>basaal bloedonderzoek</w:t>
      </w:r>
      <w:r>
        <w:t xml:space="preserve"> en </w:t>
      </w:r>
      <w:r>
        <w:rPr>
          <w:b/>
        </w:rPr>
        <w:t>echografie</w:t>
      </w:r>
      <w:r>
        <w:t>. De volgorde mag je bespreken, maar het zijn alle drie vaste onderdelen van de beoordeling.</w:t>
      </w:r>
    </w:p>
    <w:p>
      <w:pPr>
        <w:pStyle w:val="Heading6"/>
      </w:pPr>
      <w:r>
        <w:t>Urineonderzoek</w:t>
      </w:r>
    </w:p>
    <w:p>
      <w:r>
        <w:t xml:space="preserve">Urineonderzoek begint met de </w:t>
      </w:r>
      <w:r>
        <w:rPr>
          <w:b/>
        </w:rPr>
        <w:t>urinedipstick</w:t>
      </w:r>
      <w:r>
        <w:t xml:space="preserve">. In de setting van acute nierschade let je vooral op </w:t>
      </w:r>
      <w:r>
        <w:rPr>
          <w:b/>
        </w:rPr>
        <w:t>hematurie</w:t>
      </w:r>
      <w:r>
        <w:t xml:space="preserve"> en </w:t>
      </w:r>
      <w:r>
        <w:rPr>
          <w:b/>
        </w:rPr>
        <w:t>proteïnurie</w:t>
      </w:r>
      <w:r>
        <w:t xml:space="preserve">. Daarnaast kun je de samenstelling van de urine analyseren, vooral </w:t>
      </w:r>
      <w:r>
        <w:rPr>
          <w:b/>
        </w:rPr>
        <w:t>water en natrium</w:t>
      </w:r>
      <w:r>
        <w:t xml:space="preserve">. Daarmee leer je iets over de mogelijkheid van de nier om te reageren op </w:t>
      </w:r>
      <w:r>
        <w:rPr>
          <w:b/>
        </w:rPr>
        <w:t>ADH</w:t>
      </w:r>
      <w:r>
        <w:t xml:space="preserve"> (antidiuretisch hormoon) en over </w:t>
      </w:r>
      <w:r>
        <w:rPr>
          <w:b/>
        </w:rPr>
        <w:t>RAAS-activatie</w:t>
      </w:r>
      <w:r>
        <w:t>.</w:t>
      </w:r>
    </w:p>
    <w:p>
      <w:pPr>
        <w:pStyle w:val="Heading6"/>
      </w:pPr>
      <w:r>
        <w:t>Bloedonderzoek</w:t>
      </w:r>
    </w:p>
    <w:p>
      <w:r>
        <w:t xml:space="preserve">Het basale bloedonderzoek bestaat uit een </w:t>
      </w:r>
      <w:r>
        <w:rPr>
          <w:b/>
        </w:rPr>
        <w:t>volledig bloedbeeld</w:t>
      </w:r>
      <w:r>
        <w:t xml:space="preserve">, </w:t>
      </w:r>
      <w:r>
        <w:rPr>
          <w:b/>
        </w:rPr>
        <w:t>elektrolyten</w:t>
      </w:r>
      <w:r>
        <w:t xml:space="preserve">, </w:t>
      </w:r>
      <w:r>
        <w:rPr>
          <w:b/>
        </w:rPr>
        <w:t>leverwaarden</w:t>
      </w:r>
      <w:r>
        <w:t xml:space="preserve"> en </w:t>
      </w:r>
      <w:r>
        <w:rPr>
          <w:b/>
        </w:rPr>
        <w:t>CK</w:t>
      </w:r>
      <w:r>
        <w:t xml:space="preserve"> (creatinekinase). Vergeet daarbij </w:t>
      </w:r>
      <w:r>
        <w:rPr>
          <w:b/>
        </w:rPr>
        <w:t>fosfaat</w:t>
      </w:r>
      <w:r>
        <w:t xml:space="preserve">, </w:t>
      </w:r>
      <w:r>
        <w:rPr>
          <w:b/>
        </w:rPr>
        <w:t>magnesium</w:t>
      </w:r>
      <w:r>
        <w:t xml:space="preserve"> en het </w:t>
      </w:r>
      <w:r>
        <w:rPr>
          <w:b/>
        </w:rPr>
        <w:t>zuur-base-evenwicht</w:t>
      </w:r>
      <w:r>
        <w:t xml:space="preserve"> niet. Dit zijn de basale laboratoriumgegevens die je eerste indruk van de ernst en richting van de nierschade geven.</w:t>
      </w:r>
    </w:p>
    <w:p>
      <w:r>
        <w:t xml:space="preserve">Als deze eerste onderzoeken geen diagnose opleveren, kom je toe aan meer specialistisch onderzoek, zoals </w:t>
      </w:r>
      <w:r>
        <w:rPr>
          <w:b/>
        </w:rPr>
        <w:t>ANCA-serologie</w:t>
      </w:r>
      <w:r>
        <w:t xml:space="preserve">, </w:t>
      </w:r>
      <w:r>
        <w:rPr>
          <w:b/>
        </w:rPr>
        <w:t>ANA</w:t>
      </w:r>
      <w:r>
        <w:t xml:space="preserve"> (auto-antilichamen), </w:t>
      </w:r>
      <w:r>
        <w:rPr>
          <w:b/>
        </w:rPr>
        <w:t>complementfactoren</w:t>
      </w:r>
      <w:r>
        <w:t xml:space="preserve">, </w:t>
      </w:r>
      <w:r>
        <w:rPr>
          <w:b/>
        </w:rPr>
        <w:t>paraproteïnen</w:t>
      </w:r>
      <w:r>
        <w:t xml:space="preserve"> (afwijkende eiwitten) of zelfs een </w:t>
      </w:r>
      <w:r>
        <w:rPr>
          <w:b/>
        </w:rPr>
        <w:t>nierbiopt</w:t>
      </w:r>
      <w:r>
        <w:t xml:space="preserve"> (weefselonderzoek van de nier). Op dat moment is het verstandig om een </w:t>
      </w:r>
      <w:r>
        <w:rPr>
          <w:b/>
        </w:rPr>
        <w:t>internist-nefroloog</w:t>
      </w:r>
      <w:r>
        <w:t xml:space="preserve"> in te schakelen.</w:t>
      </w:r>
    </w:p>
    <w:p>
      <w:pPr>
        <w:pStyle w:val="Heading6"/>
      </w:pPr>
      <w:r>
        <w:t>Echografie</w:t>
      </w:r>
    </w:p>
    <w:p>
      <w:r>
        <w:t xml:space="preserve">Echografie is de makkelijkste manier om </w:t>
      </w:r>
      <w:r>
        <w:rPr>
          <w:b/>
        </w:rPr>
        <w:t>pyelumdilatatie</w:t>
      </w:r>
      <w:r>
        <w:t xml:space="preserve"> op te sporen, dus verwijding van het nierbekken. Het is een onderzoek dat je als arts, zeker op de SEH, vaak zelf kunt doen. Als je een radioloog nodig hebt, hangt het van de waarschijnlijkheid van een postrenale oorzaak en de urgentie af of de echo direct of de volgende dag moet gebeuren.</w:t>
      </w:r>
    </w:p>
    <w:p>
      <w:r>
        <w:t xml:space="preserve">Een echo geeft ook informatie over de </w:t>
      </w:r>
      <w:r>
        <w:rPr>
          <w:b/>
        </w:rPr>
        <w:t>grootte en het aspect van de nieren</w:t>
      </w:r>
      <w:r>
        <w:t xml:space="preserve">. Kleine nieren, ongeveer </w:t>
      </w:r>
      <w:r>
        <w:rPr>
          <w:b/>
        </w:rPr>
        <w:t>&lt; 9 cm</w:t>
      </w:r>
      <w:r>
        <w:t xml:space="preserve">, met weinig schors wijzen altijd op </w:t>
      </w:r>
      <w:r>
        <w:rPr>
          <w:b/>
        </w:rPr>
        <w:t>chronische schade</w:t>
      </w:r>
      <w:r>
        <w:t xml:space="preserve">, al kan er nog een acute component bovenop zitten. Daarnaast kun je iets zeggen over de </w:t>
      </w:r>
      <w:r>
        <w:rPr>
          <w:b/>
        </w:rPr>
        <w:t>vullingsstatus</w:t>
      </w:r>
      <w:r>
        <w:t xml:space="preserve">, bijvoorbeeld via de vena cava en longechografie, en over </w:t>
      </w:r>
      <w:r>
        <w:rPr>
          <w:b/>
        </w:rPr>
        <w:t>vrij vocht in het abdomen</w:t>
      </w:r>
      <w:r>
        <w:t>.</w:t>
      </w:r>
    </w:p>
    <w:p>
      <w:r>
        <w:t xml:space="preserve">Belangrijk is ook dat een </w:t>
      </w:r>
      <w:r>
        <w:rPr>
          <w:b/>
        </w:rPr>
        <w:t>acute afsluiting van een ureter</w:t>
      </w:r>
      <w:r>
        <w:t xml:space="preserve"> niet meteen pyelumdilatatie geeft; daar zijn uren tot 1 à 2 dagen voor nodig. Omgekeerd kan een chronisch gedilateerd pyelum niet altijd meer volledig terugveren, een beetje zoals een uitgerekt elastiek.</w:t>
      </w:r>
    </w:p>
    <w:p>
      <w:r>
        <w:rPr>
          <w:b/>
        </w:rPr>
        <w:t>Aandachtsvraag:</w:t>
      </w:r>
      <w:r>
        <w:t xml:space="preserve"> Welke drie aanvullende onderzoeken zijn cruciaal?  </w:t>
        <w:br/>
      </w:r>
      <w:r>
        <w:rPr>
          <w:b/>
        </w:rPr>
        <w:t>Antwoord:</w:t>
      </w:r>
      <w:r>
        <w:t xml:space="preserve"> Urineonderzoek, basaal bloedonderzoek en echografie.</w:t>
      </w:r>
    </w:p>
    <w:p>
      <w:pPr>
        <w:pStyle w:val="Heading4"/>
      </w:pPr>
      <w:r>
        <w:t>Behandeling van acute nierschade</w:t>
      </w:r>
    </w:p>
    <w:p>
      <w:r>
        <w:t xml:space="preserve">De behandeling van acute nierschade is afhankelijk van de oorzaak. Er is niet één standaardbehandeling. In de meeste gevallen werkt het goed om </w:t>
      </w:r>
      <w:r>
        <w:rPr>
          <w:b/>
        </w:rPr>
        <w:t>de oorzaak weg te nemen</w:t>
      </w:r>
      <w:r>
        <w:t>: een verdacht medicijn stoppen, een infectie behandelen of een onderliggende nierziekte aanpakken. Daarom is een goede indeling en het vinden van de juiste oorzaak zo belangrijk.</w:t>
      </w:r>
    </w:p>
    <w:p>
      <w:r>
        <w:t xml:space="preserve">De vraag die daarbij steeds centraal staat is: </w:t>
      </w:r>
      <w:r>
        <w:rPr>
          <w:b/>
        </w:rPr>
        <w:t>is er nog functionerend nierweefsel?</w:t>
      </w:r>
      <w:r>
        <w:t xml:space="preserve"> Hoe je handelt, wordt namelijk sterk gestuurd door de vraag of de nier nog kan reageren.</w:t>
      </w:r>
    </w:p>
    <w:p>
      <w:r>
        <w:rPr>
          <w:b/>
        </w:rPr>
        <w:t>Tabel 2. Behandeling afhankelijk van functionerend nierweefsel</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Kern van het beleid</w:t>
            </w:r>
          </w:p>
        </w:tc>
      </w:tr>
      <w:tr>
        <w:tc>
          <w:tcPr>
            <w:tcW w:type="dxa" w:w="4320"/>
          </w:tcPr>
          <w:p>
            <w:r>
              <w:t>Nog functionerend nierweefsel</w:t>
            </w:r>
          </w:p>
        </w:tc>
        <w:tc>
          <w:tcPr>
            <w:tcW w:type="dxa" w:w="4320"/>
          </w:tcPr>
          <w:p>
            <w:r>
              <w:t>Minder ernstige nierschade, betere prognose; extra vocht of natrium kan de functie soms verbeteren</w:t>
            </w:r>
          </w:p>
        </w:tc>
      </w:tr>
      <w:tr>
        <w:tc>
          <w:tcPr>
            <w:tcW w:type="dxa" w:w="4320"/>
          </w:tcPr>
          <w:p>
            <w:r>
              <w:t>Geen functionerend nierweefsel / anurie &gt; 6 uur</w:t>
            </w:r>
          </w:p>
        </w:tc>
        <w:tc>
          <w:tcPr>
            <w:tcW w:type="dxa" w:w="4320"/>
          </w:tcPr>
          <w:p>
            <w:r>
              <w:t>Wees terughoudend met extra vocht of natrium; risico op overvulling</w:t>
            </w:r>
          </w:p>
        </w:tc>
      </w:tr>
      <w:tr>
        <w:tc>
          <w:tcPr>
            <w:tcW w:type="dxa" w:w="4320"/>
          </w:tcPr>
          <w:p>
            <w:r>
              <w:t>Hypotensie of hypoperfusie</w:t>
            </w:r>
          </w:p>
        </w:tc>
        <w:tc>
          <w:tcPr>
            <w:tcW w:type="dxa" w:w="4320"/>
          </w:tcPr>
          <w:p>
            <w:r>
              <w:t>Wel behandelen, maar liever met andere medicatie zoals (nor)adrenaline dan met blind extra vocht</w:t>
            </w:r>
          </w:p>
        </w:tc>
      </w:tr>
      <w:tr>
        <w:tc>
          <w:tcPr>
            <w:tcW w:type="dxa" w:w="4320"/>
          </w:tcPr>
          <w:p>
            <w:r>
              <w:t>Anurie + niet-functionerend nierweefsel</w:t>
            </w:r>
          </w:p>
        </w:tc>
        <w:tc>
          <w:tcPr>
            <w:tcW w:type="dxa" w:w="4320"/>
          </w:tcPr>
          <w:p>
            <w:r>
              <w:t>Dialyse kan overblijven</w:t>
            </w:r>
          </w:p>
        </w:tc>
      </w:tr>
    </w:tbl>
    <w:p>
      <w:r>
        <w:t xml:space="preserve">Als er nog functionerend nierweefsel is, is de prognose dus beter en kan extra vocht of natrium, vaak als 0,9% NaCl-infusie, de functie nog verbeteren. Maar als er </w:t>
      </w:r>
      <w:r>
        <w:rPr>
          <w:b/>
        </w:rPr>
        <w:t>geen functionerend nierweefsel</w:t>
      </w:r>
      <w:r>
        <w:t xml:space="preserve"> is, moet je juist heel terughoudend zijn met extra vocht of natrium. De patiënt kan dat namelijk niet meer op een andere manier uitscheiden. Dat geeft </w:t>
      </w:r>
      <w:r>
        <w:rPr>
          <w:b/>
        </w:rPr>
        <w:t>overvulling</w:t>
      </w:r>
      <w:r>
        <w:t>, en dat kan schadelijk en soms zelfs dodelijk zijn.</w:t>
      </w:r>
    </w:p>
    <w:p>
      <w:r>
        <w:t xml:space="preserve">Bij </w:t>
      </w:r>
      <w:r>
        <w:rPr>
          <w:b/>
        </w:rPr>
        <w:t>hypotensie</w:t>
      </w:r>
      <w:r>
        <w:t xml:space="preserve"> of </w:t>
      </w:r>
      <w:r>
        <w:rPr>
          <w:b/>
        </w:rPr>
        <w:t>hypoperfusie</w:t>
      </w:r>
      <w:r>
        <w:t xml:space="preserve"> moet je natuurlijk wel ingrijpen, maar liever met andere medicatie, zoals </w:t>
      </w:r>
      <w:r>
        <w:rPr>
          <w:b/>
        </w:rPr>
        <w:t>(nor)adrenaline</w:t>
      </w:r>
      <w:r>
        <w:t xml:space="preserve">, dan met blind extra vocht. Een patiënt die </w:t>
      </w:r>
      <w:r>
        <w:rPr>
          <w:b/>
        </w:rPr>
        <w:t>anurie</w:t>
      </w:r>
      <w:r>
        <w:t xml:space="preserve"> heeft, dus langer dan 6 uur echt geen urine produceert, heeft volgens deze benadering niet-functionerend nierweefsel. In die situatie kan uiteindelijk </w:t>
      </w:r>
      <w:r>
        <w:rPr>
          <w:b/>
        </w:rPr>
        <w:t>dialyse</w:t>
      </w:r>
      <w:r>
        <w:t xml:space="preserve"> overblijven.</w:t>
      </w:r>
    </w:p>
    <w:p>
      <w:r>
        <w:rPr>
          <w:b/>
        </w:rPr>
        <w:t>Aandachtsvraag:</w:t>
      </w:r>
      <w:r>
        <w:t xml:space="preserve"> Waarom is anurie langer dan 6 uur zo belangrijk?  </w:t>
        <w:br/>
      </w:r>
      <w:r>
        <w:rPr>
          <w:b/>
        </w:rPr>
        <w:t>Antwoord:</w:t>
      </w:r>
      <w:r>
        <w:t xml:space="preserve"> Dan ga je uit van niet-functionerend nierweefsel, en extra vocht of natrium kan juist schadelijk zijn.</w:t>
      </w:r>
    </w:p>
    <w:p>
      <w:pPr>
        <w:pStyle w:val="Heading4"/>
      </w:pPr>
      <w:r>
        <w:t>Dynamiek in de systemische indeling van acute nierschade</w:t>
      </w:r>
    </w:p>
    <w:p>
      <w:r>
        <w:t xml:space="preserve">De klassieke indeling in </w:t>
      </w:r>
      <w:r>
        <w:rPr>
          <w:b/>
        </w:rPr>
        <w:t>prerenaal</w:t>
      </w:r>
      <w:r>
        <w:t xml:space="preserve">, </w:t>
      </w:r>
      <w:r>
        <w:rPr>
          <w:b/>
        </w:rPr>
        <w:t>renaal</w:t>
      </w:r>
      <w:r>
        <w:t xml:space="preserve"> en </w:t>
      </w:r>
      <w:r>
        <w:rPr>
          <w:b/>
        </w:rPr>
        <w:t>postrenaal</w:t>
      </w:r>
      <w:r>
        <w:t xml:space="preserve"> is handig, maar niet statisch. Prerenaal betekent vóór de nier, meestal door verminderde doorbloeding. Renaal betekent in de nier zelf. Postrenaal betekent na de nier, meestal door obstructie.</w:t>
      </w:r>
    </w:p>
    <w:p>
      <w:r>
        <w:t xml:space="preserve">Sommige ziektebeelden geven namelijk </w:t>
      </w:r>
      <w:r>
        <w:rPr>
          <w:b/>
        </w:rPr>
        <w:t>meerdere oorzaken van acute nierschade tegelijk</w:t>
      </w:r>
      <w:r>
        <w:t xml:space="preserve">. Denk bijvoorbeeld aan </w:t>
      </w:r>
      <w:r>
        <w:rPr>
          <w:b/>
        </w:rPr>
        <w:t>hartfalen</w:t>
      </w:r>
      <w:r>
        <w:t>: dat kan zowel leiden tot veneuze stuwing, dus een renale component, als tot hypotensie en hypoperfusie, dus een prerenale component.</w:t>
      </w:r>
    </w:p>
    <w:p>
      <w:r>
        <w:t xml:space="preserve">Ook de </w:t>
      </w:r>
      <w:r>
        <w:rPr>
          <w:b/>
        </w:rPr>
        <w:t>factor tijd</w:t>
      </w:r>
      <w:r>
        <w:t xml:space="preserve"> is belangrijk. Een prerenale acute nierschade door bijvoorbeeld hypotensie kan, als het lang genoeg duurt, overgaan in een renale insufficiëntie door </w:t>
      </w:r>
      <w:r>
        <w:rPr>
          <w:b/>
        </w:rPr>
        <w:t>ATN</w:t>
      </w:r>
      <w:r>
        <w:t xml:space="preserve"> (acute tubulusnecrose).</w:t>
      </w:r>
    </w:p>
    <w:p>
      <w:r>
        <w:t xml:space="preserve">Daarom moet je een acute stijging van </w:t>
      </w:r>
      <w:r>
        <w:rPr>
          <w:b/>
        </w:rPr>
        <w:t>serumcreatinine</w:t>
      </w:r>
      <w:r>
        <w:t xml:space="preserve"> of een daling van </w:t>
      </w:r>
      <w:r>
        <w:rPr>
          <w:b/>
        </w:rPr>
        <w:t>eGFR</w:t>
      </w:r>
      <w:r>
        <w:t xml:space="preserve"> altijd in context bekijken. De betekenis is contextafhankelijk. Medicatie en interventies die de </w:t>
      </w:r>
      <w:r>
        <w:rPr>
          <w:b/>
        </w:rPr>
        <w:t>glomerulaire perfusie</w:t>
      </w:r>
      <w:r>
        <w:t xml:space="preserve"> beïnvloeden, kunnen de nierfunctie en eGFR veranderen zonder dat er meteen structurele nierschade ontstaat. Vooral </w:t>
      </w:r>
      <w:r>
        <w:rPr>
          <w:b/>
        </w:rPr>
        <w:t>RAAS-remmers</w:t>
      </w:r>
      <w:r>
        <w:t xml:space="preserve"> en </w:t>
      </w:r>
      <w:r>
        <w:rPr>
          <w:b/>
        </w:rPr>
        <w:t>SGLT2-remmers</w:t>
      </w:r>
      <w:r>
        <w:t xml:space="preserve"> kunnen op korte termijn een daling van de eGFR geven, waarna de daling in de jaren daarna juist langzamer verloopt.</w:t>
      </w:r>
    </w:p>
    <w:p>
      <w:r>
        <w:t xml:space="preserve">Dat betekent ook dat een tijdelijke verandering niet automatisch slecht is. Soms past het juist bij een betere behandeling van de onderliggende ziekte, bijvoorbeeld bij hartfalen. Een patiënt met een </w:t>
      </w:r>
      <w:r>
        <w:rPr>
          <w:b/>
        </w:rPr>
        <w:t>eGFR van 40 ml/min</w:t>
      </w:r>
      <w:r>
        <w:t xml:space="preserve"> en goed gereguleerde bloeddruk en goed behandeld hartfalen kan dus beter af zijn dan iemand met een </w:t>
      </w:r>
      <w:r>
        <w:rPr>
          <w:b/>
        </w:rPr>
        <w:t>eGFR van 50 ml/min</w:t>
      </w:r>
      <w:r>
        <w:t xml:space="preserve"> bij slecht gereguleerde ziekte.</w:t>
      </w:r>
    </w:p>
    <w:p>
      <w:r>
        <w:rPr>
          <w:b/>
        </w:rPr>
        <w:t>Aandachtsvraag:</w:t>
      </w:r>
      <w:r>
        <w:t xml:space="preserve"> Waarom moet je creatinine en eGFR altijd in context bekijken?  </w:t>
        <w:br/>
      </w:r>
      <w:r>
        <w:rPr>
          <w:b/>
        </w:rPr>
        <w:t>Antwoord:</w:t>
      </w:r>
      <w:r>
        <w:t xml:space="preserve"> Omdat bloeddruk, medicatie, hartfalen en het tijdsverloop de waarde sterk beïnvloeden; de betekenis hangt dus van het hele klinische beeld af.</w:t>
      </w:r>
    </w:p>
    <w:p>
      <w:pPr>
        <w:pStyle w:val="Heading4"/>
      </w:pPr>
      <w:r>
        <w:t>Renale microcirculatie en mechanisme van nierschade</w:t>
      </w:r>
    </w:p>
    <w:p>
      <w:r>
        <w:t xml:space="preserve">De nieren zijn opvallend kwetsbaar voor </w:t>
      </w:r>
      <w:r>
        <w:rPr>
          <w:b/>
        </w:rPr>
        <w:t>hypotensie</w:t>
      </w:r>
      <w:r>
        <w:t xml:space="preserve"> en </w:t>
      </w:r>
      <w:r>
        <w:rPr>
          <w:b/>
        </w:rPr>
        <w:t>hypoperfusie</w:t>
      </w:r>
      <w:r>
        <w:t xml:space="preserve">. Ze zijn daarin zelfs gevoeliger dan bijvoorbeeld lever of darmen. Dat komt door de bijzondere </w:t>
      </w:r>
      <w:r>
        <w:rPr>
          <w:b/>
        </w:rPr>
        <w:t>renale microcirculatie</w:t>
      </w:r>
      <w:r>
        <w:t>. De glomerulus is het filter van de nier, en alles wat de doorbloeding van de glomerulus beïnvloedt, heeft ook invloed op de zuurstofvoorziening van de tubuli ernaast.</w:t>
      </w:r>
    </w:p>
    <w:p>
      <w:r>
        <w:t xml:space="preserve">Bij een daling van de bloeddruk treedt in de glomerulus </w:t>
      </w:r>
      <w:r>
        <w:rPr>
          <w:b/>
        </w:rPr>
        <w:t>efferente vasoconstrictie</w:t>
      </w:r>
      <w:r>
        <w:t xml:space="preserve"> op. Daardoor kan de GFR weliswaar stijgen, maar achter het efferente vat is de flow lager. De tubuli krijgen dan minder bloed en zuurstof en raken gemakkelijk </w:t>
      </w:r>
      <w:r>
        <w:rPr>
          <w:b/>
        </w:rPr>
        <w:t>ischemisch</w:t>
      </w:r>
      <w:r>
        <w:t>; ischemie betekent zuurstoftekort.</w:t>
      </w:r>
    </w:p>
    <w:p>
      <w:r>
        <w:t xml:space="preserve">Dat is extra belangrijk, omdat tubuli normaal al veel zuurstof gebruiken voor </w:t>
      </w:r>
      <w:r>
        <w:rPr>
          <w:b/>
        </w:rPr>
        <w:t>ATP-afhankelijke reabsorptie</w:t>
      </w:r>
      <w:r>
        <w:t xml:space="preserve">. Ze hebben dus weinig reserve. In een model van </w:t>
      </w:r>
      <w:r>
        <w:rPr>
          <w:b/>
        </w:rPr>
        <w:t>sepsis</w:t>
      </w:r>
      <w:r>
        <w:t xml:space="preserve"> zie je daarnaast naast microcirculatoire stoornissen ook </w:t>
      </w:r>
      <w:r>
        <w:rPr>
          <w:b/>
        </w:rPr>
        <w:t>interstitiële veranderingen</w:t>
      </w:r>
      <w:r>
        <w:t xml:space="preserve">. Cellen kunnen lekken en er ontstaat </w:t>
      </w:r>
      <w:r>
        <w:rPr>
          <w:b/>
        </w:rPr>
        <w:t>oedeem</w:t>
      </w:r>
      <w:r>
        <w:t xml:space="preserve"> in de nier, waardoor de zuurstofoverdracht nog verder verslechtert. Het precieze mechanisme is nog niet volledig opgehelderd, maar het kan wel de deur openen naar nieuwe behandelingen bij sepsis-gerelateerde acute nierschade.</w:t>
      </w:r>
    </w:p>
    <w:p>
      <w:pPr>
        <w:pStyle w:val="Heading4"/>
      </w:pPr>
      <w:r>
        <w:t>Patronen bij acute nierschade</w:t>
      </w:r>
    </w:p>
    <w:p>
      <w:r>
        <w:t>Patroonherkenning helpt je om sneller aan de juiste oorzaak te denken. Het is geen wet van meden en persen, maar wel een heel nuttig hulpmiddel. Als je bepaalde combinaties van klachten en bevindingen ziet, moet er een belletje gaan rinkelen.</w:t>
      </w:r>
    </w:p>
    <w:p>
      <w:r>
        <w:rPr>
          <w:b/>
        </w:rPr>
        <w:t>Tabel 3. Patronen die extra aandacht verdienen</w:t>
      </w:r>
    </w:p>
    <w:tbl>
      <w:tblPr>
        <w:tblStyle w:val="TableGrid"/>
        <w:tblW w:type="auto" w:w="0"/>
        <w:tblLook w:firstColumn="1" w:firstRow="1" w:lastColumn="0" w:lastRow="0" w:noHBand="0" w:noVBand="1" w:val="04A0"/>
      </w:tblPr>
      <w:tblGrid>
        <w:gridCol w:w="4320"/>
        <w:gridCol w:w="4320"/>
      </w:tblGrid>
      <w:tr>
        <w:tc>
          <w:tcPr>
            <w:tcW w:type="dxa" w:w="4320"/>
          </w:tcPr>
          <w:p>
            <w:r>
              <w:t>Patroon</w:t>
            </w:r>
          </w:p>
        </w:tc>
        <w:tc>
          <w:tcPr>
            <w:tcW w:type="dxa" w:w="4320"/>
          </w:tcPr>
          <w:p>
            <w:r>
              <w:t>Denk aan</w:t>
            </w:r>
          </w:p>
        </w:tc>
      </w:tr>
      <w:tr>
        <w:tc>
          <w:tcPr>
            <w:tcW w:type="dxa" w:w="4320"/>
          </w:tcPr>
          <w:p>
            <w:r>
              <w:t>Hypercalciëmie en proteïnurie</w:t>
            </w:r>
          </w:p>
        </w:tc>
        <w:tc>
          <w:tcPr>
            <w:tcW w:type="dxa" w:w="4320"/>
          </w:tcPr>
          <w:p>
            <w:r>
              <w:t>Multipel myeloom</w:t>
            </w:r>
          </w:p>
        </w:tc>
      </w:tr>
      <w:tr>
        <w:tc>
          <w:tcPr>
            <w:tcW w:type="dxa" w:w="4320"/>
          </w:tcPr>
          <w:p>
            <w:r>
              <w:t>Hypokaliëmie</w:t>
            </w:r>
          </w:p>
        </w:tc>
        <w:tc>
          <w:tcPr>
            <w:tcW w:type="dxa" w:w="4320"/>
          </w:tcPr>
          <w:p>
            <w:r>
              <w:t>Diuretica of braken</w:t>
            </w:r>
          </w:p>
        </w:tc>
      </w:tr>
      <w:tr>
        <w:tc>
          <w:tcPr>
            <w:tcW w:type="dxa" w:w="4320"/>
          </w:tcPr>
          <w:p>
            <w:r>
              <w:t>Persisterende bovenste luchtweginfectie en urineafwijkingen</w:t>
            </w:r>
          </w:p>
        </w:tc>
        <w:tc>
          <w:tcPr>
            <w:tcW w:type="dxa" w:w="4320"/>
          </w:tcPr>
          <w:p>
            <w:r>
              <w:t>Vasculitis</w:t>
            </w:r>
          </w:p>
        </w:tc>
      </w:tr>
      <w:tr>
        <w:tc>
          <w:tcPr>
            <w:tcW w:type="dxa" w:w="4320"/>
          </w:tcPr>
          <w:p>
            <w:r>
              <w:t>Huidafwijkingen en conjunctivitis</w:t>
            </w:r>
          </w:p>
        </w:tc>
        <w:tc>
          <w:tcPr>
            <w:tcW w:type="dxa" w:w="4320"/>
          </w:tcPr>
          <w:p>
            <w:r>
              <w:t>Medicatie-geïnduceerde vasculitis of infecties, zoals hantavirus en leptospirose</w:t>
            </w:r>
          </w:p>
        </w:tc>
      </w:tr>
      <w:tr>
        <w:tc>
          <w:tcPr>
            <w:tcW w:type="dxa" w:w="4320"/>
          </w:tcPr>
          <w:p>
            <w:r>
              <w:t>Acute anurie en verder gezond</w:t>
            </w:r>
          </w:p>
        </w:tc>
        <w:tc>
          <w:tcPr>
            <w:tcW w:type="dxa" w:w="4320"/>
          </w:tcPr>
          <w:p>
            <w:r>
              <w:t>Urine-obstructie</w:t>
            </w:r>
          </w:p>
        </w:tc>
      </w:tr>
      <w:tr>
        <w:tc>
          <w:tcPr>
            <w:tcW w:type="dxa" w:w="4320"/>
          </w:tcPr>
          <w:p>
            <w:r>
              <w:t>Hypertensie en bloedbeeldafwijkingen of hemolyse</w:t>
            </w:r>
          </w:p>
        </w:tc>
        <w:tc>
          <w:tcPr>
            <w:tcW w:type="dxa" w:w="4320"/>
          </w:tcPr>
          <w:p>
            <w:r>
              <w:t>Trombotische microangiopathie</w:t>
            </w:r>
          </w:p>
        </w:tc>
      </w:tr>
    </w:tbl>
    <w:p>
      <w:r>
        <w:t xml:space="preserve">De meeste combinaties spreken vrij duidelijk voor zich. Vooral </w:t>
      </w:r>
      <w:r>
        <w:rPr>
          <w:b/>
        </w:rPr>
        <w:t>vasculitis</w:t>
      </w:r>
      <w:r>
        <w:t xml:space="preserve"> kan verschillende gezichten hebben, en daarom moet je bij huidafwijkingen, luchtwegklachten en urineafwijkingen extra breed denken. Een plotselinge anurie bij een verder gezonde patiënt doet juist sterk aan </w:t>
      </w:r>
      <w:r>
        <w:rPr>
          <w:b/>
        </w:rPr>
        <w:t>obstructie</w:t>
      </w:r>
      <w:r>
        <w:t xml:space="preserve"> denken. En hypertensie samen met bloedbeeldafwijkingen of hemolyse past bij </w:t>
      </w:r>
      <w:r>
        <w:rPr>
          <w:b/>
        </w:rPr>
        <w:t>trombotische microangiopathie</w:t>
      </w:r>
      <w:r>
        <w:t>.</w:t>
      </w:r>
    </w:p>
    <w:p>
      <w:pPr>
        <w:pStyle w:val="Heading4"/>
      </w:pPr>
      <w:r>
        <w:t>Samenvatting</w:t>
      </w:r>
    </w:p>
    <w:p>
      <w:r>
        <w:t xml:space="preserve">Acute nierschade vraagt vooral om systematisch klinisch redeneren. Begin met een gerichte anamnese en lichamelijk onderzoek, en werk daarna met de vaste triade van </w:t>
      </w:r>
      <w:r>
        <w:rPr>
          <w:b/>
        </w:rPr>
        <w:t>urineonderzoek, basaal bloedonderzoek en echografie</w:t>
      </w:r>
      <w:r>
        <w:t xml:space="preserve">. De behandeling is altijd oorzaakgericht en hangt sterk af van de vraag of er nog </w:t>
      </w:r>
      <w:r>
        <w:rPr>
          <w:b/>
        </w:rPr>
        <w:t>functionerend nierweefsel</w:t>
      </w:r>
      <w:r>
        <w:t xml:space="preserve"> is. De klassieke indeling in prerenaal, renaal en postrenaal blijft nuttig, maar is dynamisch en contextafhankelijk. De </w:t>
      </w:r>
      <w:r>
        <w:rPr>
          <w:b/>
        </w:rPr>
        <w:t>renale microcirculatie</w:t>
      </w:r>
      <w:r>
        <w:t xml:space="preserve"> maakt de tubuli kwetsbaar voor ischemie, en patroonherkenning helpt je om diagnoses zoals obstructie, vasculitis, multipel myeloom of trombotische microangiopathie sneller te overwegen. In de praktijk komen al deze onderdelen samen in één klinische redenering.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