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36 – Passende zorg op de Intensive Care</w:t>
      </w:r>
    </w:p>
    <w:p>
      <w:pPr>
        <w:pStyle w:val="Heading4"/>
      </w:pPr>
      <w:r>
        <w:t>Leerdoelen</w:t>
      </w:r>
    </w:p>
    <w:p>
      <w:r>
        <w:t>Na het bestuderen van deze stof kun je:</w:t>
      </w:r>
    </w:p>
    <w:p>
      <w:pPr>
        <w:pStyle w:val="ListBullet"/>
      </w:pPr>
      <w:r>
        <w:t>het nut van passende zorg uitleggen;</w:t>
      </w:r>
    </w:p>
    <w:p>
      <w:pPr>
        <w:pStyle w:val="ListBullet"/>
      </w:pPr>
      <w:r>
        <w:t>beschrijven waarom passende zorg op de intensive care ingewikkeld kan zijn;</w:t>
      </w:r>
    </w:p>
    <w:p>
      <w:pPr>
        <w:pStyle w:val="ListBullet"/>
      </w:pPr>
      <w:r>
        <w:t>PICS bij post-IC-patiënten herkennen en vaststellen;</w:t>
      </w:r>
    </w:p>
    <w:p>
      <w:pPr>
        <w:pStyle w:val="ListBullet"/>
      </w:pPr>
      <w:r>
        <w:t>verschillende manieren van omgaan met behandelwensen en behandelbeperkingen van elkaar onderscheiden.</w:t>
      </w:r>
    </w:p>
    <w:p>
      <w:pPr>
        <w:pStyle w:val="Heading4"/>
      </w:pPr>
      <w:r>
        <w:t>Passende zorg op de intensive care: de kern</w:t>
      </w:r>
    </w:p>
    <w:p>
      <w:r>
        <w:t>Op de intensive care worden patiënten opgenomen die zo ernstig ziek zijn dat zij zonder orgaanondersteuning een grote kans hebben om te overlijden. De IC is dus bedoeld voor zeer intensieve behandeling. Die ondersteuning kan uit verschillende vormen bestaan, zoals beademing, medicijnen die de bloeddruk verhogen, dialyse en monitoring van de hersendruk. Omdat patiënten vaak erg ziek zijn, kunnen zij een delier krijgen. Daarom zijn sedativa vaak nodig om iemand rustig genoeg in bed te laten liggen voor de behandeling.</w:t>
      </w:r>
    </w:p>
    <w:p>
      <w:r>
        <w:t>Wat de IC bijzonder maakt, is dat hier niet alleen naar één ziekte wordt gekeken, maar naar het geheel van levensbedreigende problemen en de bijbehorende ondersteuning. Dat maakt de zorg zwaarder en intensiever dan op een gewone ziekenhuisafdeling.</w:t>
      </w:r>
    </w:p>
    <w:p>
      <w:r>
        <w:rPr>
          <w:b/>
        </w:rPr>
        <w:t>Tabel 1. Verschillen tussen een gewone ziekenhuisafdeling en de IC</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Gewone ziekenhuisafdeling</w:t>
            </w:r>
          </w:p>
        </w:tc>
        <w:tc>
          <w:tcPr>
            <w:tcW w:type="dxa" w:w="2880"/>
          </w:tcPr>
          <w:p>
            <w:r>
              <w:t>Intensive care</w:t>
            </w:r>
          </w:p>
        </w:tc>
      </w:tr>
      <w:tr>
        <w:tc>
          <w:tcPr>
            <w:tcW w:type="dxa" w:w="2880"/>
          </w:tcPr>
          <w:p>
            <w:r>
              <w:t>Monitoring</w:t>
            </w:r>
          </w:p>
        </w:tc>
        <w:tc>
          <w:tcPr>
            <w:tcW w:type="dxa" w:w="2880"/>
          </w:tcPr>
          <w:p>
            <w:r>
              <w:t>Minder intensief</w:t>
            </w:r>
          </w:p>
        </w:tc>
        <w:tc>
          <w:tcPr>
            <w:tcW w:type="dxa" w:w="2880"/>
          </w:tcPr>
          <w:p>
            <w:r>
              <w:t>Zeer intensief, met voortdurende bewaking</w:t>
            </w:r>
          </w:p>
        </w:tc>
      </w:tr>
      <w:tr>
        <w:tc>
          <w:tcPr>
            <w:tcW w:type="dxa" w:w="2880"/>
          </w:tcPr>
          <w:p>
            <w:r>
              <w:t>Verpleegkundige inzet</w:t>
            </w:r>
          </w:p>
        </w:tc>
        <w:tc>
          <w:tcPr>
            <w:tcW w:type="dxa" w:w="2880"/>
          </w:tcPr>
          <w:p>
            <w:r>
              <w:t>Minder verpleegkundigen per patiënt</w:t>
            </w:r>
          </w:p>
        </w:tc>
        <w:tc>
          <w:tcPr>
            <w:tcW w:type="dxa" w:w="2880"/>
          </w:tcPr>
          <w:p>
            <w:r>
              <w:t>Veel meer verpleegkundigen per patiënt</w:t>
            </w:r>
          </w:p>
        </w:tc>
      </w:tr>
      <w:tr>
        <w:tc>
          <w:tcPr>
            <w:tcW w:type="dxa" w:w="2880"/>
          </w:tcPr>
          <w:p>
            <w:r>
              <w:t>Orgaanondersteuning</w:t>
            </w:r>
          </w:p>
        </w:tc>
        <w:tc>
          <w:tcPr>
            <w:tcW w:type="dxa" w:w="2880"/>
          </w:tcPr>
          <w:p>
            <w:r>
              <w:t>Beperkt of afwezig</w:t>
            </w:r>
          </w:p>
        </w:tc>
        <w:tc>
          <w:tcPr>
            <w:tcW w:type="dxa" w:w="2880"/>
          </w:tcPr>
          <w:p>
            <w:r>
              <w:t>Vaak nodig, bijvoorbeeld beademing, dialyse, circulatie-ondersteuning</w:t>
            </w:r>
          </w:p>
        </w:tc>
      </w:tr>
      <w:tr>
        <w:tc>
          <w:tcPr>
            <w:tcW w:type="dxa" w:w="2880"/>
          </w:tcPr>
          <w:p>
            <w:r>
              <w:t>Rust en sedatie</w:t>
            </w:r>
          </w:p>
        </w:tc>
        <w:tc>
          <w:tcPr>
            <w:tcW w:type="dxa" w:w="2880"/>
          </w:tcPr>
          <w:p>
            <w:r>
              <w:t>Meestal minder nodig</w:t>
            </w:r>
          </w:p>
        </w:tc>
        <w:tc>
          <w:tcPr>
            <w:tcW w:type="dxa" w:w="2880"/>
          </w:tcPr>
          <w:p>
            <w:r>
              <w:t>Regelmatig nodig door ernst van ziekte en invasieve behandeling</w:t>
            </w:r>
          </w:p>
        </w:tc>
      </w:tr>
      <w:tr>
        <w:tc>
          <w:tcPr>
            <w:tcW w:type="dxa" w:w="2880"/>
          </w:tcPr>
          <w:p>
            <w:r>
              <w:t>Doel</w:t>
            </w:r>
          </w:p>
        </w:tc>
        <w:tc>
          <w:tcPr>
            <w:tcW w:type="dxa" w:w="2880"/>
          </w:tcPr>
          <w:p>
            <w:r>
              <w:t>Behandeling en herstel</w:t>
            </w:r>
          </w:p>
        </w:tc>
        <w:tc>
          <w:tcPr>
            <w:tcW w:type="dxa" w:w="2880"/>
          </w:tcPr>
          <w:p>
            <w:r>
              <w:t>Behandeling van levensbedreigende aandoeningen en zo nodig herstel mogelijk maken</w:t>
            </w:r>
          </w:p>
        </w:tc>
      </w:tr>
    </w:tbl>
    <w:p>
      <w:r>
        <w:rPr>
          <w:b/>
        </w:rPr>
        <w:t>Aandachtsvraagje:</w:t>
      </w:r>
      <w:r>
        <w:t xml:space="preserve"> Waarom is de IC zo anders dan een gewone afdeling?  </w:t>
        <w:br/>
      </w:r>
      <w:r>
        <w:rPr>
          <w:b/>
        </w:rPr>
        <w:t>Mini-antwoord:</w:t>
      </w:r>
      <w:r>
        <w:t xml:space="preserve"> Omdat patiënten daar vaak meerdere levensbedreigende problemen tegelijk hebben en intensieve orgaanondersteuning nodig is.</w:t>
      </w:r>
    </w:p>
    <w:p>
      <w:pPr>
        <w:pStyle w:val="Heading4"/>
      </w:pPr>
      <w:r>
        <w:t>Waarom passende zorg op de IC belangrijk is</w:t>
      </w:r>
    </w:p>
    <w:p>
      <w:r>
        <w:t>IC-behandeling is niet prettig. Het afwegen van de wens van de patiënt en de haalbaarheid van de behandeling is iets waar artsen op de IC dagelijks mee te maken hebben. Het doel van IC-opname is in principe om tijd en ondersteuning te geven, zodat de patiënt kan herstellen en uiteindelijk naar een voor die patiënt aanvaardbare situatie kan gaan.</w:t>
      </w:r>
    </w:p>
    <w:p>
      <w:r>
        <w:t>Tegelijk blijft de oorzakelijke behandeling natuurlijk belangrijk. Denk bijvoorbeeld aan een operatie om een tumor te verwijderen of antibiotica om een infectie te bestrijden. Maar wanneer herstel niet meer haalbaar is, verandert het doel van de zorg. Dan moet worden bekeken of voortzetten van behandeling nog zin heeft of juist extra belasting en lijden geeft.</w:t>
      </w:r>
    </w:p>
    <w:p>
      <w:r>
        <w:t>Passende zorg betekent dan dat behandeling die geen medisch voordeel meer oplevert, wordt heroverwogen of gestopt. Tegelijk blijft zorg gericht op comfort, waardigheid en verlichting van klachten altijd doorgaan. Het stoppen van levensverlengende behandeling is dus geen “opgeven”, maar een actieve medische beslissing die hoort bij goed hulpverlenerschap.</w:t>
      </w:r>
    </w:p>
    <w:p>
      <w:pPr>
        <w:pStyle w:val="Heading4"/>
      </w:pPr>
      <w:r>
        <w:t>PICS: het post-IC syndroom</w:t>
      </w:r>
    </w:p>
    <w:p>
      <w:r>
        <w:t>PICS staat voor het post-IC syndroom. Het gaat om klachten en beperkingen die na een IC-opname kunnen optreden. De behandeling van PICS is multidisciplinair, dus verschillende zorgverleners werken samen, zoals fysiotherapie, revalidatie, psychologie en diëtetiek. De eerste stap is herkenning, want PICS kan zich tot jaren na de IC-opname uiten.</w:t>
      </w:r>
    </w:p>
    <w:p>
      <w:r>
        <w:t>Tegenwoordig wordt ook gesproken over PICS-F, omdat ook familie schade kan ervaren door de IC-opname van een dierbare. Dat maakt duidelijk dat een IC-opname niet alleen gevolgen heeft voor de patiënt zelf, maar vaak ook voor het hele gezin.</w:t>
      </w:r>
    </w:p>
    <w:p>
      <w:r>
        <w:t>Het is belangrijk dat artsen PICS kennen, omdat het klachtenpatroon lang na ontslag nog invloed kan hebben op het dagelijks leven. Familie moet daarom ook betrokken worden in het behandelplan.</w:t>
      </w:r>
    </w:p>
    <w:p>
      <w:r>
        <w:rPr>
          <w:b/>
        </w:rPr>
        <w:t>Tabel 2. PICS in het kort</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Inhoud</w:t>
            </w:r>
          </w:p>
        </w:tc>
      </w:tr>
      <w:tr>
        <w:tc>
          <w:tcPr>
            <w:tcW w:type="dxa" w:w="4320"/>
          </w:tcPr>
          <w:p>
            <w:r>
              <w:t>Betekenis</w:t>
            </w:r>
          </w:p>
        </w:tc>
        <w:tc>
          <w:tcPr>
            <w:tcW w:type="dxa" w:w="4320"/>
          </w:tcPr>
          <w:p>
            <w:r>
              <w:t>Post-IC syndroom</w:t>
            </w:r>
          </w:p>
        </w:tc>
      </w:tr>
      <w:tr>
        <w:tc>
          <w:tcPr>
            <w:tcW w:type="dxa" w:w="4320"/>
          </w:tcPr>
          <w:p>
            <w:r>
              <w:t>Moment van ontstaan</w:t>
            </w:r>
          </w:p>
        </w:tc>
        <w:tc>
          <w:tcPr>
            <w:tcW w:type="dxa" w:w="4320"/>
          </w:tcPr>
          <w:p>
            <w:r>
              <w:t>Kan direct na ontslag ontstaan, maar ook pas jaren later zichtbaar worden</w:t>
            </w:r>
          </w:p>
        </w:tc>
      </w:tr>
      <w:tr>
        <w:tc>
          <w:tcPr>
            <w:tcW w:type="dxa" w:w="4320"/>
          </w:tcPr>
          <w:p>
            <w:r>
              <w:t>Behandeling</w:t>
            </w:r>
          </w:p>
        </w:tc>
        <w:tc>
          <w:tcPr>
            <w:tcW w:type="dxa" w:w="4320"/>
          </w:tcPr>
          <w:p>
            <w:r>
              <w:t>Multidisciplinair</w:t>
            </w:r>
          </w:p>
        </w:tc>
      </w:tr>
      <w:tr>
        <w:tc>
          <w:tcPr>
            <w:tcW w:type="dxa" w:w="4320"/>
          </w:tcPr>
          <w:p>
            <w:r>
              <w:t>Mogelijke gevolgen</w:t>
            </w:r>
          </w:p>
        </w:tc>
        <w:tc>
          <w:tcPr>
            <w:tcW w:type="dxa" w:w="4320"/>
          </w:tcPr>
          <w:p>
            <w:r>
              <w:t>Cognitieve, fysieke en psychische beperkingen</w:t>
            </w:r>
          </w:p>
        </w:tc>
      </w:tr>
      <w:tr>
        <w:tc>
          <w:tcPr>
            <w:tcW w:type="dxa" w:w="4320"/>
          </w:tcPr>
          <w:p>
            <w:r>
              <w:t>Aandacht voor familie</w:t>
            </w:r>
          </w:p>
        </w:tc>
        <w:tc>
          <w:tcPr>
            <w:tcW w:type="dxa" w:w="4320"/>
          </w:tcPr>
          <w:p>
            <w:r>
              <w:t>Ja, daarom wordt ook PICS-F genoemd</w:t>
            </w:r>
          </w:p>
        </w:tc>
      </w:tr>
    </w:tbl>
    <w:p>
      <w:r>
        <w:t>Bij PICS horen drie soorten beperkingen:</w:t>
      </w:r>
    </w:p>
    <w:p>
      <w:pPr>
        <w:pStyle w:val="ListBullet"/>
      </w:pPr>
      <w:r>
        <w:rPr>
          <w:b/>
        </w:rPr>
        <w:t>Cognitieve beperkingen</w:t>
      </w:r>
      <w:r>
        <w:t>: problemen met denken, concentratie of geheugen;</w:t>
      </w:r>
    </w:p>
    <w:p>
      <w:pPr>
        <w:pStyle w:val="ListBullet"/>
      </w:pPr>
      <w:r>
        <w:rPr>
          <w:b/>
        </w:rPr>
        <w:t>Fysieke beperkingen</w:t>
      </w:r>
      <w:r>
        <w:t>: bijvoorbeeld zwakte of verminderde belastbaarheid;</w:t>
      </w:r>
    </w:p>
    <w:p>
      <w:pPr>
        <w:pStyle w:val="ListBullet"/>
      </w:pPr>
      <w:r>
        <w:rPr>
          <w:b/>
        </w:rPr>
        <w:t>Psychische beperkingen</w:t>
      </w:r>
      <w:r>
        <w:t>: bijvoorbeeld angst of andere psychische klachten.</w:t>
      </w:r>
    </w:p>
    <w:p>
      <w:r>
        <w:rPr>
          <w:b/>
        </w:rPr>
        <w:t>Aandachtsvraagje:</w:t>
      </w:r>
      <w:r>
        <w:t xml:space="preserve"> Waarom is herkenning van PICS zo belangrijk?  </w:t>
        <w:br/>
      </w:r>
      <w:r>
        <w:rPr>
          <w:b/>
        </w:rPr>
        <w:t>Mini-antwoord:</w:t>
      </w:r>
      <w:r>
        <w:t xml:space="preserve"> Omdat de klachten lang na de IC-opname nog kunnen bestaan en de behandeling alleen goed werkt als het syndroom op tijd wordt herkend.</w:t>
      </w:r>
    </w:p>
    <w:p>
      <w:pPr>
        <w:pStyle w:val="Heading4"/>
      </w:pPr>
      <w:r>
        <w:t>Passende zorg: de vier pijlers</w:t>
      </w:r>
    </w:p>
    <w:p>
      <w:r>
        <w:t>Passende zorg op de IC rust op vier duidelijke uitgangspunten:</w:t>
      </w:r>
    </w:p>
    <w:p>
      <w:pPr>
        <w:pStyle w:val="ListNumber"/>
      </w:pPr>
      <w:r>
        <w:t>zorg die past bij de persoonlijke situatie en levensdoelen van de patiënt, met aandacht voor proactieve zorgplanning, advance care planning en samen beslissen;</w:t>
      </w:r>
    </w:p>
    <w:p>
      <w:pPr>
        <w:pStyle w:val="ListNumber"/>
      </w:pPr>
      <w:r>
        <w:t>zorg waarvan is aangetoond dat die effectief is;</w:t>
      </w:r>
    </w:p>
    <w:p>
      <w:pPr>
        <w:pStyle w:val="ListNumber"/>
      </w:pPr>
      <w:r>
        <w:t>de juiste zorg op de juiste plek: dichtbij als dat kan, ver weg als dat moet;</w:t>
      </w:r>
    </w:p>
    <w:p>
      <w:pPr>
        <w:pStyle w:val="ListNumber"/>
      </w:pPr>
      <w:r>
        <w:t>zorg die niet alleen gaat over ziekte, maar ook over gezondheid en kwaliteit van leven.</w:t>
      </w:r>
    </w:p>
    <w:p>
      <w:r>
        <w:t>Hieruit volgt dat passende zorg niet betekent: “zoveel mogelijk doen”, maar: “doen wat in deze situatie echt bijdraagt”. Dat vraagt steeds opnieuw om medische afwegingen.</w:t>
      </w:r>
    </w:p>
    <w:p>
      <w:pPr>
        <w:pStyle w:val="Heading4"/>
      </w:pPr>
      <w:r>
        <w:t>Behandelbeperkingen en het doel van stoppen</w:t>
      </w:r>
    </w:p>
    <w:p>
      <w:r>
        <w:t>Soms blijkt dat een patiënt ondanks maximale behandeling niet meer kan herstellen. Dan verandert het doel van de IC-zorg. Het belangrijkste doel van het begrenzen of stoppen van levensverlengende behandeling is dan het voorkomen van onnodig lijden wanneer herstel niet meer mogelijk is.</w:t>
      </w:r>
    </w:p>
    <w:p>
      <w:r>
        <w:t>Dat betekent niet dat er niets meer gebeurt. Integendeel: comfortzorg blijft bestaan. Pijnbestrijding, behandeling van benauwdheid, aandacht voor rust en aanwezigheid blijven belangrijk. Juist op dat moment verschuift de focus van genezen naar begeleiden.</w:t>
      </w:r>
    </w:p>
    <w:p>
      <w:r>
        <w:t>Een behandeling kan ook te belastend worden wanneer zij geen realistische kans meer geeft op herstel. Dan moet de arts beoordelen of verdere IC-behandeling nog bijdraagt aan herstel en passend is. Het gaat dus om proportionaliteit en zinvolheid van zorg.</w:t>
      </w:r>
    </w:p>
    <w:p>
      <w:pPr>
        <w:pStyle w:val="Heading4"/>
      </w:pPr>
      <w:r>
        <w:t>Communicatie met patiënt en familie</w:t>
      </w:r>
    </w:p>
    <w:p>
      <w:r>
        <w:t>Niet iedere patiënt of familie kijkt hetzelfde aan tegen ziekte, sterven en medische besluitvorming. In Nederland zijn artsen vaak direct in hun communicatie, maar dat kan door sommige mensen als hard of confronterend worden ervaren. Soms speelt de familie een centrale rol in de besluitvorming. Ook kan slecht nieuws liever indirect worden gebracht of kan men sterk vasthouden aan hoop op herstel.</w:t>
      </w:r>
    </w:p>
    <w:p>
      <w:r>
        <w:t>Goede communicatie begint daarom met ruimte voor de ander. Dat doe je door open vragen te stellen, medische vaktaal te vermijden en regelmatig te controleren of de uitleg goed begrepen is. Zo ontstaat een gesprek waarin wederzijds vertrouwen en begrip centraal staan.</w:t>
      </w:r>
    </w:p>
    <w:p>
      <w:r>
        <w:t>Wanneer behandeling op de IC geen verbetering meer oplevert of zelfs schade veroorzaakt, moet de arts dat zorgvuldig uitleggen. Vermijd formuleringen die hard of afwijzend kunnen klinken, zoals “zinloze behandeling” of “we stoppen met zorg”. Leg liever uit dat het lichaam te ziek is om nog te herstellen en dat verdere intensieve behandelingen vooral extra lijden kunnen veroorzaken. Benoem ook wat wél blijft: pijnstilling, behandeling van benauwdheid, comfort en nabijheid.</w:t>
      </w:r>
    </w:p>
    <w:p>
      <w:r>
        <w:t>Een belangrijk punt is dat de arts de medische verantwoordelijkheid houdt voor deze beslissing. Naasten hoeven zich daardoor niet schuldig te voelen over het overlijden.</w:t>
      </w:r>
    </w:p>
    <w:p>
      <w:r>
        <w:rPr>
          <w:b/>
        </w:rPr>
        <w:t>Tabel 3. Formuleren in gesprekken over behandelbeperkingen</w:t>
      </w:r>
    </w:p>
    <w:tbl>
      <w:tblPr>
        <w:tblStyle w:val="TableGrid"/>
        <w:tblW w:type="auto" w:w="0"/>
        <w:tblLook w:firstColumn="1" w:firstRow="1" w:lastColumn="0" w:lastRow="0" w:noHBand="0" w:noVBand="1" w:val="04A0"/>
      </w:tblPr>
      <w:tblGrid>
        <w:gridCol w:w="4320"/>
        <w:gridCol w:w="4320"/>
      </w:tblGrid>
      <w:tr>
        <w:tc>
          <w:tcPr>
            <w:tcW w:type="dxa" w:w="4320"/>
          </w:tcPr>
          <w:p>
            <w:r>
              <w:t>Minder passend</w:t>
            </w:r>
          </w:p>
        </w:tc>
        <w:tc>
          <w:tcPr>
            <w:tcW w:type="dxa" w:w="4320"/>
          </w:tcPr>
          <w:p>
            <w:r>
              <w:t>Passender</w:t>
            </w:r>
          </w:p>
        </w:tc>
      </w:tr>
      <w:tr>
        <w:tc>
          <w:tcPr>
            <w:tcW w:type="dxa" w:w="4320"/>
          </w:tcPr>
          <w:p>
            <w:r>
              <w:t>“De behandeling is zinloos en moet worden gestopt.”</w:t>
            </w:r>
          </w:p>
        </w:tc>
        <w:tc>
          <w:tcPr>
            <w:tcW w:type="dxa" w:w="4320"/>
          </w:tcPr>
          <w:p>
            <w:r>
              <w:t>“Uw vader is zo ernstig ziek dat verdere intensieve behandeling hem niet meer beter kan maken. We blijven wel alles doen om hem comfortabel te houden.”</w:t>
            </w:r>
          </w:p>
        </w:tc>
      </w:tr>
      <w:tr>
        <w:tc>
          <w:tcPr>
            <w:tcW w:type="dxa" w:w="4320"/>
          </w:tcPr>
          <w:p>
            <w:r>
              <w:t>“Wij kunnen medisch niets meer voor uw vader doen.”</w:t>
            </w:r>
          </w:p>
        </w:tc>
        <w:tc>
          <w:tcPr>
            <w:tcW w:type="dxa" w:w="4320"/>
          </w:tcPr>
          <w:p>
            <w:r>
              <w:t>“We kunnen de ziekte niet meer omkeren, maar we blijven zorgen voor comfort en verlichting van klachten.”</w:t>
            </w:r>
          </w:p>
        </w:tc>
      </w:tr>
      <w:tr>
        <w:tc>
          <w:tcPr>
            <w:tcW w:type="dxa" w:w="4320"/>
          </w:tcPr>
          <w:p>
            <w:r>
              <w:t>“We moeten nu stoppen.”</w:t>
            </w:r>
          </w:p>
        </w:tc>
        <w:tc>
          <w:tcPr>
            <w:tcW w:type="dxa" w:w="4320"/>
          </w:tcPr>
          <w:p>
            <w:r>
              <w:t>“We kijken samen wat in deze situatie nog bijdraagt aan herstel en wat vooral extra belasting geeft.”</w:t>
            </w:r>
          </w:p>
        </w:tc>
      </w:tr>
    </w:tbl>
    <w:p>
      <w:pPr>
        <w:pStyle w:val="Heading4"/>
      </w:pPr>
      <w:r>
        <w:t>Religie, overtuigingen en medische flexibiliteit</w:t>
      </w:r>
    </w:p>
    <w:p>
      <w:r>
        <w:t>Religieuze overtuigingen kunnen een sterke invloed hebben op hoe patiënten en naasten kijken naar leven, dood en medische beslissingen. Soms leeft het geloof dat alleen God bepaalt wanneer iemand overlijdt. Dat kan leiden tot een sterke wens om alle mogelijke behandelingen voort te zetten. Dit kan spanning geven met de medische beoordeling van proportionaliteit en zinvolheid van zorg.</w:t>
      </w:r>
    </w:p>
    <w:p>
      <w:r>
        <w:t>Daarom vraagt deze situatie om duidelijkheid én flexibiliteit. Flexibiliteit betekent niet dat medisch zinloze zorg wordt voortgezet, maar wel dat de zorg zo veel mogelijk wordt afgestemd op de waarden van patiënt en familie. Voorbeelden van medische flexibiliteit zijn:</w:t>
      </w:r>
    </w:p>
    <w:p>
      <w:pPr>
        <w:pStyle w:val="ListBullet"/>
      </w:pPr>
      <w:r>
        <w:t>behandeling gefaseerd afbouwen in plaats van abrupt stoppen;</w:t>
      </w:r>
    </w:p>
    <w:p>
      <w:pPr>
        <w:pStyle w:val="ListBullet"/>
      </w:pPr>
      <w:r>
        <w:t>extra tijd geven voor afscheid en religieuze rituelen;</w:t>
      </w:r>
    </w:p>
    <w:p>
      <w:pPr>
        <w:pStyle w:val="ListBullet"/>
      </w:pPr>
      <w:r>
        <w:t>een geestelijk verzorger inschakelen;</w:t>
      </w:r>
    </w:p>
    <w:p>
      <w:pPr>
        <w:pStyle w:val="ListBullet"/>
      </w:pPr>
      <w:r>
        <w:t>pijnstilling aanpassen zodat de patiënt, als dat gewenst is, zo helder mogelijk blijft;</w:t>
      </w:r>
    </w:p>
    <w:p>
      <w:pPr>
        <w:pStyle w:val="ListBullet"/>
      </w:pPr>
      <w:r>
        <w:t>duidelijk uitleggen dat comfortzorg het stervensproces niet versnelt.</w:t>
      </w:r>
    </w:p>
    <w:p>
      <w:r>
        <w:t>Belangrijk is dat medische flexibiliteit niet betekent dat de behandeling wordt doorgezet als die geen medisch doel meer dient. Het gaat juist om zorg die binnen professionele grenzen aansluit bij de waarden van patiënt en familie.</w:t>
      </w:r>
    </w:p>
    <w:p>
      <w:r>
        <w:rPr>
          <w:b/>
        </w:rPr>
        <w:t>Aandachtsvraagje:</w:t>
      </w:r>
      <w:r>
        <w:t xml:space="preserve"> Wat is het belangrijkste verschil tussen flexibiliteit en medisch zinloos doorgaan?  </w:t>
        <w:br/>
      </w:r>
      <w:r>
        <w:rPr>
          <w:b/>
        </w:rPr>
        <w:t>Mini-antwoord:</w:t>
      </w:r>
      <w:r>
        <w:t xml:space="preserve"> Flexibiliteit betekent dat je de zorgvorm aanpast aan de situatie en waarden van de patiënt; medisch zinloos doorgaan betekent behandeling voortzetten zonder medisch doel of voordeel.</w:t>
      </w:r>
    </w:p>
    <w:p>
      <w:pPr>
        <w:pStyle w:val="Heading4"/>
      </w:pPr>
      <w:r>
        <w:t>Hoe je dit in een gesprek kunt uitleggen</w:t>
      </w:r>
    </w:p>
    <w:p>
      <w:r>
        <w:t>Wanneer familie zegt: “Als u stopt met de beademing, bepaalt u het moment van overlijden. Dat mag alleen God doen”, is een goede eerste reactie niet om te discussiëren, maar om hun overtuiging te erkennen. Een passende reactie is dan bijvoorbeeld: “Ik hoor dat dit voor u een heel belangrijk geloofspunt is. Kunt u mij uitleggen wat dit voor u betekent?”</w:t>
      </w:r>
    </w:p>
    <w:p>
      <w:r>
        <w:t>Waarom werkt dit? Omdat erkenning en nieuwsgierigheid de basis vormen voor vertrouwen. Je laat zien dat je de overtuiging serieus neemt, zonder direct de medische verantwoordelijkheid los te laten. Daarna kun je uitleggen dat het stoppen van beademing niet betekent dat de arts het overlijden veroorzaakt, maar dat de onderliggende ziekte uiteindelijk de oorzaak van het overlijden is. De beademing ondersteunt alleen de ademhaling; zij geneest de ziekte niet.</w:t>
      </w:r>
    </w:p>
    <w:p>
      <w:r>
        <w:t>Dat onderscheid is belangrijk: de arts beëindigt een behandeling die de situatie niet meer verbetert, maar veroorzaakt niet actief het overlijden. De ziekte bepaalt het natuurlijke verloop. Die uitleg helpt om helder te maken dat het om een medisch verantwoorde beslissing gaat, met aandacht voor de patiënt en de familie.</w:t>
      </w:r>
    </w:p>
    <w:p>
      <w:pPr>
        <w:pStyle w:val="Heading4"/>
      </w:pPr>
      <w:r>
        <w:t>Samenvattende kern</w:t>
      </w:r>
    </w:p>
    <w:p>
      <w:r>
        <w:t>Passende zorg op de IC betekent dat je steeds afweegt wat een behandeling nog bijdraagt aan herstel, comfort en kwaliteit van leven. De IC is bedoeld voor ernstig zieke patiënten die vaak orgaanondersteuning nodig hebben en waarbij de zorg zwaar en intensief is. Daardoor kunnen ook complicaties ontstaan, zoals PICS, met cognitieve, fysieke en psychische gevolgen, ook voor familie.</w:t>
      </w:r>
    </w:p>
    <w:p>
      <w:r>
        <w:t>Bij het bespreken van behandelbeperkingen is goede communicatie onmisbaar. Dat betekent: open vragen stellen, begrijpelijke taal gebruiken, ruimte geven aan overtuigingen en tegelijk medisch duidelijk blijven. Als herstel niet meer mogelijk is, is het doel niet om “alles” te blijven doen, maar om onnodig lijden te voorkomen en comfort centraal te stellen.</w:t>
      </w:r>
    </w:p>
    <w:p>
      <w:pPr>
        <w:pStyle w:val="Heading4"/>
      </w:pPr>
      <w:r>
        <w:t>Samenvatting</w:t>
      </w:r>
    </w:p>
    <w:p>
      <w:r>
        <w:t>Passende zorg op de intensive care gaat over meer dan alleen behandelen: het gaat om het maken van medische keuzes die passen bij de situatie, de mogelijkheden en de waarden van patiënt en familie. De IC levert intensieve orgaanondersteuning, maar die behandeling kan ook belastend zijn en complicaties geven, zoals PICS. Wanneer herstel niet meer haalbaar is, moet worden gekeken of verdere behandeling nog medisch zinvol is. Dan verschuift de zorg naar comfort, waardigheid en het verlichten van lijden. Goede, invoelende communicatie is daarbij essentieel.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