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39 – Pleuravocht</w:t>
      </w:r>
    </w:p>
    <w:p>
      <w:pPr>
        <w:pStyle w:val="Heading4"/>
      </w:pPr>
      <w:r>
        <w:t>Leerdoelen</w:t>
      </w:r>
    </w:p>
    <w:p>
      <w:r>
        <w:t>Na het bestuderen van deze stof kun je:</w:t>
      </w:r>
    </w:p>
    <w:p>
      <w:pPr>
        <w:pStyle w:val="ListBullet"/>
      </w:pPr>
      <w:r>
        <w:t xml:space="preserve">de belangrijkste </w:t>
      </w:r>
      <w:r>
        <w:rPr>
          <w:b/>
        </w:rPr>
        <w:t>anatomie, fysiologie en pathofysiologie</w:t>
      </w:r>
      <w:r>
        <w:t xml:space="preserve"> van de pleura en de productie van pleuravocht benoemen;</w:t>
      </w:r>
    </w:p>
    <w:p>
      <w:pPr>
        <w:pStyle w:val="ListBullet"/>
      </w:pPr>
      <w:r>
        <w:t xml:space="preserve">de belangrijkste </w:t>
      </w:r>
      <w:r>
        <w:rPr>
          <w:b/>
        </w:rPr>
        <w:t>oorzaken van pleuravocht</w:t>
      </w:r>
      <w:r>
        <w:t xml:space="preserve"> herkennen en de bijpassende </w:t>
      </w:r>
      <w:r>
        <w:rPr>
          <w:b/>
        </w:rPr>
        <w:t>symptomen</w:t>
      </w:r>
      <w:r>
        <w:t xml:space="preserve"> noemen;</w:t>
      </w:r>
    </w:p>
    <w:p>
      <w:pPr>
        <w:pStyle w:val="ListBullet"/>
      </w:pPr>
      <w:r>
        <w:t xml:space="preserve">met behulp van </w:t>
      </w:r>
      <w:r>
        <w:rPr>
          <w:b/>
        </w:rPr>
        <w:t>aanvullende diagnostiek</w:t>
      </w:r>
      <w:r>
        <w:t xml:space="preserve"> en de </w:t>
      </w:r>
      <w:r>
        <w:rPr>
          <w:b/>
        </w:rPr>
        <w:t>differentiaaldiagnose</w:t>
      </w:r>
      <w:r>
        <w:t xml:space="preserve"> de oorzaak van pleuravocht beter inschatten;</w:t>
      </w:r>
    </w:p>
    <w:p>
      <w:pPr>
        <w:pStyle w:val="ListBullet"/>
      </w:pPr>
      <w:r>
        <w:t xml:space="preserve">de </w:t>
      </w:r>
      <w:r>
        <w:rPr>
          <w:b/>
        </w:rPr>
        <w:t>eerste stappen in de behandeling</w:t>
      </w:r>
      <w:r>
        <w:t xml:space="preserve"> van pleuravocht beredeneren.</w:t>
      </w:r>
    </w:p>
    <w:p>
      <w:pPr>
        <w:pStyle w:val="Heading4"/>
      </w:pPr>
      <w:r>
        <w:t>Anatomie van de pleura</w:t>
      </w:r>
    </w:p>
    <w:p>
      <w:r>
        <w:t xml:space="preserve">De </w:t>
      </w:r>
      <w:r>
        <w:rPr>
          <w:b/>
        </w:rPr>
        <w:t>pleura</w:t>
      </w:r>
      <w:r>
        <w:t xml:space="preserve"> is een dun vlies rond de longen. Het bestaat uit twee bladen:</w:t>
      </w:r>
    </w:p>
    <w:p>
      <w:pPr>
        <w:pStyle w:val="ListBullet"/>
      </w:pPr>
      <w:r>
        <w:t xml:space="preserve">de </w:t>
      </w:r>
      <w:r>
        <w:rPr>
          <w:b/>
        </w:rPr>
        <w:t>viscerale pleura</w:t>
      </w:r>
      <w:r>
        <w:t>: dit blad ligt direct op het longoppervlak;</w:t>
      </w:r>
    </w:p>
    <w:p>
      <w:pPr>
        <w:pStyle w:val="ListBullet"/>
      </w:pPr>
      <w:r>
        <w:t xml:space="preserve">de </w:t>
      </w:r>
      <w:r>
        <w:rPr>
          <w:b/>
        </w:rPr>
        <w:t>pariëtale pleura</w:t>
      </w:r>
      <w:r>
        <w:t>: dit blad bekleedt de binnenkant van de thoraxwand, de thoracale zijde van het mediastinum en het diafragma.</w:t>
      </w:r>
    </w:p>
    <w:p>
      <w:r>
        <w:t xml:space="preserve">Tussen deze twee bladen ligt de </w:t>
      </w:r>
      <w:r>
        <w:rPr>
          <w:b/>
        </w:rPr>
        <w:t>pleuraholte</w:t>
      </w:r>
      <w:r>
        <w:t>. In de normale situatie liggen de pleurabladen vrijwel tegen elkaar aan en zit er maar een heel dun laagje pleuravocht tussen. Er is dus eigenlijk niet echt sprake van een “echte holte” zolang er geen extra lucht of vocht aanwezig is. Pas als er zich lucht of vocht ophoopt, wordt duidelijk waarom deze ruimte toch als holte wordt aangeduid.</w:t>
      </w:r>
    </w:p>
    <w:p>
      <w:r>
        <w:t xml:space="preserve">De pleura heeft een groot oppervlak, ongeveer </w:t>
      </w:r>
      <w:r>
        <w:rPr>
          <w:b/>
        </w:rPr>
        <w:t>4000 cm²</w:t>
      </w:r>
      <w:r>
        <w:t xml:space="preserve"> bij een gezonde volwassene. Toch zit er in de pleuraholte maar </w:t>
      </w:r>
      <w:r>
        <w:rPr>
          <w:b/>
        </w:rPr>
        <w:t>enkele milliliters pleuravocht</w:t>
      </w:r>
      <w:r>
        <w:t>. Dat is een belangrijk gegeven: er is normaal dus heel weinig vocht aanwezig, maar dat kleine beetje is wel functioneel.</w:t>
      </w:r>
    </w:p>
    <w:p>
      <w:pPr>
        <w:pStyle w:val="Heading5"/>
      </w:pPr>
      <w:r>
        <w:t>Mesotheel, bindweefsel en stomata</w:t>
      </w:r>
    </w:p>
    <w:p>
      <w:r>
        <w:t xml:space="preserve">De oppervlakte van de pleura bestaat uit </w:t>
      </w:r>
      <w:r>
        <w:rPr>
          <w:b/>
        </w:rPr>
        <w:t>mesotheelcellen</w:t>
      </w:r>
      <w:r>
        <w:t>. Onder deze cellen ligt een dunne laag bindweefsel. Door dit bindweefsel lopen bloedvaten en lymfebanen. Die zijn belangrijk voor de productie en de afvoer van pleuravocht.</w:t>
      </w:r>
    </w:p>
    <w:p>
      <w:r>
        <w:t xml:space="preserve">De </w:t>
      </w:r>
      <w:r>
        <w:rPr>
          <w:b/>
        </w:rPr>
        <w:t>pariëtale pleura</w:t>
      </w:r>
      <w:r>
        <w:t xml:space="preserve"> bevat zogenaamde </w:t>
      </w:r>
      <w:r>
        <w:rPr>
          <w:b/>
        </w:rPr>
        <w:t>stomata</w:t>
      </w:r>
      <w:r>
        <w:t xml:space="preserve">: openingen tussen mesotheelcellen die uitmonden in lymfebanen. Hierdoor kan vocht uit de pleuraholte worden afgevoerd. De </w:t>
      </w:r>
      <w:r>
        <w:rPr>
          <w:b/>
        </w:rPr>
        <w:t>viscerale pleura</w:t>
      </w:r>
      <w:r>
        <w:t xml:space="preserve"> heeft geen stomata. Daardoor verschilt de afvoer van vocht tussen beide pleurabladen.</w:t>
      </w:r>
    </w:p>
    <w:p>
      <w:r>
        <w:t xml:space="preserve">&gt; </w:t>
      </w:r>
      <w:r>
        <w:rPr>
          <w:b/>
        </w:rPr>
        <w:t>Aandacht vraag:</w:t>
      </w:r>
      <w:r>
        <w:t xml:space="preserve"> Waarom is dat onderscheid belangrijk?  </w:t>
        <w:br/>
        <w:t xml:space="preserve">&gt; </w:t>
      </w:r>
      <w:r>
        <w:rPr>
          <w:b/>
        </w:rPr>
        <w:t>Mini-antwoord:</w:t>
      </w:r>
      <w:r>
        <w:t xml:space="preserve"> Omdat de pariëtale pleura vocht veel makkelijker kan afvoeren via lymfe, terwijl de viscerale pleura juist geen stomata heeft.</w:t>
      </w:r>
    </w:p>
    <w:p>
      <w:pPr>
        <w:pStyle w:val="Heading5"/>
      </w:pPr>
      <w:r>
        <w:t>Bloedvoorziening van de pleura</w:t>
      </w:r>
    </w:p>
    <w:p>
      <w:r>
        <w:t>De bloedvoorziening verschilt ook tussen beide bladen:</w:t>
      </w:r>
    </w:p>
    <w:p>
      <w:pPr>
        <w:pStyle w:val="ListBullet"/>
      </w:pPr>
      <w:r>
        <w:rPr>
          <w:b/>
        </w:rPr>
        <w:t>Pariëtale pleura</w:t>
      </w:r>
      <w:r>
        <w:t xml:space="preserve">: krijgt zuurstofrijk bloed uit de </w:t>
      </w:r>
      <w:r>
        <w:rPr>
          <w:b/>
        </w:rPr>
        <w:t>systemische arteriële circulatie</w:t>
      </w:r>
      <w:r>
        <w:t xml:space="preserve">, vooral via de intercostale arteriën. De veneuze afvoer loopt via de systemische veneuze circulatie. De capillairen liggen relatief dicht bij de pleuraholte, ongeveer </w:t>
      </w:r>
      <w:r>
        <w:rPr>
          <w:b/>
        </w:rPr>
        <w:t>10–12 micrometer</w:t>
      </w:r>
      <w:r>
        <w:t xml:space="preserve"> ervan vandaan.</w:t>
      </w:r>
    </w:p>
    <w:p>
      <w:pPr>
        <w:pStyle w:val="ListBullet"/>
      </w:pPr>
      <w:r>
        <w:rPr>
          <w:b/>
        </w:rPr>
        <w:t>Viscerale pleura</w:t>
      </w:r>
      <w:r>
        <w:t xml:space="preserve">: krijgt zuurstofrijk bloed ook uit de systemische arteriële circulatie, maar dan via takken van de </w:t>
      </w:r>
      <w:r>
        <w:rPr>
          <w:b/>
        </w:rPr>
        <w:t>a. bronchialis</w:t>
      </w:r>
      <w:r>
        <w:t xml:space="preserve">. De veneuze afvoer loopt via de </w:t>
      </w:r>
      <w:r>
        <w:rPr>
          <w:b/>
        </w:rPr>
        <w:t>pulmonaal veneuze circulatie</w:t>
      </w:r>
      <w:r>
        <w:t xml:space="preserve">. De capillairen liggen hier verder van de pleuraholte, ongeveer </w:t>
      </w:r>
      <w:r>
        <w:rPr>
          <w:b/>
        </w:rPr>
        <w:t>20–50 micrometer</w:t>
      </w:r>
      <w:r>
        <w:t xml:space="preserve"> ervan vandaan.</w:t>
      </w:r>
    </w:p>
    <w:p>
      <w:r>
        <w:t>Dat verschil in ligging en afvoer is belangrijk, omdat het meespeelt in de productie van pleuravocht.</w:t>
      </w:r>
    </w:p>
    <w:p>
      <w:pPr>
        <w:pStyle w:val="Heading5"/>
      </w:pPr>
      <w:r>
        <w:t>Tabel 1. Belangrijkste anatomische kenmerken van de pleura</w:t>
      </w:r>
    </w:p>
    <w:tbl>
      <w:tblPr>
        <w:tblStyle w:val="TableGrid"/>
        <w:tblW w:type="auto" w:w="0"/>
        <w:tblLook w:firstColumn="1" w:firstRow="1" w:lastColumn="0" w:lastRow="0" w:noHBand="0" w:noVBand="1" w:val="04A0"/>
      </w:tblPr>
      <w:tblGrid>
        <w:gridCol w:w="2880"/>
        <w:gridCol w:w="2880"/>
        <w:gridCol w:w="2880"/>
      </w:tblGrid>
      <w:tr>
        <w:tc>
          <w:tcPr>
            <w:tcW w:type="dxa" w:w="2880"/>
          </w:tcPr>
          <w:p>
            <w:r>
              <w:t>Structuur</w:t>
            </w:r>
          </w:p>
        </w:tc>
        <w:tc>
          <w:tcPr>
            <w:tcW w:type="dxa" w:w="2880"/>
          </w:tcPr>
          <w:p>
            <w:r>
              <w:t>Kenmerken</w:t>
            </w:r>
          </w:p>
        </w:tc>
        <w:tc>
          <w:tcPr>
            <w:tcW w:type="dxa" w:w="2880"/>
          </w:tcPr>
          <w:p>
            <w:r>
              <w:t>Klinisch belang</w:t>
            </w:r>
          </w:p>
        </w:tc>
      </w:tr>
      <w:tr>
        <w:tc>
          <w:tcPr>
            <w:tcW w:type="dxa" w:w="2880"/>
          </w:tcPr>
          <w:p>
            <w:r>
              <w:t>Viscerale pleura</w:t>
            </w:r>
          </w:p>
        </w:tc>
        <w:tc>
          <w:tcPr>
            <w:tcW w:type="dxa" w:w="2880"/>
          </w:tcPr>
          <w:p>
            <w:r>
              <w:t>Bekleedt de long en de longkwabben; geen stomata</w:t>
            </w:r>
          </w:p>
        </w:tc>
        <w:tc>
          <w:tcPr>
            <w:tcW w:type="dxa" w:w="2880"/>
          </w:tcPr>
          <w:p>
            <w:r>
              <w:t>Minder directe lymfatische afvoer van pleuravocht</w:t>
            </w:r>
          </w:p>
        </w:tc>
      </w:tr>
      <w:tr>
        <w:tc>
          <w:tcPr>
            <w:tcW w:type="dxa" w:w="2880"/>
          </w:tcPr>
          <w:p>
            <w:r>
              <w:t>Pariëtale pleura</w:t>
            </w:r>
          </w:p>
        </w:tc>
        <w:tc>
          <w:tcPr>
            <w:tcW w:type="dxa" w:w="2880"/>
          </w:tcPr>
          <w:p>
            <w:r>
              <w:t>Bekleedt thoraxwand, mediastinum en diafragma; wel stomata</w:t>
            </w:r>
          </w:p>
        </w:tc>
        <w:tc>
          <w:tcPr>
            <w:tcW w:type="dxa" w:w="2880"/>
          </w:tcPr>
          <w:p>
            <w:r>
              <w:t>Belangrijke plek voor afvoer van pleuravocht</w:t>
            </w:r>
          </w:p>
        </w:tc>
      </w:tr>
      <w:tr>
        <w:tc>
          <w:tcPr>
            <w:tcW w:type="dxa" w:w="2880"/>
          </w:tcPr>
          <w:p>
            <w:r>
              <w:t>Pleuraholte</w:t>
            </w:r>
          </w:p>
        </w:tc>
        <w:tc>
          <w:tcPr>
            <w:tcW w:type="dxa" w:w="2880"/>
          </w:tcPr>
          <w:p>
            <w:r>
              <w:t>Ruimte tussen beide pleurabladen</w:t>
            </w:r>
          </w:p>
        </w:tc>
        <w:tc>
          <w:tcPr>
            <w:tcW w:type="dxa" w:w="2880"/>
          </w:tcPr>
          <w:p>
            <w:r>
              <w:t>Normaal slechts enkele milliliters vocht</w:t>
            </w:r>
          </w:p>
        </w:tc>
      </w:tr>
      <w:tr>
        <w:tc>
          <w:tcPr>
            <w:tcW w:type="dxa" w:w="2880"/>
          </w:tcPr>
          <w:p>
            <w:r>
              <w:t>Mesotheel</w:t>
            </w:r>
          </w:p>
        </w:tc>
        <w:tc>
          <w:tcPr>
            <w:tcW w:type="dxa" w:w="2880"/>
          </w:tcPr>
          <w:p>
            <w:r>
              <w:t>Buitenkant van de pleura</w:t>
            </w:r>
          </w:p>
        </w:tc>
        <w:tc>
          <w:tcPr>
            <w:tcW w:type="dxa" w:w="2880"/>
          </w:tcPr>
          <w:p>
            <w:r>
              <w:t>Speelt een rol bij vochttransport</w:t>
            </w:r>
          </w:p>
        </w:tc>
      </w:tr>
      <w:tr>
        <w:tc>
          <w:tcPr>
            <w:tcW w:type="dxa" w:w="2880"/>
          </w:tcPr>
          <w:p>
            <w:r>
              <w:t>Lymfebanen/stomata</w:t>
            </w:r>
          </w:p>
        </w:tc>
        <w:tc>
          <w:tcPr>
            <w:tcW w:type="dxa" w:w="2880"/>
          </w:tcPr>
          <w:p>
            <w:r>
              <w:t>Vooral in de pariëtale pleura</w:t>
            </w:r>
          </w:p>
        </w:tc>
        <w:tc>
          <w:tcPr>
            <w:tcW w:type="dxa" w:w="2880"/>
          </w:tcPr>
          <w:p>
            <w:r>
              <w:t>Belangrijk voor reabsorptie van pleuravocht</w:t>
            </w:r>
          </w:p>
        </w:tc>
      </w:tr>
    </w:tbl>
    <w:p>
      <w:pPr>
        <w:pStyle w:val="Heading4"/>
      </w:pPr>
      <w:r>
        <w:t>Fysiologie van pleuravochtproductie</w:t>
      </w:r>
    </w:p>
    <w:p>
      <w:r>
        <w:t xml:space="preserve">Pleuravocht ontstaat door een balans tussen </w:t>
      </w:r>
      <w:r>
        <w:rPr>
          <w:b/>
        </w:rPr>
        <w:t>vorming</w:t>
      </w:r>
      <w:r>
        <w:t xml:space="preserve"> en </w:t>
      </w:r>
      <w:r>
        <w:rPr>
          <w:b/>
        </w:rPr>
        <w:t>afvoer</w:t>
      </w:r>
      <w:r>
        <w:t>. In normale omstandigheden is die balans in evenwicht: er wordt ongeveer evenveel pleuravocht geproduceerd als weer geresorbeerd. Daardoor blijft de hoeveelheid vocht in de pleuraholte klein.</w:t>
      </w:r>
    </w:p>
    <w:p>
      <w:r>
        <w:t>De productie van pleuravocht hangt samen met drie belangrijke factoren:</w:t>
      </w:r>
    </w:p>
    <w:p>
      <w:pPr>
        <w:pStyle w:val="ListNumber"/>
      </w:pPr>
      <w:r>
        <w:rPr>
          <w:b/>
        </w:rPr>
        <w:t>Hydrostatische druk</w:t>
      </w:r>
    </w:p>
    <w:p>
      <w:pPr>
        <w:pStyle w:val="ListNumber"/>
      </w:pPr>
      <w:r>
        <w:rPr>
          <w:b/>
        </w:rPr>
        <w:t>Colloïd osmotische druk</w:t>
      </w:r>
    </w:p>
    <w:p>
      <w:pPr>
        <w:pStyle w:val="ListNumber"/>
      </w:pPr>
      <w:r>
        <w:rPr>
          <w:b/>
        </w:rPr>
        <w:t>Permeabiliteit van de pleura</w:t>
      </w:r>
    </w:p>
    <w:p>
      <w:pPr>
        <w:pStyle w:val="Heading5"/>
      </w:pPr>
      <w:r>
        <w:t>Hydrostatische druk</w:t>
      </w:r>
    </w:p>
    <w:p>
      <w:r>
        <w:t>Hydrostatische druk is de druk waarmee bloed tegen de vaatwand duwt. Als deze druk toeneemt, wordt vocht makkelijker uit de capillairen geperst naar het interstitium en uiteindelijk naar de pleuraholte. Capillairen hebben een dunne wand, waardoor uitwisseling van stoffen en vocht goed mogelijk is.</w:t>
      </w:r>
    </w:p>
    <w:p>
      <w:pPr>
        <w:pStyle w:val="Heading5"/>
      </w:pPr>
      <w:r>
        <w:t>Colloïd osmotische druk</w:t>
      </w:r>
    </w:p>
    <w:p>
      <w:r>
        <w:t xml:space="preserve">De </w:t>
      </w:r>
      <w:r>
        <w:rPr>
          <w:b/>
        </w:rPr>
        <w:t>colloïd osmotische druk</w:t>
      </w:r>
      <w:r>
        <w:t xml:space="preserve"> is de osmotische druk die ontstaat door eiwitten in het bloed. Deze eiwitten houden vocht juist in de bloedvaten vast. Als de hydrostatische druk hoger is dan de colloïd osmotische druk, treedt vocht uit de capillairen naar buiten.</w:t>
      </w:r>
    </w:p>
    <w:p>
      <w:pPr>
        <w:pStyle w:val="Heading5"/>
      </w:pPr>
      <w:r>
        <w:t>Permeabiliteit van de pleura</w:t>
      </w:r>
    </w:p>
    <w:p>
      <w:r>
        <w:t xml:space="preserve">De </w:t>
      </w:r>
      <w:r>
        <w:rPr>
          <w:b/>
        </w:rPr>
        <w:t>permeabiliteit</w:t>
      </w:r>
      <w:r>
        <w:t xml:space="preserve"> geeft aan hoe makkelijk stoffen door de pleura kunnen lekken. Als de pleura beschadigd of ontstoken is, neemt de permeabiliteit toe. Dan kunnen ook grotere moleculen, zoals eiwitten, de pleuraholte in komen.</w:t>
      </w:r>
    </w:p>
    <w:p>
      <w:pPr>
        <w:pStyle w:val="Heading5"/>
      </w:pPr>
      <w:r>
        <w:t>Tabel 2. Factoren die pleuravochtproductie beïnvloeden</w:t>
      </w:r>
    </w:p>
    <w:tbl>
      <w:tblPr>
        <w:tblStyle w:val="TableGrid"/>
        <w:tblW w:type="auto" w:w="0"/>
        <w:tblLook w:firstColumn="1" w:firstRow="1" w:lastColumn="0" w:lastRow="0" w:noHBand="0" w:noVBand="1" w:val="04A0"/>
      </w:tblPr>
      <w:tblGrid>
        <w:gridCol w:w="4320"/>
        <w:gridCol w:w="4320"/>
      </w:tblGrid>
      <w:tr>
        <w:tc>
          <w:tcPr>
            <w:tcW w:type="dxa" w:w="4320"/>
          </w:tcPr>
          <w:p>
            <w:r>
              <w:t>Factor</w:t>
            </w:r>
          </w:p>
        </w:tc>
        <w:tc>
          <w:tcPr>
            <w:tcW w:type="dxa" w:w="4320"/>
          </w:tcPr>
          <w:p>
            <w:r>
              <w:t>Effect bij toename/verandering</w:t>
            </w:r>
          </w:p>
        </w:tc>
      </w:tr>
      <w:tr>
        <w:tc>
          <w:tcPr>
            <w:tcW w:type="dxa" w:w="4320"/>
          </w:tcPr>
          <w:p>
            <w:r>
              <w:t>Hydrostatische druk</w:t>
            </w:r>
          </w:p>
        </w:tc>
        <w:tc>
          <w:tcPr>
            <w:tcW w:type="dxa" w:w="4320"/>
          </w:tcPr>
          <w:p>
            <w:r>
              <w:t>Meer vocht uittreding uit capillairen</w:t>
            </w:r>
          </w:p>
        </w:tc>
      </w:tr>
      <w:tr>
        <w:tc>
          <w:tcPr>
            <w:tcW w:type="dxa" w:w="4320"/>
          </w:tcPr>
          <w:p>
            <w:r>
              <w:t>Colloïd osmotische druk</w:t>
            </w:r>
          </w:p>
        </w:tc>
        <w:tc>
          <w:tcPr>
            <w:tcW w:type="dxa" w:w="4320"/>
          </w:tcPr>
          <w:p>
            <w:r>
              <w:t>Minder vocht vasthouden in het bloed</w:t>
            </w:r>
          </w:p>
        </w:tc>
      </w:tr>
      <w:tr>
        <w:tc>
          <w:tcPr>
            <w:tcW w:type="dxa" w:w="4320"/>
          </w:tcPr>
          <w:p>
            <w:r>
              <w:t>Permeabiliteit van de pleura</w:t>
            </w:r>
          </w:p>
        </w:tc>
        <w:tc>
          <w:tcPr>
            <w:tcW w:type="dxa" w:w="4320"/>
          </w:tcPr>
          <w:p>
            <w:r>
              <w:t>Meer lekkage van vocht en eiwitten</w:t>
            </w:r>
          </w:p>
        </w:tc>
      </w:tr>
    </w:tbl>
    <w:p>
      <w:r>
        <w:t xml:space="preserve">De aannname is dat de </w:t>
      </w:r>
      <w:r>
        <w:rPr>
          <w:b/>
        </w:rPr>
        <w:t>meeste pleuravochtproductie</w:t>
      </w:r>
      <w:r>
        <w:t xml:space="preserve"> plaatsvindt in de </w:t>
      </w:r>
      <w:r>
        <w:rPr>
          <w:b/>
        </w:rPr>
        <w:t>pariëtale pleura</w:t>
      </w:r>
      <w:r>
        <w:t>, omdat daar de hydrostatische druk gemiddeld hoger is en de capillairen dichter bij de pleuraholte liggen. Pleuravocht dat de pleuraholte bereikt, wordt vervolgens weer afgevoerd via de lymfebanen in de pariëtale pleura.</w:t>
      </w:r>
    </w:p>
    <w:p>
      <w:pPr>
        <w:pStyle w:val="Heading4"/>
      </w:pPr>
      <w:r>
        <w:t>Pathofysiologie: hoe ontstaat pleuravocht?</w:t>
      </w:r>
    </w:p>
    <w:p>
      <w:r>
        <w:t>Als de balans tussen productie en reabsorptie verstoord raakt, kan pleuravocht zich gaan ophopen in de pleuraholte. Dat kan gebeuren door:</w:t>
      </w:r>
    </w:p>
    <w:p>
      <w:pPr>
        <w:pStyle w:val="ListBullet"/>
      </w:pPr>
      <w:r>
        <w:rPr>
          <w:b/>
        </w:rPr>
        <w:t>toename van de hydrostatische druk</w:t>
      </w:r>
      <w:r>
        <w:t>;</w:t>
      </w:r>
    </w:p>
    <w:p>
      <w:pPr>
        <w:pStyle w:val="ListBullet"/>
      </w:pPr>
      <w:r>
        <w:rPr>
          <w:b/>
        </w:rPr>
        <w:t>afname van de colloïd osmotische druk</w:t>
      </w:r>
      <w:r>
        <w:t>;</w:t>
      </w:r>
    </w:p>
    <w:p>
      <w:pPr>
        <w:pStyle w:val="ListBullet"/>
      </w:pPr>
      <w:r>
        <w:rPr>
          <w:b/>
        </w:rPr>
        <w:t>toename van de permeabiliteit van de pleura</w:t>
      </w:r>
      <w:r>
        <w:t>.</w:t>
      </w:r>
    </w:p>
    <w:p>
      <w:r>
        <w:t xml:space="preserve">Bij ernstige </w:t>
      </w:r>
      <w:r>
        <w:rPr>
          <w:b/>
        </w:rPr>
        <w:t>hypoalbuminemie</w:t>
      </w:r>
      <w:r>
        <w:t xml:space="preserve"> is vooral de afname van de colloïd osmotische druk belangrijk. Hierdoor kan pleuravocht ontstaan.</w:t>
      </w:r>
    </w:p>
    <w:p>
      <w:r>
        <w:t xml:space="preserve">&gt; </w:t>
      </w:r>
      <w:r>
        <w:rPr>
          <w:b/>
        </w:rPr>
        <w:t>Aandacht vraag:</w:t>
      </w:r>
      <w:r>
        <w:t xml:space="preserve"> Wat betekent het als de balans verstoord raakt?  </w:t>
        <w:br/>
        <w:t xml:space="preserve">&gt; </w:t>
      </w:r>
      <w:r>
        <w:rPr>
          <w:b/>
        </w:rPr>
        <w:t>Mini-antwoord:</w:t>
      </w:r>
      <w:r>
        <w:t xml:space="preserve"> Dan wordt er meer vocht gevormd dan afgevoerd, waardoor vocht zich ophoopt tussen de pleurabladen.</w:t>
      </w:r>
    </w:p>
    <w:p>
      <w:pPr>
        <w:pStyle w:val="Heading5"/>
      </w:pPr>
      <w:r>
        <w:t>Transtudaat en exsudaat</w:t>
      </w:r>
    </w:p>
    <w:p>
      <w:r>
        <w:t xml:space="preserve">Pleuravocht wordt in twee grote groepen verdeeld: </w:t>
      </w:r>
      <w:r>
        <w:rPr>
          <w:b/>
        </w:rPr>
        <w:t>transsudaat</w:t>
      </w:r>
      <w:r>
        <w:t xml:space="preserve"> en </w:t>
      </w:r>
      <w:r>
        <w:rPr>
          <w:b/>
        </w:rPr>
        <w:t>exsudaat</w:t>
      </w:r>
      <w:r>
        <w:t>.</w:t>
      </w:r>
    </w:p>
    <w:p>
      <w:pPr>
        <w:pStyle w:val="ListBullet"/>
      </w:pPr>
      <w:r>
        <w:rPr>
          <w:b/>
        </w:rPr>
        <w:t>Transsudaat</w:t>
      </w:r>
      <w:r>
        <w:t>: ontstaat door verhoogde hydrostatische druk of verlaagde colloïd osmotische druk. Het heeft relatief weinig eiwit.</w:t>
      </w:r>
    </w:p>
    <w:p>
      <w:pPr>
        <w:pStyle w:val="ListBullet"/>
      </w:pPr>
      <w:r>
        <w:rPr>
          <w:b/>
        </w:rPr>
        <w:t>Exsudaat</w:t>
      </w:r>
      <w:r>
        <w:t>: ontstaat door toegenomen permeabiliteit van de pleura, bijvoorbeeld bij ontsteking. Het heeft relatief veel eiwit, omdat grotere moleculen makkelijker lekken.</w:t>
      </w:r>
    </w:p>
    <w:p>
      <w:pPr>
        <w:pStyle w:val="Heading5"/>
      </w:pPr>
      <w:r>
        <w:t>Tabel 3. Transsudaat versus exsudaat</w:t>
      </w:r>
    </w:p>
    <w:tbl>
      <w:tblPr>
        <w:tblStyle w:val="TableGrid"/>
        <w:tblW w:type="auto" w:w="0"/>
        <w:tblLook w:firstColumn="1" w:firstRow="1" w:lastColumn="0" w:lastRow="0" w:noHBand="0" w:noVBand="1" w:val="04A0"/>
      </w:tblPr>
      <w:tblGrid>
        <w:gridCol w:w="2880"/>
        <w:gridCol w:w="2880"/>
        <w:gridCol w:w="2880"/>
      </w:tblGrid>
      <w:tr>
        <w:tc>
          <w:tcPr>
            <w:tcW w:type="dxa" w:w="2880"/>
          </w:tcPr>
          <w:p>
            <w:r>
              <w:t>Kenmerk</w:t>
            </w:r>
          </w:p>
        </w:tc>
        <w:tc>
          <w:tcPr>
            <w:tcW w:type="dxa" w:w="2880"/>
          </w:tcPr>
          <w:p>
            <w:r>
              <w:t>Transsudaat</w:t>
            </w:r>
          </w:p>
        </w:tc>
        <w:tc>
          <w:tcPr>
            <w:tcW w:type="dxa" w:w="2880"/>
          </w:tcPr>
          <w:p>
            <w:r>
              <w:t>Exsudaat</w:t>
            </w:r>
          </w:p>
        </w:tc>
      </w:tr>
      <w:tr>
        <w:tc>
          <w:tcPr>
            <w:tcW w:type="dxa" w:w="2880"/>
          </w:tcPr>
          <w:p>
            <w:r>
              <w:t>Ontstaansmechanisme</w:t>
            </w:r>
          </w:p>
        </w:tc>
        <w:tc>
          <w:tcPr>
            <w:tcW w:type="dxa" w:w="2880"/>
          </w:tcPr>
          <w:p>
            <w:r>
              <w:t>Verhoogde hydrostatische druk of verlaagde colloïd osmotische druk</w:t>
            </w:r>
          </w:p>
        </w:tc>
        <w:tc>
          <w:tcPr>
            <w:tcW w:type="dxa" w:w="2880"/>
          </w:tcPr>
          <w:p>
            <w:r>
              <w:t>Toegenomen permeabiliteit van de pleura</w:t>
            </w:r>
          </w:p>
        </w:tc>
      </w:tr>
      <w:tr>
        <w:tc>
          <w:tcPr>
            <w:tcW w:type="dxa" w:w="2880"/>
          </w:tcPr>
          <w:p>
            <w:r>
              <w:t>Eiwitgehalte</w:t>
            </w:r>
          </w:p>
        </w:tc>
        <w:tc>
          <w:tcPr>
            <w:tcW w:type="dxa" w:w="2880"/>
          </w:tcPr>
          <w:p>
            <w:r>
              <w:t>Relatief laag</w:t>
            </w:r>
          </w:p>
        </w:tc>
        <w:tc>
          <w:tcPr>
            <w:tcW w:type="dxa" w:w="2880"/>
          </w:tcPr>
          <w:p>
            <w:r>
              <w:t>Relatief hoog</w:t>
            </w:r>
          </w:p>
        </w:tc>
      </w:tr>
      <w:tr>
        <w:tc>
          <w:tcPr>
            <w:tcW w:type="dxa" w:w="2880"/>
          </w:tcPr>
          <w:p>
            <w:r>
              <w:t>Oorzaak</w:t>
            </w:r>
          </w:p>
        </w:tc>
        <w:tc>
          <w:tcPr>
            <w:tcW w:type="dxa" w:w="2880"/>
          </w:tcPr>
          <w:p>
            <w:r>
              <w:t>Vaak systemisch probleem</w:t>
            </w:r>
          </w:p>
        </w:tc>
        <w:tc>
          <w:tcPr>
            <w:tcW w:type="dxa" w:w="2880"/>
          </w:tcPr>
          <w:p>
            <w:r>
              <w:t>Vaak inflammatoir, infectieus of maligniteit</w:t>
            </w:r>
          </w:p>
        </w:tc>
      </w:tr>
    </w:tbl>
    <w:p>
      <w:pPr>
        <w:pStyle w:val="Heading4"/>
      </w:pPr>
      <w:r>
        <w:t>Oorzaken van pleuravocht</w:t>
      </w:r>
    </w:p>
    <w:p>
      <w:r>
        <w:t>De oorzaken van pleuravocht kunnen grofweg worden ingedeeld in transsudatieve en exsudatieve oorzaken.</w:t>
      </w:r>
    </w:p>
    <w:p>
      <w:pPr>
        <w:pStyle w:val="Heading5"/>
      </w:pPr>
      <w:r>
        <w:t>Transsudatieve oorzaken</w:t>
      </w:r>
    </w:p>
    <w:p>
      <w:r>
        <w:t>Belangrijke transsudatieve oorzaken zijn:</w:t>
      </w:r>
    </w:p>
    <w:p>
      <w:pPr>
        <w:pStyle w:val="ListBullet"/>
      </w:pPr>
      <w:r>
        <w:rPr>
          <w:b/>
        </w:rPr>
        <w:t>hartfalen</w:t>
      </w:r>
    </w:p>
    <w:p>
      <w:pPr>
        <w:pStyle w:val="ListBullet"/>
      </w:pPr>
      <w:r>
        <w:rPr>
          <w:b/>
        </w:rPr>
        <w:t>nefrotisch syndroom</w:t>
      </w:r>
    </w:p>
    <w:p>
      <w:pPr>
        <w:pStyle w:val="ListBullet"/>
      </w:pPr>
      <w:r>
        <w:rPr>
          <w:b/>
        </w:rPr>
        <w:t>cirrose</w:t>
      </w:r>
    </w:p>
    <w:p>
      <w:pPr>
        <w:pStyle w:val="ListBullet"/>
      </w:pPr>
      <w:r>
        <w:rPr>
          <w:b/>
        </w:rPr>
        <w:t>glomeulonefritis</w:t>
      </w:r>
    </w:p>
    <w:p>
      <w:pPr>
        <w:pStyle w:val="ListBullet"/>
      </w:pPr>
      <w:r>
        <w:rPr>
          <w:b/>
        </w:rPr>
        <w:t>peritoneale dialyse</w:t>
      </w:r>
    </w:p>
    <w:p>
      <w:pPr>
        <w:pStyle w:val="ListBullet"/>
      </w:pPr>
      <w:r>
        <w:rPr>
          <w:b/>
        </w:rPr>
        <w:t>hypoalbuminemie</w:t>
      </w:r>
    </w:p>
    <w:p>
      <w:pPr>
        <w:pStyle w:val="ListBullet"/>
      </w:pPr>
      <w:r>
        <w:rPr>
          <w:b/>
        </w:rPr>
        <w:t>atelectase</w:t>
      </w:r>
    </w:p>
    <w:p>
      <w:pPr>
        <w:pStyle w:val="ListBullet"/>
      </w:pPr>
      <w:r>
        <w:rPr>
          <w:b/>
        </w:rPr>
        <w:t>vena cava superior obstructie</w:t>
      </w:r>
    </w:p>
    <w:p>
      <w:pPr>
        <w:pStyle w:val="ListBullet"/>
      </w:pPr>
      <w:r>
        <w:rPr>
          <w:b/>
        </w:rPr>
        <w:t>trapped lung</w:t>
      </w:r>
    </w:p>
    <w:p>
      <w:pPr>
        <w:pStyle w:val="ListBullet"/>
      </w:pPr>
      <w:r>
        <w:rPr>
          <w:b/>
        </w:rPr>
        <w:t>sarcoïdose</w:t>
      </w:r>
    </w:p>
    <w:p>
      <w:pPr>
        <w:pStyle w:val="ListBullet"/>
      </w:pPr>
      <w:r>
        <w:rPr>
          <w:b/>
        </w:rPr>
        <w:t>myxoedeem</w:t>
      </w:r>
    </w:p>
    <w:p>
      <w:pPr>
        <w:pStyle w:val="ListBullet"/>
      </w:pPr>
      <w:r>
        <w:rPr>
          <w:b/>
        </w:rPr>
        <w:t>liquorlek of ventriculopleurale shunt</w:t>
      </w:r>
    </w:p>
    <w:p>
      <w:pPr>
        <w:pStyle w:val="ListBullet"/>
      </w:pPr>
      <w:r>
        <w:rPr>
          <w:b/>
        </w:rPr>
        <w:t>urinothorax</w:t>
      </w:r>
    </w:p>
    <w:p>
      <w:pPr>
        <w:pStyle w:val="ListBullet"/>
      </w:pPr>
      <w:r>
        <w:rPr>
          <w:b/>
        </w:rPr>
        <w:t>pulmonale arteriële hypertensie</w:t>
      </w:r>
    </w:p>
    <w:p>
      <w:pPr>
        <w:pStyle w:val="ListBullet"/>
      </w:pPr>
      <w:r>
        <w:rPr>
          <w:b/>
        </w:rPr>
        <w:t>longembolie</w:t>
      </w:r>
    </w:p>
    <w:p>
      <w:pPr>
        <w:pStyle w:val="ListBullet"/>
      </w:pPr>
      <w:r>
        <w:rPr>
          <w:b/>
        </w:rPr>
        <w:t>pericardiale ziekte</w:t>
      </w:r>
    </w:p>
    <w:p>
      <w:pPr>
        <w:pStyle w:val="ListBullet"/>
      </w:pPr>
      <w:r>
        <w:rPr>
          <w:b/>
        </w:rPr>
        <w:t>extravasatie van een centraal veneuze katheter</w:t>
      </w:r>
    </w:p>
    <w:p>
      <w:pPr>
        <w:pStyle w:val="Heading5"/>
      </w:pPr>
      <w:r>
        <w:t>Exsudatieve oorzaken</w:t>
      </w:r>
    </w:p>
    <w:p>
      <w:r>
        <w:t>Belangrijke exsudatieve oorzaken zijn:</w:t>
      </w:r>
    </w:p>
    <w:p>
      <w:pPr>
        <w:pStyle w:val="ListBullet"/>
      </w:pPr>
      <w:r>
        <w:rPr>
          <w:b/>
        </w:rPr>
        <w:t>infecties</w:t>
      </w:r>
      <w:r>
        <w:t>: bacterieel, viraal, tuberculeus, schimmel of parasitair;</w:t>
      </w:r>
    </w:p>
    <w:p>
      <w:pPr>
        <w:pStyle w:val="ListBullet"/>
      </w:pPr>
      <w:r>
        <w:rPr>
          <w:b/>
        </w:rPr>
        <w:t>maligniteiten</w:t>
      </w:r>
      <w:r>
        <w:t>: bijvoorbeeld longkanker, borstkanker, lymfoom en mesothelioom;</w:t>
      </w:r>
    </w:p>
    <w:p>
      <w:pPr>
        <w:pStyle w:val="ListBullet"/>
      </w:pPr>
      <w:r>
        <w:rPr>
          <w:b/>
        </w:rPr>
        <w:t>parenchymale of obstructieve processen</w:t>
      </w:r>
      <w:r>
        <w:t>: bijvoorbeeld atelectase of radiatie-geïnduceerde pleuritis;</w:t>
      </w:r>
    </w:p>
    <w:p>
      <w:pPr>
        <w:pStyle w:val="ListBullet"/>
      </w:pPr>
      <w:r>
        <w:rPr>
          <w:b/>
        </w:rPr>
        <w:t>reactieve pleuritis</w:t>
      </w:r>
      <w:r>
        <w:t xml:space="preserve"> bij pneumonie;</w:t>
      </w:r>
    </w:p>
    <w:p>
      <w:pPr>
        <w:pStyle w:val="ListBullet"/>
      </w:pPr>
      <w:r>
        <w:rPr>
          <w:b/>
        </w:rPr>
        <w:t>longembolie</w:t>
      </w:r>
      <w:r>
        <w:t>;</w:t>
      </w:r>
    </w:p>
    <w:p>
      <w:pPr>
        <w:pStyle w:val="ListBullet"/>
      </w:pPr>
      <w:r>
        <w:rPr>
          <w:b/>
        </w:rPr>
        <w:t>abdomenaandoeningen</w:t>
      </w:r>
      <w:r>
        <w:t>: pancreatitis, cholecystitis, lever- of miltabces, slokdarmperforatie;</w:t>
      </w:r>
    </w:p>
    <w:p>
      <w:pPr>
        <w:pStyle w:val="ListBullet"/>
      </w:pPr>
      <w:r>
        <w:rPr>
          <w:b/>
        </w:rPr>
        <w:t>cardiale of pericardiale schade</w:t>
      </w:r>
      <w:r>
        <w:t>;</w:t>
      </w:r>
    </w:p>
    <w:p>
      <w:pPr>
        <w:pStyle w:val="ListBullet"/>
      </w:pPr>
      <w:r>
        <w:rPr>
          <w:b/>
        </w:rPr>
        <w:t>gynaecologische oorzaken</w:t>
      </w:r>
      <w:r>
        <w:t>: ovariumhyperstimulatie, Meigs-syndroom, endometriose;</w:t>
      </w:r>
    </w:p>
    <w:p>
      <w:pPr>
        <w:pStyle w:val="ListBullet"/>
      </w:pPr>
      <w:r>
        <w:rPr>
          <w:b/>
        </w:rPr>
        <w:t>bindweefselziekten</w:t>
      </w:r>
      <w:r>
        <w:t>: reumatoïde artritis, SLE, Sjögren, familiaire mediterrane koorts, eosinofiele granulomatose met polyangiitis;</w:t>
      </w:r>
    </w:p>
    <w:p>
      <w:pPr>
        <w:pStyle w:val="ListBullet"/>
      </w:pPr>
      <w:r>
        <w:rPr>
          <w:b/>
        </w:rPr>
        <w:t>medicatie</w:t>
      </w:r>
      <w:r>
        <w:t>: onder andere nitrofurantoïne, dantroleen, methysergide, dasatinib, amiodaron, interleukine-2, procarbazine, methotrexaat, clozapine, fenytoïne, bètablokkers en ergotmiddelen;</w:t>
      </w:r>
    </w:p>
    <w:p>
      <w:pPr>
        <w:pStyle w:val="ListBullet"/>
      </w:pPr>
      <w:r>
        <w:rPr>
          <w:b/>
        </w:rPr>
        <w:t>hemothorax</w:t>
      </w:r>
      <w:r>
        <w:t xml:space="preserve">, </w:t>
      </w:r>
      <w:r>
        <w:rPr>
          <w:b/>
        </w:rPr>
        <w:t>chylothorax</w:t>
      </w:r>
      <w:r>
        <w:t xml:space="preserve"> en </w:t>
      </w:r>
      <w:r>
        <w:rPr>
          <w:b/>
        </w:rPr>
        <w:t>chylolesterol-pleuravocht</w:t>
      </w:r>
      <w:r>
        <w:t>;</w:t>
      </w:r>
    </w:p>
    <w:p>
      <w:pPr>
        <w:pStyle w:val="ListBullet"/>
      </w:pPr>
      <w:r>
        <w:rPr>
          <w:b/>
        </w:rPr>
        <w:t>myxedeem</w:t>
      </w:r>
      <w:r>
        <w:t xml:space="preserve">, </w:t>
      </w:r>
      <w:r>
        <w:rPr>
          <w:b/>
        </w:rPr>
        <w:t>asbestgerelateerd pleuravocht</w:t>
      </w:r>
      <w:r>
        <w:t xml:space="preserve">, </w:t>
      </w:r>
      <w:r>
        <w:rPr>
          <w:b/>
        </w:rPr>
        <w:t>yellow nail syndrome</w:t>
      </w:r>
      <w:r>
        <w:t xml:space="preserve">, </w:t>
      </w:r>
      <w:r>
        <w:rPr>
          <w:b/>
        </w:rPr>
        <w:t>uremie</w:t>
      </w:r>
      <w:r>
        <w:t xml:space="preserve">, </w:t>
      </w:r>
      <w:r>
        <w:rPr>
          <w:b/>
        </w:rPr>
        <w:t>drowning</w:t>
      </w:r>
      <w:r>
        <w:t xml:space="preserve">, </w:t>
      </w:r>
      <w:r>
        <w:rPr>
          <w:b/>
        </w:rPr>
        <w:t>amyloïdose</w:t>
      </w:r>
      <w:r>
        <w:t xml:space="preserve">, </w:t>
      </w:r>
      <w:r>
        <w:rPr>
          <w:b/>
        </w:rPr>
        <w:t>elektrische brandwonden</w:t>
      </w:r>
      <w:r>
        <w:t xml:space="preserve">, </w:t>
      </w:r>
      <w:r>
        <w:rPr>
          <w:b/>
        </w:rPr>
        <w:t>iatrogene oorzaken</w:t>
      </w:r>
      <w:r>
        <w:t xml:space="preserve">, </w:t>
      </w:r>
      <w:r>
        <w:rPr>
          <w:b/>
        </w:rPr>
        <w:t>capillary leak syndrome</w:t>
      </w:r>
      <w:r>
        <w:t xml:space="preserve"> en </w:t>
      </w:r>
      <w:r>
        <w:rPr>
          <w:b/>
        </w:rPr>
        <w:t>extramedullaire hematopoëse</w:t>
      </w:r>
      <w:r>
        <w:t>.</w:t>
      </w:r>
    </w:p>
    <w:p>
      <w:r>
        <w:t>De lijst met oorzaken is dus lang. Bovendien kan bij één patiënt meer dan één mechanisme een rol spelen.</w:t>
      </w:r>
    </w:p>
    <w:p>
      <w:pPr>
        <w:pStyle w:val="Heading5"/>
      </w:pPr>
      <w:r>
        <w:t>Klinisch voorbeeld van mechanismen</w:t>
      </w:r>
    </w:p>
    <w:p>
      <w:r>
        <w:t>Een paar typische verbanden zijn belangrijk om te onthouden:</w:t>
      </w:r>
    </w:p>
    <w:p>
      <w:pPr>
        <w:pStyle w:val="ListBullet"/>
      </w:pPr>
      <w:r>
        <w:t xml:space="preserve">bij </w:t>
      </w:r>
      <w:r>
        <w:rPr>
          <w:b/>
        </w:rPr>
        <w:t>nephrotisch syndroom</w:t>
      </w:r>
      <w:r>
        <w:t xml:space="preserve"> verlies je veel eiwitten via de urine, waardoor de </w:t>
      </w:r>
      <w:r>
        <w:rPr>
          <w:b/>
        </w:rPr>
        <w:t>colloïd osmotische druk</w:t>
      </w:r>
      <w:r>
        <w:t xml:space="preserve"> daalt en pleuravocht kan ontstaan;</w:t>
      </w:r>
    </w:p>
    <w:p>
      <w:pPr>
        <w:pStyle w:val="ListBullet"/>
      </w:pPr>
      <w:r>
        <w:t xml:space="preserve">bij </w:t>
      </w:r>
      <w:r>
        <w:rPr>
          <w:b/>
        </w:rPr>
        <w:t>linkszijdig hartfalen</w:t>
      </w:r>
      <w:r>
        <w:t xml:space="preserve"> is de </w:t>
      </w:r>
      <w:r>
        <w:rPr>
          <w:b/>
        </w:rPr>
        <w:t>pulmonale veneuze weerstand</w:t>
      </w:r>
      <w:r>
        <w:t xml:space="preserve"> verhoogd, wat leidt tot een hogere hydrostatische druk en meer pleuravocht;</w:t>
      </w:r>
    </w:p>
    <w:p>
      <w:pPr>
        <w:pStyle w:val="ListBullet"/>
      </w:pPr>
      <w:r>
        <w:t xml:space="preserve">bij </w:t>
      </w:r>
      <w:r>
        <w:rPr>
          <w:b/>
        </w:rPr>
        <w:t>pleurale infectie</w:t>
      </w:r>
      <w:r>
        <w:t xml:space="preserve"> of </w:t>
      </w:r>
      <w:r>
        <w:rPr>
          <w:b/>
        </w:rPr>
        <w:t>reumatoïde artritis</w:t>
      </w:r>
      <w:r>
        <w:t xml:space="preserve"> ontstaat ontsteking van de pleura, waardoor de </w:t>
      </w:r>
      <w:r>
        <w:rPr>
          <w:b/>
        </w:rPr>
        <w:t>permeabiliteit</w:t>
      </w:r>
      <w:r>
        <w:t xml:space="preserve"> toeneemt.</w:t>
      </w:r>
    </w:p>
    <w:p>
      <w:pPr>
        <w:pStyle w:val="Heading4"/>
      </w:pPr>
      <w:r>
        <w:t>Kliniek en diagnostiek</w:t>
      </w:r>
    </w:p>
    <w:p>
      <w:r>
        <w:t>Pleuravocht geeft niet altijd klachten. Of iemand symptomen krijgt, hangt af van:</w:t>
      </w:r>
    </w:p>
    <w:p>
      <w:pPr>
        <w:pStyle w:val="ListBullet"/>
      </w:pPr>
      <w:r>
        <w:t xml:space="preserve">de </w:t>
      </w:r>
      <w:r>
        <w:rPr>
          <w:b/>
        </w:rPr>
        <w:t>hoeveelheid</w:t>
      </w:r>
      <w:r>
        <w:t xml:space="preserve"> pleuravocht;</w:t>
      </w:r>
    </w:p>
    <w:p>
      <w:pPr>
        <w:pStyle w:val="ListBullet"/>
      </w:pPr>
      <w:r>
        <w:t xml:space="preserve">de </w:t>
      </w:r>
      <w:r>
        <w:rPr>
          <w:b/>
        </w:rPr>
        <w:t>snelheid</w:t>
      </w:r>
      <w:r>
        <w:t xml:space="preserve"> waarmee het ontstaat;</w:t>
      </w:r>
    </w:p>
    <w:p>
      <w:pPr>
        <w:pStyle w:val="ListBullet"/>
      </w:pPr>
      <w:r>
        <w:t xml:space="preserve">de </w:t>
      </w:r>
      <w:r>
        <w:rPr>
          <w:b/>
        </w:rPr>
        <w:t>conditie</w:t>
      </w:r>
      <w:r>
        <w:t xml:space="preserve"> van de patiënt.</w:t>
      </w:r>
    </w:p>
    <w:p>
      <w:r>
        <w:t xml:space="preserve">Als pleuravocht het gevolg is van een ontstekingsproces in de pleura, kan er </w:t>
      </w:r>
      <w:r>
        <w:rPr>
          <w:b/>
        </w:rPr>
        <w:t>pleuritische pijn</w:t>
      </w:r>
      <w:r>
        <w:t xml:space="preserve"> ontstaan: scherpe pijn die vaak erger wordt bij ademhalen.</w:t>
      </w:r>
    </w:p>
    <w:p>
      <w:r>
        <w:t xml:space="preserve">De meest voorkomende klacht bij grotere hoeveelheden pleuravocht is </w:t>
      </w:r>
      <w:r>
        <w:rPr>
          <w:b/>
        </w:rPr>
        <w:t>dyspnoe</w:t>
      </w:r>
      <w:r>
        <w:t>. Toch kunnen zelfs relatief grote hoeveelheden soms weinig klachten geven, vooral als de longfunctie verder normaal is en het vocht langzaam is ontstaan.</w:t>
      </w:r>
    </w:p>
    <w:p>
      <w:r>
        <w:t>Bij lichamelijk onderzoek zijn twee bevindingen klassiek:</w:t>
      </w:r>
    </w:p>
    <w:p>
      <w:pPr>
        <w:pStyle w:val="ListNumber"/>
      </w:pPr>
      <w:r>
        <w:rPr>
          <w:b/>
        </w:rPr>
        <w:t>verminderd ademgeruis</w:t>
      </w:r>
    </w:p>
    <w:p>
      <w:pPr>
        <w:pStyle w:val="ListNumber"/>
      </w:pPr>
      <w:r>
        <w:rPr>
          <w:b/>
        </w:rPr>
        <w:t>gedempte percussie</w:t>
      </w:r>
    </w:p>
    <w:p>
      <w:r>
        <w:t>Het vocht in de pleuraholte zorgt ervoor dat geluid minder goed wordt overgedragen en dat de normale sonore percussie dof wordt.</w:t>
      </w:r>
    </w:p>
    <w:p>
      <w:pPr>
        <w:pStyle w:val="Heading5"/>
      </w:pPr>
      <w:r>
        <w:t>Beeldvorming</w:t>
      </w:r>
    </w:p>
    <w:p>
      <w:r>
        <w:t xml:space="preserve">Bij verdenking op pleuravocht wordt meestal eerst een </w:t>
      </w:r>
      <w:r>
        <w:rPr>
          <w:b/>
        </w:rPr>
        <w:t>X-thorax</w:t>
      </w:r>
      <w:r>
        <w:t xml:space="preserve"> gemaakt. Andere veelgebruikte technieken zijn </w:t>
      </w:r>
      <w:r>
        <w:rPr>
          <w:b/>
        </w:rPr>
        <w:t>echografie</w:t>
      </w:r>
      <w:r>
        <w:t xml:space="preserve"> en </w:t>
      </w:r>
      <w:r>
        <w:rPr>
          <w:b/>
        </w:rPr>
        <w:t>CT-thorax</w:t>
      </w:r>
      <w:r>
        <w:t>. Echografie en CT zijn gevoeliger voor de aanwezigheid van pleuravocht dan een gewone röntgenfoto.</w:t>
      </w:r>
    </w:p>
    <w:p>
      <w:r>
        <w:t xml:space="preserve">Op een X-thorax kan pleuravocht soms heel subtiel zijn. Een klassieke aanwijzing is het </w:t>
      </w:r>
      <w:r>
        <w:rPr>
          <w:b/>
        </w:rPr>
        <w:t>afplatten van de costofrenische hoek</w:t>
      </w:r>
      <w:r>
        <w:t>. Vaak zie je het vocht basaal, bijvoorbeeld rechts of links onderin.</w:t>
      </w:r>
    </w:p>
    <w:p>
      <w:pPr>
        <w:pStyle w:val="Heading5"/>
      </w:pPr>
      <w:r>
        <w:t>Pleurapunctie en analyse van het vocht</w:t>
      </w:r>
    </w:p>
    <w:p>
      <w:r>
        <w:t xml:space="preserve">Met een </w:t>
      </w:r>
      <w:r>
        <w:rPr>
          <w:b/>
        </w:rPr>
        <w:t>pleurapunctie</w:t>
      </w:r>
      <w:r>
        <w:t xml:space="preserve"> kan vocht uit de pleuraholte worden afgenomen voor diagnostiek. De samenstelling van het pleuravocht helpt om te bepalen of er sprake is van een transsudaat of een exsudaat.</w:t>
      </w:r>
    </w:p>
    <w:p>
      <w:r>
        <w:t>Daarna wordt het pleuravocht vaak ook nog opgestuurd voor:</w:t>
      </w:r>
    </w:p>
    <w:p>
      <w:pPr>
        <w:pStyle w:val="ListBullet"/>
      </w:pPr>
      <w:r>
        <w:rPr>
          <w:b/>
        </w:rPr>
        <w:t>microbiologie</w:t>
      </w:r>
      <w:r>
        <w:t>: zijn er bacteriën?</w:t>
      </w:r>
    </w:p>
    <w:p>
      <w:pPr>
        <w:pStyle w:val="ListBullet"/>
      </w:pPr>
      <w:r>
        <w:rPr>
          <w:b/>
        </w:rPr>
        <w:t>pathologie/cytologie</w:t>
      </w:r>
      <w:r>
        <w:t>: zijn er maligne cellen?</w:t>
      </w:r>
    </w:p>
    <w:p>
      <w:r>
        <w:t xml:space="preserve">De indeling in transsudaat of exsudaat wordt gemaakt met de </w:t>
      </w:r>
      <w:r>
        <w:rPr>
          <w:b/>
        </w:rPr>
        <w:t>Light-criteria</w:t>
      </w:r>
      <w:r>
        <w:t>. Er is sprake van een exsudaat als aan één van de volgende criteria wordt voldaan:</w:t>
      </w:r>
    </w:p>
    <w:p>
      <w:pPr>
        <w:pStyle w:val="ListBullet"/>
      </w:pPr>
      <w:r>
        <w:t xml:space="preserve">pleuravocht/serum eiwitratio </w:t>
      </w:r>
      <w:r>
        <w:rPr>
          <w:b/>
        </w:rPr>
        <w:t>&gt; 0,5</w:t>
      </w:r>
    </w:p>
    <w:p>
      <w:pPr>
        <w:pStyle w:val="ListBullet"/>
      </w:pPr>
      <w:r>
        <w:t xml:space="preserve">pleuravocht/serum LDH-ratio </w:t>
      </w:r>
      <w:r>
        <w:rPr>
          <w:b/>
        </w:rPr>
        <w:t>&gt; 0,6</w:t>
      </w:r>
    </w:p>
    <w:p>
      <w:pPr>
        <w:pStyle w:val="ListBullet"/>
      </w:pPr>
      <w:r>
        <w:t xml:space="preserve">pleuravocht-LDH </w:t>
      </w:r>
      <w:r>
        <w:rPr>
          <w:b/>
        </w:rPr>
        <w:t>&gt; 2/3 van de bovengrens van normaal serum-LDH</w:t>
      </w:r>
    </w:p>
    <w:p>
      <w:pPr>
        <w:pStyle w:val="Heading5"/>
      </w:pPr>
      <w:r>
        <w:t>Tabel 4. Lichtcriteria voor exsudaat</w:t>
      </w:r>
    </w:p>
    <w:tbl>
      <w:tblPr>
        <w:tblStyle w:val="TableGrid"/>
        <w:tblW w:type="auto" w:w="0"/>
        <w:tblLook w:firstColumn="1" w:firstRow="1" w:lastColumn="0" w:lastRow="0" w:noHBand="0" w:noVBand="1" w:val="04A0"/>
      </w:tblPr>
      <w:tblGrid>
        <w:gridCol w:w="4320"/>
        <w:gridCol w:w="4320"/>
      </w:tblGrid>
      <w:tr>
        <w:tc>
          <w:tcPr>
            <w:tcW w:type="dxa" w:w="4320"/>
          </w:tcPr>
          <w:p>
            <w:r>
              <w:t>Criterion</w:t>
            </w:r>
          </w:p>
        </w:tc>
        <w:tc>
          <w:tcPr>
            <w:tcW w:type="dxa" w:w="4320"/>
          </w:tcPr>
          <w:p>
            <w:r>
              <w:t>Afkapwaarde</w:t>
            </w:r>
          </w:p>
        </w:tc>
      </w:tr>
      <w:tr>
        <w:tc>
          <w:tcPr>
            <w:tcW w:type="dxa" w:w="4320"/>
          </w:tcPr>
          <w:p>
            <w:r>
              <w:t>Pleuravocht/serum eiwitratio</w:t>
            </w:r>
          </w:p>
        </w:tc>
        <w:tc>
          <w:tcPr>
            <w:tcW w:type="dxa" w:w="4320"/>
          </w:tcPr>
          <w:p>
            <w:r>
              <w:t>&gt; 0,5</w:t>
            </w:r>
          </w:p>
        </w:tc>
      </w:tr>
      <w:tr>
        <w:tc>
          <w:tcPr>
            <w:tcW w:type="dxa" w:w="4320"/>
          </w:tcPr>
          <w:p>
            <w:r>
              <w:t>Pleuravocht/serum LDH-ratio</w:t>
            </w:r>
          </w:p>
        </w:tc>
        <w:tc>
          <w:tcPr>
            <w:tcW w:type="dxa" w:w="4320"/>
          </w:tcPr>
          <w:p>
            <w:r>
              <w:t>&gt; 0,6</w:t>
            </w:r>
          </w:p>
        </w:tc>
      </w:tr>
      <w:tr>
        <w:tc>
          <w:tcPr>
            <w:tcW w:type="dxa" w:w="4320"/>
          </w:tcPr>
          <w:p>
            <w:r>
              <w:t>Pleuravocht-LDH</w:t>
            </w:r>
          </w:p>
        </w:tc>
        <w:tc>
          <w:tcPr>
            <w:tcW w:type="dxa" w:w="4320"/>
          </w:tcPr>
          <w:p>
            <w:r>
              <w:t>&gt; 2/3 bovengrens normaal serum-LDH</w:t>
            </w:r>
          </w:p>
        </w:tc>
      </w:tr>
    </w:tbl>
    <w:p>
      <w:pPr>
        <w:pStyle w:val="Heading4"/>
      </w:pPr>
      <w:r>
        <w:t>Behandeling van pleuravocht</w:t>
      </w:r>
    </w:p>
    <w:p>
      <w:r>
        <w:t xml:space="preserve">De behandeling hangt altijd af van de </w:t>
      </w:r>
      <w:r>
        <w:rPr>
          <w:b/>
        </w:rPr>
        <w:t>onderliggende oorzaak</w:t>
      </w:r>
      <w:r>
        <w:t xml:space="preserve">. Bij pleuravocht door hartfalen wordt meestal behandeld met </w:t>
      </w:r>
      <w:r>
        <w:rPr>
          <w:b/>
        </w:rPr>
        <w:t>diuretica</w:t>
      </w:r>
      <w:r>
        <w:t xml:space="preserve"> en optimalisatie van de hartfalenmedicatie.</w:t>
      </w:r>
    </w:p>
    <w:p>
      <w:r>
        <w:t>Naast behandeling van de oorzaak zijn er algemene behandelopties.</w:t>
      </w:r>
    </w:p>
    <w:p>
      <w:pPr>
        <w:pStyle w:val="Heading5"/>
      </w:pPr>
      <w:r>
        <w:t>Drainage</w:t>
      </w:r>
    </w:p>
    <w:p>
      <w:r>
        <w:t xml:space="preserve">Als een patiënt veel pleuravocht heeft, kan dit benauwdheid geven. Dan kan </w:t>
      </w:r>
      <w:r>
        <w:rPr>
          <w:b/>
        </w:rPr>
        <w:t>drainage</w:t>
      </w:r>
      <w:r>
        <w:t xml:space="preserve"> nodig zijn, vooral voor symptoomverlichting en soms ook voor diagnostiek. Hiervoor wordt een </w:t>
      </w:r>
      <w:r>
        <w:rPr>
          <w:b/>
        </w:rPr>
        <w:t>thoraxdrain</w:t>
      </w:r>
      <w:r>
        <w:t xml:space="preserve"> in de borstholte tussen de pleurabladen geplaatst. Via deze drain kan het vocht worden afgevoerd.</w:t>
      </w:r>
    </w:p>
    <w:p>
      <w:r>
        <w:t xml:space="preserve">Bij een </w:t>
      </w:r>
      <w:r>
        <w:rPr>
          <w:b/>
        </w:rPr>
        <w:t>eenmalige drainage</w:t>
      </w:r>
      <w:r>
        <w:t xml:space="preserve"> kan maximaal ongeveer </w:t>
      </w:r>
      <w:r>
        <w:rPr>
          <w:b/>
        </w:rPr>
        <w:t>1,5 liter</w:t>
      </w:r>
      <w:r>
        <w:t xml:space="preserve"> per keer worden weggehaald. Als er meer dan 1,5 liter wordt afgezogen, bestaat het risico op </w:t>
      </w:r>
      <w:r>
        <w:rPr>
          <w:b/>
        </w:rPr>
        <w:t>re-expansie-oedeem van de long</w:t>
      </w:r>
      <w:r>
        <w:t>. De precieze onderliggende pathofysiologie daarvan is niet bekend. Wanneer een thoraxdrain langer blijft zitten, kan er meer pleuravocht worden gedraineerd.</w:t>
      </w:r>
    </w:p>
    <w:p>
      <w:pPr>
        <w:pStyle w:val="Heading5"/>
      </w:pPr>
      <w:r>
        <w:t>Pleurodese</w:t>
      </w:r>
    </w:p>
    <w:p>
      <w:r>
        <w:rPr>
          <w:b/>
        </w:rPr>
        <w:t>Pleurodese</w:t>
      </w:r>
      <w:r>
        <w:t xml:space="preserve"> is een procedure waarbij de pleurale ruimte wordt opgeheven om </w:t>
      </w:r>
      <w:r>
        <w:rPr>
          <w:b/>
        </w:rPr>
        <w:t>terugkerende pleurale effusie</w:t>
      </w:r>
      <w:r>
        <w:t xml:space="preserve"> te voorkomen. Dit gebeurt meestal door het opwekken van intrapleurale ontsteking, gevolgd door fibrine-afzetting en littekenvorming. Daardoor gaan de twee pleurabladen als het ware aan elkaar “plakken”, zodat het vocht niet meer terugkomt.</w:t>
      </w:r>
    </w:p>
    <w:p>
      <w:r>
        <w:t xml:space="preserve">De meest gebruikte manier is het inspuiten van </w:t>
      </w:r>
      <w:r>
        <w:rPr>
          <w:b/>
        </w:rPr>
        <w:t>steriele talk</w:t>
      </w:r>
      <w:r>
        <w:t xml:space="preserve"> via een thoraxdrain.</w:t>
      </w:r>
    </w:p>
    <w:p>
      <w:pPr>
        <w:pStyle w:val="Heading5"/>
      </w:pPr>
      <w:r>
        <w:t>Tabel 5. Behandeling van pleuravocht in hoofdlijnen</w:t>
      </w:r>
    </w:p>
    <w:tbl>
      <w:tblPr>
        <w:tblStyle w:val="TableGrid"/>
        <w:tblW w:type="auto" w:w="0"/>
        <w:tblLook w:firstColumn="1" w:firstRow="1" w:lastColumn="0" w:lastRow="0" w:noHBand="0" w:noVBand="1" w:val="04A0"/>
      </w:tblPr>
      <w:tblGrid>
        <w:gridCol w:w="4320"/>
        <w:gridCol w:w="4320"/>
      </w:tblGrid>
      <w:tr>
        <w:tc>
          <w:tcPr>
            <w:tcW w:type="dxa" w:w="4320"/>
          </w:tcPr>
          <w:p>
            <w:r>
              <w:t>Behandeling</w:t>
            </w:r>
          </w:p>
        </w:tc>
        <w:tc>
          <w:tcPr>
            <w:tcW w:type="dxa" w:w="4320"/>
          </w:tcPr>
          <w:p>
            <w:r>
              <w:t>Doel</w:t>
            </w:r>
          </w:p>
        </w:tc>
      </w:tr>
      <w:tr>
        <w:tc>
          <w:tcPr>
            <w:tcW w:type="dxa" w:w="4320"/>
          </w:tcPr>
          <w:p>
            <w:r>
              <w:t>Behandeling onderliggende oorzaak</w:t>
            </w:r>
          </w:p>
        </w:tc>
        <w:tc>
          <w:tcPr>
            <w:tcW w:type="dxa" w:w="4320"/>
          </w:tcPr>
          <w:p>
            <w:r>
              <w:t>Oorzaak wegnemen of verminderen</w:t>
            </w:r>
          </w:p>
        </w:tc>
      </w:tr>
      <w:tr>
        <w:tc>
          <w:tcPr>
            <w:tcW w:type="dxa" w:w="4320"/>
          </w:tcPr>
          <w:p>
            <w:r>
              <w:t>Drainage</w:t>
            </w:r>
          </w:p>
        </w:tc>
        <w:tc>
          <w:tcPr>
            <w:tcW w:type="dxa" w:w="4320"/>
          </w:tcPr>
          <w:p>
            <w:r>
              <w:t>Symptomen verminderen en/of vocht verwijderen</w:t>
            </w:r>
          </w:p>
        </w:tc>
      </w:tr>
      <w:tr>
        <w:tc>
          <w:tcPr>
            <w:tcW w:type="dxa" w:w="4320"/>
          </w:tcPr>
          <w:p>
            <w:r>
              <w:t>Pleurodese</w:t>
            </w:r>
          </w:p>
        </w:tc>
        <w:tc>
          <w:tcPr>
            <w:tcW w:type="dxa" w:w="4320"/>
          </w:tcPr>
          <w:p>
            <w:r>
              <w:t>Terugkerende pleuravochtophoping voorkomen</w:t>
            </w:r>
          </w:p>
        </w:tc>
      </w:tr>
    </w:tbl>
    <w:p>
      <w:pPr>
        <w:pStyle w:val="Heading4"/>
      </w:pPr>
      <w:r>
        <w:t>Samenvatting van de kern</w:t>
      </w:r>
    </w:p>
    <w:p>
      <w:r>
        <w:t xml:space="preserve">Pleuravocht ontstaat wanneer de balans tussen </w:t>
      </w:r>
      <w:r>
        <w:rPr>
          <w:b/>
        </w:rPr>
        <w:t>vorming</w:t>
      </w:r>
      <w:r>
        <w:t xml:space="preserve"> en </w:t>
      </w:r>
      <w:r>
        <w:rPr>
          <w:b/>
        </w:rPr>
        <w:t>afvoer</w:t>
      </w:r>
      <w:r>
        <w:t xml:space="preserve"> verstoord raakt. De pleura bestaat uit een </w:t>
      </w:r>
      <w:r>
        <w:rPr>
          <w:b/>
        </w:rPr>
        <w:t>viscerale</w:t>
      </w:r>
      <w:r>
        <w:t xml:space="preserve"> en een </w:t>
      </w:r>
      <w:r>
        <w:rPr>
          <w:b/>
        </w:rPr>
        <w:t>pariëtale</w:t>
      </w:r>
      <w:r>
        <w:t xml:space="preserve"> laag, met daartussen de pleuraholte. De pariëtale pleura heeft </w:t>
      </w:r>
      <w:r>
        <w:rPr>
          <w:b/>
        </w:rPr>
        <w:t>stomata</w:t>
      </w:r>
      <w:r>
        <w:t xml:space="preserve"> en speelt een belangrijke rol in de afvoer van vocht. De productie van pleuravocht hangt vooral samen met </w:t>
      </w:r>
      <w:r>
        <w:rPr>
          <w:b/>
        </w:rPr>
        <w:t>hydrostatische druk</w:t>
      </w:r>
      <w:r>
        <w:t xml:space="preserve">, </w:t>
      </w:r>
      <w:r>
        <w:rPr>
          <w:b/>
        </w:rPr>
        <w:t>colloïd osmotische druk</w:t>
      </w:r>
      <w:r>
        <w:t xml:space="preserve"> en </w:t>
      </w:r>
      <w:r>
        <w:rPr>
          <w:b/>
        </w:rPr>
        <w:t>permeabiliteit</w:t>
      </w:r>
      <w:r>
        <w:t xml:space="preserve">. Een verstoring hierin leidt tot een </w:t>
      </w:r>
      <w:r>
        <w:rPr>
          <w:b/>
        </w:rPr>
        <w:t>transsudaat</w:t>
      </w:r>
      <w:r>
        <w:t xml:space="preserve"> of </w:t>
      </w:r>
      <w:r>
        <w:rPr>
          <w:b/>
        </w:rPr>
        <w:t>exsudaat</w:t>
      </w:r>
      <w:r>
        <w:t>.</w:t>
      </w:r>
    </w:p>
    <w:p>
      <w:r>
        <w:t xml:space="preserve">Klinisch moet je denken aan pleuravocht bij </w:t>
      </w:r>
      <w:r>
        <w:rPr>
          <w:b/>
        </w:rPr>
        <w:t>dyspnoe</w:t>
      </w:r>
      <w:r>
        <w:t xml:space="preserve">, </w:t>
      </w:r>
      <w:r>
        <w:rPr>
          <w:b/>
        </w:rPr>
        <w:t>pleuritische pijn</w:t>
      </w:r>
      <w:r>
        <w:t xml:space="preserve">, </w:t>
      </w:r>
      <w:r>
        <w:rPr>
          <w:b/>
        </w:rPr>
        <w:t>verminderd ademgeruis</w:t>
      </w:r>
      <w:r>
        <w:t xml:space="preserve"> en </w:t>
      </w:r>
      <w:r>
        <w:rPr>
          <w:b/>
        </w:rPr>
        <w:t>gedempte percussie</w:t>
      </w:r>
      <w:r>
        <w:t xml:space="preserve">. Voor diagnostiek zijn </w:t>
      </w:r>
      <w:r>
        <w:rPr>
          <w:b/>
        </w:rPr>
        <w:t>X-thorax</w:t>
      </w:r>
      <w:r>
        <w:t xml:space="preserve">, </w:t>
      </w:r>
      <w:r>
        <w:rPr>
          <w:b/>
        </w:rPr>
        <w:t>echografie</w:t>
      </w:r>
      <w:r>
        <w:t xml:space="preserve">, </w:t>
      </w:r>
      <w:r>
        <w:rPr>
          <w:b/>
        </w:rPr>
        <w:t>CT</w:t>
      </w:r>
      <w:r>
        <w:t xml:space="preserve"> en vooral </w:t>
      </w:r>
      <w:r>
        <w:rPr>
          <w:b/>
        </w:rPr>
        <w:t>pleurapunctie</w:t>
      </w:r>
      <w:r>
        <w:t xml:space="preserve"> belangrijk. Met de </w:t>
      </w:r>
      <w:r>
        <w:rPr>
          <w:b/>
        </w:rPr>
        <w:t>Light-criteria</w:t>
      </w:r>
      <w:r>
        <w:t xml:space="preserve"> kun je transsudaat van exsudaat onderscheiden. De behandeling bestaat uit het aanpakken van de onderliggende oorzaak, eventueel </w:t>
      </w:r>
      <w:r>
        <w:rPr>
          <w:b/>
        </w:rPr>
        <w:t>drainage</w:t>
      </w:r>
      <w:r>
        <w:t xml:space="preserve">, en bij recidief soms </w:t>
      </w:r>
      <w:r>
        <w:rPr>
          <w:b/>
        </w:rPr>
        <w:t>pleurodese</w:t>
      </w:r>
      <w:r>
        <w:t>.</w:t>
      </w:r>
    </w:p>
    <w:p>
      <w:pPr>
        <w:pStyle w:val="Heading4"/>
      </w:pPr>
      <w:r>
        <w:t>Samenvatting</w:t>
      </w:r>
    </w:p>
    <w:p>
      <w:r>
        <w:t>Pleuravocht is een belangrijk klinisch probleem dat ontstaat door verstoring van de normale balans tussen productie en reabsorptie. Begrip van de anatomie van de pleura, de drukverschillen in de capillairen en de rol van lymfedrainage helpt om te snappen waarom vocht zich ophoopt. Bij de diagnostiek zijn lichamelijk onderzoek, beeldvorming en pleuravochtanalyse essentieel. De behandeling is afhankelijk van de oorzaak, met als opties onder meer drainage en pleurodese.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