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52 – Gaswisseling Hb, O2, CO2, CO</w:t>
      </w:r>
    </w:p>
    <w:p>
      <w:pPr>
        <w:pStyle w:val="Heading4"/>
      </w:pPr>
      <w:r>
        <w:t>Leerdoelen</w:t>
      </w:r>
    </w:p>
    <w:p>
      <w:r>
        <w:t>Na het bestuderen van deze stof moet je kunnen:</w:t>
      </w:r>
    </w:p>
    <w:p>
      <w:pPr>
        <w:pStyle w:val="ListBullet"/>
      </w:pPr>
      <w:r>
        <w:t>de rol van rode bloedcellen in het zuurstoftransport in het lichaam uitleggen;</w:t>
      </w:r>
    </w:p>
    <w:p>
      <w:pPr>
        <w:pStyle w:val="ListBullet"/>
      </w:pPr>
      <w:r>
        <w:t>factoren noemen die de zuurstoftafgifte aan perifere weefsels bevorderen en de fysiologische relevantie daarvan uitleggen;</w:t>
      </w:r>
    </w:p>
    <w:p>
      <w:pPr>
        <w:pStyle w:val="ListBullet"/>
      </w:pPr>
      <w:r>
        <w:t>de sigmoïdale vorm van de zuurstofverzadigingscurve verklaren op grond van de structurele eigenschappen van hemoglobine;</w:t>
      </w:r>
    </w:p>
    <w:p>
      <w:pPr>
        <w:pStyle w:val="ListBullet"/>
      </w:pPr>
      <w:r>
        <w:t>het effect van CO-intoxicatie op de zuurstofafgifte aan perifere weefsels verklaren op basis van het verschil in affiniteit van hemoglobine voor zuurstof en CO;</w:t>
      </w:r>
    </w:p>
    <w:p>
      <w:pPr>
        <w:pStyle w:val="ListBullet"/>
      </w:pPr>
      <w:r>
        <w:t>de belangrijkste korte- en langetermijnsymptomen van een CO-intoxicatie verklaren op basis van de meest waarschijnlijke werkingsmechanismen;</w:t>
      </w:r>
    </w:p>
    <w:p>
      <w:pPr>
        <w:pStyle w:val="ListBullet"/>
      </w:pPr>
      <w:r>
        <w:t>uitleggen waarom bepaling van de SpO2 en paO2 weinig zinvol is bij het vaststellen van een CO-intoxicatie, en argumenten geven voor de beperkte waarde van het carboxy-Hb-gehalte;</w:t>
      </w:r>
    </w:p>
    <w:p>
      <w:pPr>
        <w:pStyle w:val="ListBullet"/>
      </w:pPr>
      <w:r>
        <w:t>gangbare behandelingsopties noemen en uitleggen wanneer welke optie is geïndiceerd;</w:t>
      </w:r>
    </w:p>
    <w:p>
      <w:pPr>
        <w:pStyle w:val="ListBullet"/>
      </w:pPr>
      <w:r>
        <w:t>uitleggen waarom het noodzakelijk is om CO-intoxicatie bij zwangere vrouwen agressief te behandelen.</w:t>
      </w:r>
    </w:p>
    <w:p>
      <w:pPr>
        <w:pStyle w:val="Heading4"/>
      </w:pPr>
      <w:r>
        <w:t>Zuurstoftransport door het bloed</w:t>
      </w:r>
    </w:p>
    <w:p>
      <w:r>
        <w:t>Zuurstof wordt vanuit de longen via het bloed vervoerd naar de perifere weefsels, zoals spieren, hersenen en lever. Het bloed kan zuurstof op twee manieren dragen: een klein deel is opgelost in plasma, en het grootste deel zit gebonden aan hemoglobine in de rode bloedcellen.</w:t>
      </w:r>
    </w:p>
    <w:p>
      <w:r>
        <w:t>Hemoglobine is hier dus de sleutel. Door de aanwezigheid van hemoglobine wordt de zuurstoftransportcapaciteit van het bloed enorm verhoogd. Zonder hemoglobine zou de hoeveelheid zuurstof die in bloed vervoerd kan worden veel te klein zijn om aan de behoefte van het lichaam te voldoen, zeker bij inspanning.</w:t>
      </w:r>
    </w:p>
    <w:p>
      <w:r>
        <w:rPr>
          <w:b/>
        </w:rPr>
        <w:t>Belangrijke getallen om te onthouden:</w:t>
      </w:r>
    </w:p>
    <w:tbl>
      <w:tblPr>
        <w:tblStyle w:val="TableGrid"/>
        <w:tblW w:type="auto" w:w="0"/>
        <w:tblLook w:firstColumn="1" w:firstRow="1" w:lastColumn="0" w:lastRow="0" w:noHBand="0" w:noVBand="1" w:val="04A0"/>
      </w:tblPr>
      <w:tblGrid>
        <w:gridCol w:w="4320"/>
        <w:gridCol w:w="4320"/>
      </w:tblGrid>
      <w:tr>
        <w:tc>
          <w:tcPr>
            <w:tcW w:type="dxa" w:w="4320"/>
          </w:tcPr>
          <w:p>
            <w:r>
              <w:t>Tabel 1. Belangrijke waarden bij zuurstoftransport</w:t>
            </w:r>
          </w:p>
        </w:tc>
        <w:tc>
          <w:tcPr>
            <w:tcW w:type="dxa" w:w="4320"/>
          </w:tcPr>
          <w:p>
            <w:r/>
          </w:p>
        </w:tc>
      </w:tr>
      <w:tr>
        <w:tc>
          <w:tcPr>
            <w:tcW w:type="dxa" w:w="4320"/>
          </w:tcPr>
          <w:p>
            <w:r>
              <w:t>Opgeloste O2 in bloed</w:t>
            </w:r>
          </w:p>
        </w:tc>
        <w:tc>
          <w:tcPr>
            <w:tcW w:type="dxa" w:w="4320"/>
          </w:tcPr>
          <w:p>
            <w:r>
              <w:t>ongeveer 0,3 mL O2 per 100 mL bloed</w:t>
            </w:r>
          </w:p>
        </w:tc>
      </w:tr>
      <w:tr>
        <w:tc>
          <w:tcPr>
            <w:tcW w:type="dxa" w:w="4320"/>
          </w:tcPr>
          <w:p>
            <w:r>
              <w:t>Hb-gebonden O2 in bloed</w:t>
            </w:r>
          </w:p>
        </w:tc>
        <w:tc>
          <w:tcPr>
            <w:tcW w:type="dxa" w:w="4320"/>
          </w:tcPr>
          <w:p>
            <w:r>
              <w:t>ongeveer 20 mL O2 per 100 mL bloed</w:t>
            </w:r>
          </w:p>
        </w:tc>
      </w:tr>
      <w:tr>
        <w:tc>
          <w:tcPr>
            <w:tcW w:type="dxa" w:w="4320"/>
          </w:tcPr>
          <w:p>
            <w:r>
              <w:t>Totale hoeveelheid Hb in bloed</w:t>
            </w:r>
          </w:p>
        </w:tc>
        <w:tc>
          <w:tcPr>
            <w:tcW w:type="dxa" w:w="4320"/>
          </w:tcPr>
          <w:p>
            <w:r>
              <w:t>ongeveer 2,25 mmol/L</w:t>
            </w:r>
          </w:p>
        </w:tc>
      </w:tr>
      <w:tr>
        <w:tc>
          <w:tcPr>
            <w:tcW w:type="dxa" w:w="4320"/>
          </w:tcPr>
          <w:p>
            <w:r>
              <w:t>Afgegeven O2 in rust</w:t>
            </w:r>
          </w:p>
        </w:tc>
        <w:tc>
          <w:tcPr>
            <w:tcW w:type="dxa" w:w="4320"/>
          </w:tcPr>
          <w:p>
            <w:r>
              <w:t>ongeveer 5 mL O2 per 100 mL bloed</w:t>
            </w:r>
          </w:p>
        </w:tc>
      </w:tr>
      <w:tr>
        <w:tc>
          <w:tcPr>
            <w:tcW w:type="dxa" w:w="4320"/>
          </w:tcPr>
          <w:p>
            <w:r>
              <w:t>Normale paO2 op zeeniveau</w:t>
            </w:r>
          </w:p>
        </w:tc>
        <w:tc>
          <w:tcPr>
            <w:tcW w:type="dxa" w:w="4320"/>
          </w:tcPr>
          <w:p>
            <w:r>
              <w:t>75–100 mmHg</w:t>
            </w:r>
          </w:p>
        </w:tc>
      </w:tr>
      <w:tr>
        <w:tc>
          <w:tcPr>
            <w:tcW w:type="dxa" w:w="4320"/>
          </w:tcPr>
          <w:p>
            <w:r>
              <w:t>Normale SpO2</w:t>
            </w:r>
          </w:p>
        </w:tc>
        <w:tc>
          <w:tcPr>
            <w:tcW w:type="dxa" w:w="4320"/>
          </w:tcPr>
          <w:p>
            <w:r>
              <w:t>95–98%</w:t>
            </w:r>
          </w:p>
        </w:tc>
      </w:tr>
    </w:tbl>
    <w:p>
      <w:r>
        <w:t>Een normale zuurstofverzadiging zegt dus niet alleen iets over “hoeveel zuurstof er in bloed zit”, maar vooral over hoeveel hemoglobine met zuurstof is beladen. Bij rust wordt ongeveer 25% van het aanwezige zuurstofaanbod aan de weefsels afgegeven; bij inspanning stijgt die afgifte, omdat de behoefte dan groter wordt en het hartminuutvolume toeneemt.</w:t>
      </w:r>
    </w:p>
    <w:p>
      <w:r>
        <w:rPr>
          <w:b/>
        </w:rPr>
        <w:t>Aandachtsvraag: waarom is opgeloste zuurstof alleen niet genoeg?</w:t>
      </w:r>
      <w:r>
        <w:t xml:space="preserve">  </w:t>
        <w:br/>
        <w:t>Mini-antwoord: omdat de oplosbare hoeveelheid zuurstof in bloed veel te klein is om in rust, laat staan bij inspanning, aan de zuurstofbehoefte van het lichaam te voldoen.</w:t>
      </w:r>
    </w:p>
    <w:p>
      <w:pPr>
        <w:pStyle w:val="Heading4"/>
      </w:pPr>
      <w:r>
        <w:t>Hemoglobine, zuurstof en de zuurstofverzadigingscurve</w:t>
      </w:r>
    </w:p>
    <w:p>
      <w:r>
        <w:t xml:space="preserve">Hemoglobine bindt zuurstof aan het heem-ijzer in de </w:t>
      </w:r>
      <w:r>
        <w:rPr>
          <w:b/>
        </w:rPr>
        <w:t>Fe2+-vorm</w:t>
      </w:r>
      <w:r>
        <w:t xml:space="preserve">. Alleen dan kan zuurstof gebonden worden. Als het ijzer geoxideerd raakt naar </w:t>
      </w:r>
      <w:r>
        <w:rPr>
          <w:b/>
        </w:rPr>
        <w:t>Fe3+</w:t>
      </w:r>
      <w:r>
        <w:t xml:space="preserve">, heet dat </w:t>
      </w:r>
      <w:r>
        <w:rPr>
          <w:b/>
        </w:rPr>
        <w:t>methemoglobine</w:t>
      </w:r>
      <w:r>
        <w:t>. Methemoglobine is bruin gekleurd en kan geen zuurstof binden. Normaal bevat bloed minder dan 1% metHb.</w:t>
      </w:r>
    </w:p>
    <w:p>
      <w:r>
        <w:t xml:space="preserve">De zuurstofverzadigingscurve van hemoglobine heeft een </w:t>
      </w:r>
      <w:r>
        <w:rPr>
          <w:b/>
        </w:rPr>
        <w:t>S-vormige</w:t>
      </w:r>
      <w:r>
        <w:t xml:space="preserve"> of </w:t>
      </w:r>
      <w:r>
        <w:rPr>
          <w:b/>
        </w:rPr>
        <w:t>sigmoïdale</w:t>
      </w:r>
      <w:r>
        <w:t xml:space="preserve"> vorm. Dat komt door de bouw van hemoglobine: het is een </w:t>
      </w:r>
      <w:r>
        <w:rPr>
          <w:b/>
        </w:rPr>
        <w:t>tetramer</w:t>
      </w:r>
      <w:r>
        <w:t xml:space="preserve">, dus opgebouwd uit vier subunits. Wanneer één zuurstofmolecuul bindt, verandert de vorm van het hemoglobinemolecuul een klein beetje. Daardoor gaan de andere bindingsplaatsen makkelijker zuurstof binden. Dit heet </w:t>
      </w:r>
      <w:r>
        <w:rPr>
          <w:b/>
        </w:rPr>
        <w:t>coöperativiteit</w:t>
      </w:r>
      <w:r>
        <w:t>.</w:t>
      </w:r>
    </w:p>
    <w:p>
      <w:r>
        <w:t>Dat proces kun je zo begrijpen:</w:t>
      </w:r>
    </w:p>
    <w:p>
      <w:pPr>
        <w:pStyle w:val="ListNumber"/>
      </w:pPr>
      <w:r>
        <w:t>binding van het eerste O2-molecuul is relatief moeilijk;</w:t>
      </w:r>
    </w:p>
    <w:p>
      <w:pPr>
        <w:pStyle w:val="ListNumber"/>
      </w:pPr>
      <w:r>
        <w:t>daarna verandert de structuur iets;</w:t>
      </w:r>
    </w:p>
    <w:p>
      <w:pPr>
        <w:pStyle w:val="ListNumber"/>
      </w:pPr>
      <w:r>
        <w:t>het tweede O2 bindt gemakkelijker;</w:t>
      </w:r>
    </w:p>
    <w:p>
      <w:pPr>
        <w:pStyle w:val="ListNumber"/>
      </w:pPr>
      <w:r>
        <w:t>daarna wordt ook het derde en vierde O2 sneller gebonden.</w:t>
      </w:r>
    </w:p>
    <w:p>
      <w:r>
        <w:t>Hierdoor stijgt de zuurstofverzadiging eerst langzaam, daarna snel, en bij hoge paO2 vlakt de curve af.</w:t>
      </w:r>
    </w:p>
    <w:p>
      <w:r>
        <w:t xml:space="preserve">Myoglobine gedraagt zich anders: dat is een monomeer en heeft een </w:t>
      </w:r>
      <w:r>
        <w:rPr>
          <w:b/>
        </w:rPr>
        <w:t>hyperbolische</w:t>
      </w:r>
      <w:r>
        <w:t xml:space="preserve"> curve in plaats van een S-vormige curve. Ook 2,3-BPG speelt een rol bij hemoglobine en niet bij myoglobine.</w:t>
      </w:r>
    </w:p>
    <w:p>
      <w:r>
        <w:rPr>
          <w:b/>
        </w:rPr>
        <w:t>Aandachtsvraag: waarom is de curve in de longen zo gunstig?</w:t>
      </w:r>
      <w:r>
        <w:t xml:space="preserve">  </w:t>
        <w:br/>
        <w:t>Mini-antwoord: omdat bij een hoge paO2 in de longen hemoglobine vrijwel volledig kan worden opgeladen met zuurstof.</w:t>
      </w:r>
    </w:p>
    <w:p>
      <w:pPr>
        <w:pStyle w:val="Heading5"/>
      </w:pPr>
      <w:r>
        <w:t>2,3-BPG en de zuurstofaffiniteit</w:t>
      </w:r>
    </w:p>
    <w:p>
      <w:r>
        <w:t xml:space="preserve">2,3-BPG bindt aan </w:t>
      </w:r>
      <w:r>
        <w:rPr>
          <w:b/>
        </w:rPr>
        <w:t>deoxyhemoglobine</w:t>
      </w:r>
      <w:r>
        <w:t xml:space="preserve"> en verlaagt daarmee de affiniteit van hemoglobine voor zuurstof. Daardoor verschuift het evenwicht richting de </w:t>
      </w:r>
      <w:r>
        <w:rPr>
          <w:b/>
        </w:rPr>
        <w:t>deoxyvorm</w:t>
      </w:r>
      <w:r>
        <w:t>, zodat zuurstof makkelijker vrijkomt in de weefsels.</w:t>
      </w:r>
    </w:p>
    <w:p>
      <w:r>
        <w:t>In de longen moet hemoglobine juist weer worden opgeladen. Daar is de pO2 hoog, waardoor het evenwicht verschuift naar oxyhemoglobine en 2,3-BPG minder sterk gebonden blijft. In de longader is dus meer 2,3-BPG vrij aanwezig in de rode bloedcel, terwijl het in de longslagader juist meer aan hemoglobine gebonden is.</w:t>
      </w:r>
    </w:p>
    <w:p>
      <w:pPr>
        <w:pStyle w:val="Heading4"/>
      </w:pPr>
      <w:r>
        <w:t>Wat bepaalt de zuurstofafgifte aan de weefsels?</w:t>
      </w:r>
    </w:p>
    <w:p>
      <w:r>
        <w:t xml:space="preserve">De zuurstofverzadigingscurve verschuift naar </w:t>
      </w:r>
      <w:r>
        <w:rPr>
          <w:b/>
        </w:rPr>
        <w:t>rechts</w:t>
      </w:r>
      <w:r>
        <w:t xml:space="preserve"> bij:</w:t>
      </w:r>
    </w:p>
    <w:p>
      <w:pPr>
        <w:pStyle w:val="ListBullet"/>
      </w:pPr>
      <w:r>
        <w:t>een hogere CO2-concentratie;</w:t>
      </w:r>
    </w:p>
    <w:p>
      <w:pPr>
        <w:pStyle w:val="ListBullet"/>
      </w:pPr>
      <w:r>
        <w:t>een hogere H+-concentratie, dus een lagere pH;</w:t>
      </w:r>
    </w:p>
    <w:p>
      <w:pPr>
        <w:pStyle w:val="ListBullet"/>
      </w:pPr>
      <w:r>
        <w:t>een hogere lokale temperatuur.</w:t>
      </w:r>
    </w:p>
    <w:p>
      <w:r>
        <w:t>CO2 en H+ binden aan het eiwitdeel van hemoglobine en verlagen zo de affiniteit voor zuurstof. Daardoor geeft hemoglobine zuurstof makkelijker af in perifere weefsels. Dit is fysiologisch nuttig, want actieve weefsels maken meer CO2 en H+ aan en produceren ook warmte. Precies daar moet dus extra zuurstof vrijkomen.</w:t>
      </w:r>
    </w:p>
    <w:p>
      <w:r>
        <w:t xml:space="preserve">In de longcirculatie gebeurt het omgekeerde: daar daalt de CO2-concentratie en stijgt de pH, waardoor de curve juist iets naar </w:t>
      </w:r>
      <w:r>
        <w:rPr>
          <w:b/>
        </w:rPr>
        <w:t>links</w:t>
      </w:r>
      <w:r>
        <w:t xml:space="preserve"> verschuift en hemoglobine makkelijker opnieuw zuurstof kan opnemen.</w:t>
      </w:r>
    </w:p>
    <w:p>
      <w:pPr>
        <w:pStyle w:val="Heading4"/>
      </w:pPr>
      <w:r>
        <w:t>Koolmonoxidevergiftiging: hoe ontstaat het?</w:t>
      </w:r>
    </w:p>
    <w:p>
      <w:r>
        <w:t xml:space="preserve">Koolmonoxide (CO) ontstaat bij </w:t>
      </w:r>
      <w:r>
        <w:rPr>
          <w:b/>
        </w:rPr>
        <w:t>onvolledige verbranding</w:t>
      </w:r>
      <w:r>
        <w:t xml:space="preserve"> van organische stoffen zoals hout of gas. Slecht werkende verbrandingstoestellen zijn een veelvoorkomende oorzaak van CO-intoxicatie in woningen. Ook onvoldoende zuurstoftoevoer in combinatie met onvoldoende afvoer van verbrandingsgassen kan leiden tot gevaarlijk hoge CO-concentraties.</w:t>
      </w:r>
    </w:p>
    <w:p>
      <w:r>
        <w:t>Voorbeelden van bronnen zijn onder andere:</w:t>
      </w:r>
    </w:p>
    <w:p>
      <w:pPr>
        <w:pStyle w:val="ListBullet"/>
      </w:pPr>
      <w:r>
        <w:t>cv-ketel</w:t>
      </w:r>
    </w:p>
    <w:p>
      <w:pPr>
        <w:pStyle w:val="ListBullet"/>
      </w:pPr>
      <w:r>
        <w:t>geiser</w:t>
      </w:r>
    </w:p>
    <w:p>
      <w:pPr>
        <w:pStyle w:val="ListBullet"/>
      </w:pPr>
      <w:r>
        <w:t>kachel/haard</w:t>
      </w:r>
    </w:p>
    <w:p>
      <w:pPr>
        <w:pStyle w:val="ListBullet"/>
      </w:pPr>
      <w:r>
        <w:t>gasboiler</w:t>
      </w:r>
    </w:p>
    <w:p>
      <w:pPr>
        <w:pStyle w:val="ListBullet"/>
      </w:pPr>
      <w:r>
        <w:t>campinggasstel</w:t>
      </w:r>
    </w:p>
    <w:p>
      <w:pPr>
        <w:pStyle w:val="ListBullet"/>
      </w:pPr>
      <w:r>
        <w:t>barbecue</w:t>
      </w:r>
    </w:p>
    <w:p>
      <w:pPr>
        <w:pStyle w:val="ListBullet"/>
      </w:pPr>
      <w:r>
        <w:t>aggregaat</w:t>
      </w:r>
    </w:p>
    <w:p>
      <w:pPr>
        <w:pStyle w:val="ListBullet"/>
      </w:pPr>
      <w:r>
        <w:t>waterpijp/shisha</w:t>
      </w:r>
    </w:p>
    <w:p>
      <w:r>
        <w:t>Bij het roken van een waterpijp krijg je veel meer CO binnen dan bij “gewoon” roken.</w:t>
      </w:r>
    </w:p>
    <w:p>
      <w:r>
        <w:t xml:space="preserve">CO is gevaarlijk omdat het een </w:t>
      </w:r>
      <w:r>
        <w:rPr>
          <w:b/>
        </w:rPr>
        <w:t>reuk- en kleurloos gas</w:t>
      </w:r>
      <w:r>
        <w:t xml:space="preserve"> is zonder irritatie. Je merkt het dus niet aan het gas zelf. Daardoor moet je vooral op de </w:t>
      </w:r>
      <w:r>
        <w:rPr>
          <w:b/>
        </w:rPr>
        <w:t>context</w:t>
      </w:r>
      <w:r>
        <w:t xml:space="preserve"> letten: een brand, een draaiende auto in een afgesloten ruimte, meerdere gezinsleden met soortgelijke klachten, of blootstelling aan een waterpijp of shisha lounge.</w:t>
      </w:r>
    </w:p>
    <w:p>
      <w:pPr>
        <w:pStyle w:val="Heading4"/>
      </w:pPr>
      <w:r>
        <w:t>De binding van CO aan hemoglobine</w:t>
      </w:r>
    </w:p>
    <w:p>
      <w:r>
        <w:t xml:space="preserve">CO bindt aan het heem-ijzer in plaats van O2. Het is dus een </w:t>
      </w:r>
      <w:r>
        <w:rPr>
          <w:b/>
        </w:rPr>
        <w:t>competitor</w:t>
      </w:r>
      <w:r>
        <w:t xml:space="preserve"> van zuurstof, maar met een veel sterkere bindingsneiging.</w:t>
      </w:r>
    </w:p>
    <w:p>
      <w:r>
        <w:t>Belangrijke punten:</w:t>
      </w:r>
    </w:p>
    <w:p>
      <w:pPr>
        <w:pStyle w:val="ListBullet"/>
      </w:pPr>
      <w:r>
        <w:t>CO bindt aan heem-ijzer onder een hoek van ongeveer 180 graden ten opzichte van het heemvlak.</w:t>
      </w:r>
    </w:p>
    <w:p>
      <w:pPr>
        <w:pStyle w:val="ListBullet"/>
      </w:pPr>
      <w:r>
        <w:t>Deze binding is veel sterker dan die van O2 aan vrij heem-ijzer.</w:t>
      </w:r>
    </w:p>
    <w:p>
      <w:pPr>
        <w:pStyle w:val="ListBullet"/>
      </w:pPr>
      <w:r>
        <w:t>In hemoglobine en myoglobine is de CO-binding door sterische hindering van de distale histidine minder extreem, maar nog steeds veel sterker dan de O2-binding.</w:t>
      </w:r>
    </w:p>
    <w:p>
      <w:pPr>
        <w:pStyle w:val="ListBullet"/>
      </w:pPr>
      <w:r>
        <w:t xml:space="preserve">Hemoglobine met CO op één of meerdere heemgroepen heet </w:t>
      </w:r>
      <w:r>
        <w:rPr>
          <w:b/>
        </w:rPr>
        <w:t>carboxyhemoglobine</w:t>
      </w:r>
      <w:r>
        <w:t>.</w:t>
      </w:r>
    </w:p>
    <w:p>
      <w:r>
        <w:t xml:space="preserve">CO bindt niet alleen aan hemoglobine en myoglobine, maar ook aan heemijzer in </w:t>
      </w:r>
      <w:r>
        <w:rPr>
          <w:b/>
        </w:rPr>
        <w:t>cytochromen</w:t>
      </w:r>
      <w:r>
        <w:t>, zoals cytochroom aa3. Dat is onderdeel van de mitochondriale elektronentransportketen en dus belangrijk voor de energievoorziening van cellen.</w:t>
      </w:r>
    </w:p>
    <w:p>
      <w:pPr>
        <w:pStyle w:val="Heading5"/>
      </w:pPr>
      <w:r>
        <w:t>Wat doet CO met zuurstoftransport?</w:t>
      </w:r>
    </w:p>
    <w:p>
      <w:r>
        <w:t>CO veroorzaakt twee problemen tegelijk:</w:t>
      </w:r>
    </w:p>
    <w:p>
      <w:pPr>
        <w:pStyle w:val="ListNumber"/>
      </w:pPr>
      <w:r>
        <w:rPr>
          <w:b/>
        </w:rPr>
        <w:t>minder transportcapaciteit</w:t>
      </w:r>
    </w:p>
    <w:p>
      <w:r>
        <w:t>Als een deel van de heemgroepen bezet is door CO, kan hemoglobine minder zuurstof binden.</w:t>
      </w:r>
    </w:p>
    <w:p>
      <w:pPr>
        <w:pStyle w:val="ListNumber"/>
      </w:pPr>
      <w:r>
        <w:rPr>
          <w:b/>
        </w:rPr>
        <w:t>moeilijker loslaten van zuurstof in de weefsels</w:t>
      </w:r>
    </w:p>
    <w:p>
      <w:r>
        <w:t xml:space="preserve">Door CO-binding verandert de vorm van hemoglobine, waardoor het resterende zuurstof moeilijker afgeeft. De zuurstofverzadigingscurve verschuift dus </w:t>
      </w:r>
      <w:r>
        <w:rPr>
          <w:b/>
        </w:rPr>
        <w:t>naar links</w:t>
      </w:r>
      <w:r>
        <w:t>.</w:t>
      </w:r>
    </w:p>
    <w:p>
      <w:r>
        <w:t>Dat betekent: zelfs als er nog zuurstof op hemoglobine zit, laat hemoglobine die zuurstof minder makkelijk los aan de weefsels.</w:t>
      </w:r>
    </w:p>
    <w:p>
      <w:pPr>
        <w:pStyle w:val="Heading4"/>
      </w:pPr>
      <w:r>
        <w:t>Klinische verschijnselen van CO-intoxicatie</w:t>
      </w:r>
    </w:p>
    <w:p>
      <w:r>
        <w:t>De ernst van schade hangt af van de hoeveelheid CO in de ruimte en van de duur van de blootstelling. Een ernstige acute CO-intoxicatie kan leiden tot bewustzijnsverlies en zelfs tot de dood.</w:t>
      </w:r>
    </w:p>
    <w:p>
      <w:r>
        <w:t xml:space="preserve">De klachten bij een milde intoxicatie zijn vaak </w:t>
      </w:r>
      <w:r>
        <w:rPr>
          <w:b/>
        </w:rPr>
        <w:t>variabel en aspecifiek</w:t>
      </w:r>
      <w:r>
        <w:t>. Daardoor lijken ze op een gewone virusinfectie. Veelvoorkomende klachten zijn:</w:t>
      </w:r>
    </w:p>
    <w:tbl>
      <w:tblPr>
        <w:tblStyle w:val="TableGrid"/>
        <w:tblW w:type="auto" w:w="0"/>
        <w:tblLook w:firstColumn="1" w:firstRow="1" w:lastColumn="0" w:lastRow="0" w:noHBand="0" w:noVBand="1" w:val="04A0"/>
      </w:tblPr>
      <w:tblGrid>
        <w:gridCol w:w="4320"/>
        <w:gridCol w:w="4320"/>
      </w:tblGrid>
      <w:tr>
        <w:tc>
          <w:tcPr>
            <w:tcW w:type="dxa" w:w="4320"/>
          </w:tcPr>
          <w:p>
            <w:r>
              <w:t>Tabel 2. Veel voorkomende vroege klachten bij CO-intoxicatie</w:t>
            </w:r>
          </w:p>
        </w:tc>
        <w:tc>
          <w:tcPr>
            <w:tcW w:type="dxa" w:w="4320"/>
          </w:tcPr>
          <w:p>
            <w:r/>
          </w:p>
        </w:tc>
      </w:tr>
      <w:tr>
        <w:tc>
          <w:tcPr>
            <w:tcW w:type="dxa" w:w="4320"/>
          </w:tcPr>
          <w:p>
            <w:r>
              <w:t>Hoofdpijn</w:t>
            </w:r>
          </w:p>
        </w:tc>
        <w:tc>
          <w:tcPr>
            <w:tcW w:type="dxa" w:w="4320"/>
          </w:tcPr>
          <w:p>
            <w:r>
              <w:t>58%</w:t>
            </w:r>
          </w:p>
        </w:tc>
      </w:tr>
      <w:tr>
        <w:tc>
          <w:tcPr>
            <w:tcW w:type="dxa" w:w="4320"/>
          </w:tcPr>
          <w:p>
            <w:r>
              <w:t>Misselijkheid</w:t>
            </w:r>
          </w:p>
        </w:tc>
        <w:tc>
          <w:tcPr>
            <w:tcW w:type="dxa" w:w="4320"/>
          </w:tcPr>
          <w:p>
            <w:r>
              <w:t>33%</w:t>
            </w:r>
          </w:p>
        </w:tc>
      </w:tr>
      <w:tr>
        <w:tc>
          <w:tcPr>
            <w:tcW w:type="dxa" w:w="4320"/>
          </w:tcPr>
          <w:p>
            <w:r>
              <w:t>Duizeligheid</w:t>
            </w:r>
          </w:p>
        </w:tc>
        <w:tc>
          <w:tcPr>
            <w:tcW w:type="dxa" w:w="4320"/>
          </w:tcPr>
          <w:p>
            <w:r>
              <w:t>29%</w:t>
            </w:r>
          </w:p>
        </w:tc>
      </w:tr>
      <w:tr>
        <w:tc>
          <w:tcPr>
            <w:tcW w:type="dxa" w:w="4320"/>
          </w:tcPr>
          <w:p>
            <w:r>
              <w:t>Slaperigheid</w:t>
            </w:r>
          </w:p>
        </w:tc>
        <w:tc>
          <w:tcPr>
            <w:tcW w:type="dxa" w:w="4320"/>
          </w:tcPr>
          <w:p>
            <w:r>
              <w:t>14%</w:t>
            </w:r>
          </w:p>
        </w:tc>
      </w:tr>
      <w:tr>
        <w:tc>
          <w:tcPr>
            <w:tcW w:type="dxa" w:w="4320"/>
          </w:tcPr>
          <w:p>
            <w:r>
              <w:t>Braken</w:t>
            </w:r>
          </w:p>
        </w:tc>
        <w:tc>
          <w:tcPr>
            <w:tcW w:type="dxa" w:w="4320"/>
          </w:tcPr>
          <w:p>
            <w:r>
              <w:t>14%</w:t>
            </w:r>
          </w:p>
        </w:tc>
      </w:tr>
      <w:tr>
        <w:tc>
          <w:tcPr>
            <w:tcW w:type="dxa" w:w="4320"/>
          </w:tcPr>
          <w:p>
            <w:r>
              <w:t>Hoesten/benauwdheid</w:t>
            </w:r>
          </w:p>
        </w:tc>
        <w:tc>
          <w:tcPr>
            <w:tcW w:type="dxa" w:w="4320"/>
          </w:tcPr>
          <w:p>
            <w:r>
              <w:t>6%</w:t>
            </w:r>
          </w:p>
        </w:tc>
      </w:tr>
      <w:tr>
        <w:tc>
          <w:tcPr>
            <w:tcW w:type="dxa" w:w="4320"/>
          </w:tcPr>
          <w:p>
            <w:r>
              <w:t>Verwardheid</w:t>
            </w:r>
          </w:p>
        </w:tc>
        <w:tc>
          <w:tcPr>
            <w:tcW w:type="dxa" w:w="4320"/>
          </w:tcPr>
          <w:p>
            <w:r>
              <w:t>5%</w:t>
            </w:r>
          </w:p>
        </w:tc>
      </w:tr>
      <w:tr>
        <w:tc>
          <w:tcPr>
            <w:tcW w:type="dxa" w:w="4320"/>
          </w:tcPr>
          <w:p>
            <w:r>
              <w:t>Kortademigheid</w:t>
            </w:r>
          </w:p>
        </w:tc>
        <w:tc>
          <w:tcPr>
            <w:tcW w:type="dxa" w:w="4320"/>
          </w:tcPr>
          <w:p>
            <w:r>
              <w:t>5%</w:t>
            </w:r>
          </w:p>
        </w:tc>
      </w:tr>
      <w:tr>
        <w:tc>
          <w:tcPr>
            <w:tcW w:type="dxa" w:w="4320"/>
          </w:tcPr>
          <w:p>
            <w:r>
              <w:t>Flauwvallen</w:t>
            </w:r>
          </w:p>
        </w:tc>
        <w:tc>
          <w:tcPr>
            <w:tcW w:type="dxa" w:w="4320"/>
          </w:tcPr>
          <w:p>
            <w:r>
              <w:t>5%</w:t>
            </w:r>
          </w:p>
        </w:tc>
      </w:tr>
    </w:tbl>
    <w:p>
      <w:r>
        <w:t>Ernstige intoxicatie kan ook gepaard gaan met:</w:t>
      </w:r>
    </w:p>
    <w:p>
      <w:pPr>
        <w:pStyle w:val="ListBullet"/>
      </w:pPr>
      <w:r>
        <w:t>bewustzijnsverlies of flauwvallen;</w:t>
      </w:r>
    </w:p>
    <w:p>
      <w:pPr>
        <w:pStyle w:val="ListBullet"/>
      </w:pPr>
      <w:r>
        <w:t>lactaatacidose;</w:t>
      </w:r>
    </w:p>
    <w:p>
      <w:pPr>
        <w:pStyle w:val="ListBullet"/>
      </w:pPr>
      <w:r>
        <w:t>pijn op de borst;</w:t>
      </w:r>
    </w:p>
    <w:p>
      <w:pPr>
        <w:pStyle w:val="ListBullet"/>
      </w:pPr>
      <w:r>
        <w:t>beroerte;</w:t>
      </w:r>
    </w:p>
    <w:p>
      <w:pPr>
        <w:pStyle w:val="ListBullet"/>
      </w:pPr>
      <w:r>
        <w:t>ventriculaire ritmestoornissen;</w:t>
      </w:r>
    </w:p>
    <w:p>
      <w:pPr>
        <w:pStyle w:val="ListBullet"/>
      </w:pPr>
      <w:r>
        <w:t>longoedeem.</w:t>
      </w:r>
    </w:p>
    <w:p>
      <w:r>
        <w:t xml:space="preserve">Daarnaast kunnen er </w:t>
      </w:r>
      <w:r>
        <w:rPr>
          <w:b/>
        </w:rPr>
        <w:t>vertraagde neurologische problemen</w:t>
      </w:r>
      <w:r>
        <w:t xml:space="preserve"> ontstaan. Die kunnen bestaan uit apathie, desoriëntatie, persoonlijkheidsverandering, geheugenproblemen, concentratieproblemen, verwardheid en depressie. Deze klachten kunnen ontstaan na dagen tot maanden, vaak binnen 20 dagen na de intoxicatie, maar soms nog veel later. Ze kunnen lang aanhouden. Het hoogst gemeten CO-Hb-gehalte is daarbij geen goede voorspeller van het ontstaan van deze vertraagde neurologische problemen.</w:t>
      </w:r>
    </w:p>
    <w:p>
      <w:r>
        <w:rPr>
          <w:b/>
        </w:rPr>
        <w:t>Aandachtsvraag: waarom zie je bij CO-intoxicatie niet altijd duidelijke benauwdheid?</w:t>
      </w:r>
      <w:r>
        <w:t xml:space="preserve">  </w:t>
        <w:br/>
        <w:t>Mini-antwoord: omdat de ademhalingsprikkel vooral wordt bepaald door paO2, paCO2 en pH, en die zijn vaak nauwelijks afwijkend.</w:t>
      </w:r>
    </w:p>
    <w:p>
      <w:pPr>
        <w:pStyle w:val="Heading4"/>
      </w:pPr>
      <w:r>
        <w:t>Waarom paO2 en SpO2 vaak weinig zeggen</w:t>
      </w:r>
    </w:p>
    <w:p>
      <w:r>
        <w:t>Bij een arteriële bloedgasanalyse worden onder andere paO2, paCO2, bicarbonaat, pH en SaO2 gemeten. De normale waarden die hierbij horen zijn:</w:t>
      </w:r>
    </w:p>
    <w:p>
      <w:pPr>
        <w:pStyle w:val="ListBullet"/>
      </w:pPr>
      <w:r>
        <w:t>paO2: 75–100 mmHg</w:t>
      </w:r>
    </w:p>
    <w:p>
      <w:pPr>
        <w:pStyle w:val="ListBullet"/>
      </w:pPr>
      <w:r>
        <w:t>paCO2: 35–45 mmHg</w:t>
      </w:r>
    </w:p>
    <w:p>
      <w:pPr>
        <w:pStyle w:val="ListBullet"/>
      </w:pPr>
      <w:r>
        <w:t>HCO3-: 22–26 mmol/L</w:t>
      </w:r>
    </w:p>
    <w:p>
      <w:pPr>
        <w:pStyle w:val="ListBullet"/>
      </w:pPr>
      <w:r>
        <w:t>pH: 7,35–7,45</w:t>
      </w:r>
    </w:p>
    <w:p>
      <w:pPr>
        <w:pStyle w:val="ListBullet"/>
      </w:pPr>
      <w:r>
        <w:t>SaO2: 95–98%</w:t>
      </w:r>
    </w:p>
    <w:p>
      <w:r>
        <w:t xml:space="preserve">Bij CO-intoxicatie liggen deze waarden meestal in de </w:t>
      </w:r>
      <w:r>
        <w:rPr>
          <w:b/>
        </w:rPr>
        <w:t>normale range</w:t>
      </w:r>
      <w:r>
        <w:t>. Dat komt omdat deze metingen vooral iets zeggen over de longfunctie en de zuurstofspanning in het bloed, en minder over de zuurstoftransportcapaciteit. De standaard SaO2-bepaling maakt bovendien geen onderscheid tussen O2-gebonden Hb en CO-gebonden Hb.</w:t>
      </w:r>
    </w:p>
    <w:p>
      <w:pPr>
        <w:pStyle w:val="Heading5"/>
      </w:pPr>
      <w:r>
        <w:t>Waarom blijft paO2 vaak normaal?</w:t>
      </w:r>
    </w:p>
    <w:p>
      <w:r>
        <w:t xml:space="preserve">paO2 meet de hoeveelheid </w:t>
      </w:r>
      <w:r>
        <w:rPr>
          <w:b/>
        </w:rPr>
        <w:t>vrij opgeloste zuurstof</w:t>
      </w:r>
      <w:r>
        <w:t xml:space="preserve"> in arterieel bloed. Bij CO-intoxicatie is vooral het hemoglobineprobleem aanwezig: CO bezet de bindingsplaatsen en belemmert afgifte, maar de hoeveelheid opgeloste zuurstof kan nog normaal zijn. Daarom kan de paO2 normaal blijven.</w:t>
      </w:r>
    </w:p>
    <w:p>
      <w:pPr>
        <w:pStyle w:val="Heading5"/>
      </w:pPr>
      <w:r>
        <w:t>Waarom is standaard pulse-oximetrie onbetrouwbaar?</w:t>
      </w:r>
    </w:p>
    <w:p>
      <w:r>
        <w:t>Een standaard pulse-oximeter kan niet goed onderscheid maken tussen zuurstofgebonden hemoglobine en CO-gebonden hemoglobine. Daardoor kan de SpO2 normaal lijken, ook wanneer er sprake is van een CO-intoxicatie.</w:t>
      </w:r>
    </w:p>
    <w:p>
      <w:r>
        <w:t xml:space="preserve">Met </w:t>
      </w:r>
      <w:r>
        <w:rPr>
          <w:b/>
        </w:rPr>
        <w:t>pulse co-oximetrie</w:t>
      </w:r>
      <w:r>
        <w:t xml:space="preserve"> kan wél het percentage CO-Hb en daarmee de zuurstofverzadiging nauwkeuriger worden gemeten, zonder bloed af te nemen.</w:t>
      </w:r>
    </w:p>
    <w:p>
      <w:pPr>
        <w:pStyle w:val="Heading5"/>
      </w:pPr>
      <w:r>
        <w:t>Waarom is CO-Hb alleen niet genoeg?</w:t>
      </w:r>
    </w:p>
    <w:p>
      <w:r>
        <w:t>Het carboxyhemoglobinegehalte is nuttig, maar heeft beperkingen:</w:t>
      </w:r>
    </w:p>
    <w:p>
      <w:pPr>
        <w:pStyle w:val="ListBullet"/>
      </w:pPr>
      <w:r>
        <w:t>het zegt niet altijd goed iets over de ernst van de klachten;</w:t>
      </w:r>
    </w:p>
    <w:p>
      <w:pPr>
        <w:pStyle w:val="ListBullet"/>
      </w:pPr>
      <w:r>
        <w:t>de waarde kan alweer dalen tegen de tijd dat de patiënt wordt gemeten;</w:t>
      </w:r>
    </w:p>
    <w:p>
      <w:pPr>
        <w:pStyle w:val="ListBullet"/>
      </w:pPr>
      <w:r>
        <w:t>het geeft geen volledig beeld van weefselschade;</w:t>
      </w:r>
    </w:p>
    <w:p>
      <w:pPr>
        <w:pStyle w:val="ListBullet"/>
      </w:pPr>
      <w:r>
        <w:t>bij zwangeren is het een onbetrouwbare maat voor het risico op zuurstofgebrek bij het ongeboren kind.</w:t>
      </w:r>
    </w:p>
    <w:p>
      <w:pPr>
        <w:pStyle w:val="Heading4"/>
      </w:pPr>
      <w:r>
        <w:t>Behandeling van CO-intoxicatie</w:t>
      </w:r>
    </w:p>
    <w:p>
      <w:r>
        <w:t>De behandeling is gericht op het zo snel mogelijk verdringen van CO van hemoglobine en het herstellen van zuurstoftoevoer naar de weefsels.</w:t>
      </w:r>
    </w:p>
    <w:tbl>
      <w:tblPr>
        <w:tblStyle w:val="TableGrid"/>
        <w:tblW w:type="auto" w:w="0"/>
        <w:tblLook w:firstColumn="1" w:firstRow="1" w:lastColumn="0" w:lastRow="0" w:noHBand="0" w:noVBand="1" w:val="04A0"/>
      </w:tblPr>
      <w:tblGrid>
        <w:gridCol w:w="4320"/>
        <w:gridCol w:w="4320"/>
      </w:tblGrid>
      <w:tr>
        <w:tc>
          <w:tcPr>
            <w:tcW w:type="dxa" w:w="4320"/>
          </w:tcPr>
          <w:p>
            <w:r>
              <w:t>Tabel 3. Behandelopties bij CO-intoxicatie</w:t>
            </w:r>
          </w:p>
        </w:tc>
        <w:tc>
          <w:tcPr>
            <w:tcW w:type="dxa" w:w="4320"/>
          </w:tcPr>
          <w:p>
            <w:r/>
          </w:p>
        </w:tc>
      </w:tr>
      <w:tr>
        <w:tc>
          <w:tcPr>
            <w:tcW w:type="dxa" w:w="4320"/>
          </w:tcPr>
          <w:p>
            <w:r>
              <w:t>Open lucht / uit de bron halen</w:t>
            </w:r>
          </w:p>
        </w:tc>
        <w:tc>
          <w:tcPr>
            <w:tcW w:type="dxa" w:w="4320"/>
          </w:tcPr>
          <w:p>
            <w:r>
              <w:t>eerste stap bij vermoedelijke blootstelling</w:t>
            </w:r>
          </w:p>
        </w:tc>
      </w:tr>
      <w:tr>
        <w:tc>
          <w:tcPr>
            <w:tcW w:type="dxa" w:w="4320"/>
          </w:tcPr>
          <w:p>
            <w:r>
              <w:t>100% zuurstof via gezichtsmasker, 10–15 L/min</w:t>
            </w:r>
          </w:p>
        </w:tc>
        <w:tc>
          <w:tcPr>
            <w:tcW w:type="dxa" w:w="4320"/>
          </w:tcPr>
          <w:p>
            <w:r>
              <w:t>versnelt verdringing van CO</w:t>
            </w:r>
          </w:p>
        </w:tc>
      </w:tr>
      <w:tr>
        <w:tc>
          <w:tcPr>
            <w:tcW w:type="dxa" w:w="4320"/>
          </w:tcPr>
          <w:p>
            <w:r>
              <w:t>Hyperbare zuurstof</w:t>
            </w:r>
          </w:p>
        </w:tc>
        <w:tc>
          <w:tcPr>
            <w:tcW w:type="dxa" w:w="4320"/>
          </w:tcPr>
          <w:p>
            <w:r>
              <w:t>bij ernstige intoxicatie en in specifieke situaties, zoals zwangerschap</w:t>
            </w:r>
          </w:p>
        </w:tc>
      </w:tr>
    </w:tbl>
    <w:p>
      <w:r>
        <w:t xml:space="preserve">In gewone lucht, met 21% O2 en 1 atmosfeer, is de halfwaardetijd van CO-Hb ongeveer </w:t>
      </w:r>
      <w:r>
        <w:rPr>
          <w:b/>
        </w:rPr>
        <w:t>250–320 minuten</w:t>
      </w:r>
      <w:r>
        <w:t xml:space="preserve">. Met 10–15 L/min 100% O2 via een gezichtsmasker wordt dat </w:t>
      </w:r>
      <w:r>
        <w:rPr>
          <w:b/>
        </w:rPr>
        <w:t>75–90 minuten</w:t>
      </w:r>
      <w:r>
        <w:t xml:space="preserve">. Met hyperbare zuurstof daalt de halfwaardetijd naar </w:t>
      </w:r>
      <w:r>
        <w:rPr>
          <w:b/>
        </w:rPr>
        <w:t>19–23 minuten</w:t>
      </w:r>
      <w:r>
        <w:t>.</w:t>
      </w:r>
    </w:p>
    <w:p>
      <w:r>
        <w:t xml:space="preserve">Bij inademing van 100% O2 op 3 atmosfeer is de hoeveelheid opgelost zuurstof in het bloed ongeveer </w:t>
      </w:r>
      <w:r>
        <w:rPr>
          <w:b/>
        </w:rPr>
        <w:t>4,5 mL per 100 mL bloed</w:t>
      </w:r>
      <w:r>
        <w:t>. Dat is ongeveer 15 keer hoger dan bij inademing van lucht met 21% O2 bij 1 atmosfeer. Alleen al die opgeloste zuurstof kan ongeveer voldoen aan de zuurstofbehoefte in rust.</w:t>
      </w:r>
    </w:p>
    <w:p>
      <w:pPr>
        <w:pStyle w:val="Heading4"/>
      </w:pPr>
      <w:r>
        <w:t>Waarom zwangerschap extra risico geeft</w:t>
      </w:r>
    </w:p>
    <w:p>
      <w:r>
        <w:t>Bij zwangeren is de situatie ernstiger, omdat de foetus extra kwetsbaar is. In foetaal bloed is de COHb-waarde hoger dan in het maternale bloed. Dat komt doordat:</w:t>
      </w:r>
    </w:p>
    <w:p>
      <w:pPr>
        <w:pStyle w:val="ListBullet"/>
      </w:pPr>
      <w:r>
        <w:t>de pO2 in het veneuze navelstrengbloed lager is;</w:t>
      </w:r>
    </w:p>
    <w:p>
      <w:pPr>
        <w:pStyle w:val="ListBullet"/>
      </w:pPr>
      <w:r>
        <w:t>foetaal hemoglobine een andere samenstelling heeft;</w:t>
      </w:r>
    </w:p>
    <w:p>
      <w:pPr>
        <w:pStyle w:val="ListBullet"/>
      </w:pPr>
      <w:r>
        <w:t>het foetale Hb sterker op zuurstof gericht is;</w:t>
      </w:r>
    </w:p>
    <w:p>
      <w:pPr>
        <w:pStyle w:val="ListBullet"/>
      </w:pPr>
      <w:r>
        <w:t>CO in de foetale circulatie moeilijker verdrongen wordt.</w:t>
      </w:r>
    </w:p>
    <w:p>
      <w:r>
        <w:t xml:space="preserve">Foetaal hemoglobine is </w:t>
      </w:r>
      <w:r>
        <w:rPr>
          <w:b/>
        </w:rPr>
        <w:t>HbF</w:t>
      </w:r>
      <w:r>
        <w:t>: een tetramer met twee alfa- en twee gamma-globineketens. Door deze samenstelling heeft HbF een hogere affiniteit voor zuurstof dan volwassen HbA. Daardoor kan in de placenta zuurstof van moeder naar foetus worden overgedragen.</w:t>
      </w:r>
    </w:p>
    <w:p>
      <w:r>
        <w:t xml:space="preserve">HbF bindt bovendien </w:t>
      </w:r>
      <w:r>
        <w:rPr>
          <w:b/>
        </w:rPr>
        <w:t>minder goed 2,3-BPG</w:t>
      </w:r>
      <w:r>
        <w:t xml:space="preserve"> dan HbA. Daardoor ligt de zuurstofverzadigingscurve van HbF </w:t>
      </w:r>
      <w:r>
        <w:rPr>
          <w:b/>
        </w:rPr>
        <w:t>links</w:t>
      </w:r>
      <w:r>
        <w:t xml:space="preserve"> ten opzichte van die van HbA.</w:t>
      </w:r>
    </w:p>
    <w:p>
      <w:r>
        <w:t>Hierdoor zijn twee dingen belangrijk:</w:t>
      </w:r>
    </w:p>
    <w:p>
      <w:pPr>
        <w:pStyle w:val="ListNumber"/>
      </w:pPr>
      <w:r>
        <w:t>het ongeboren kind kan sneller en ernstiger zuurstoftekort krijgen;</w:t>
      </w:r>
    </w:p>
    <w:p>
      <w:pPr>
        <w:pStyle w:val="ListNumber"/>
      </w:pPr>
      <w:r>
        <w:t>de moeder is niet altijd een goede voorspeller van de foetale situatie, omdat haar carboxyHb al kan dalen terwijl dat bij de foetus nog niet zo is.</w:t>
      </w:r>
    </w:p>
    <w:p>
      <w:r>
        <w:t xml:space="preserve">Daarom moet CO-intoxicatie bij zwangeren </w:t>
      </w:r>
      <w:r>
        <w:rPr>
          <w:b/>
        </w:rPr>
        <w:t>agressiever</w:t>
      </w:r>
      <w:r>
        <w:t xml:space="preserve"> worden behandeld dan bij niet-zwangeren.</w:t>
      </w:r>
    </w:p>
    <w:p>
      <w:pPr>
        <w:pStyle w:val="Heading4"/>
      </w:pPr>
      <w:r>
        <w:t>De klinische waarde van de casus</w:t>
      </w:r>
    </w:p>
    <w:p>
      <w:r>
        <w:t>De casus laat goed zien dat iemand met CO-intoxicatie een normale paO2, een normale SpO2 en toch een ernstige COHb-stijging kan hebben. De klachten waren in eerste instantie aspecifiek: misselijkheid en hoofdpijn. De eerste stap in de behandeling is dan niet afwachten, maar direct extra zuurstof geven. Bij zwangerschap is snelle en adequate behandeling nog belangrijker vanwege het foetale risico.</w:t>
      </w:r>
    </w:p>
    <w:p>
      <w:pPr>
        <w:pStyle w:val="Heading4"/>
      </w:pPr>
      <w:r>
        <w:t>Samenvatting</w:t>
      </w:r>
    </w:p>
    <w:p>
      <w:r>
        <w:t>CO-intoxicatie ontstaat vooral bij onvolledige verbranding en kan voorkomen bij slechte verbrandingstoestellen, brand, afgesloten ruimtes of waterpijpgebruik. CO is gevaarlijk omdat het kleur- en reukloos is. Het bindt sterk aan heem-ijzer, waardoor hemoglobine minder zuurstof kan vervoeren en zuurstof bovendien moeilijker aan de weefsels afgeeft. Hemoglobine heeft door coöperatieve binding een sigmoïdale zuurstofverzadigingscurve. 2,3-BPG verlaagt de zuurstofaffiniteit van Hb en helpt zo zuurstofafgifte in de weefsels. Bij CO-intoxicatie zijn klachten vaak aspecifiek, zoals hoofdpijn, misselijkheid en duizeligheid, maar ernstige en vertraagde neurologische effecten kunnen ook optreden. PaO2 en standaard SpO2 kunnen normaal zijn en zijn daarom weinig bruikbaar. Behandeling bestaat uit direct zuurstof geven, zo nodig hyperbare zuurstof, en bij zwangerschap extra agressieve behandeling vanwege het risico voor de foetus.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