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11 – Begripsbepaling dermatologische uitingen</w:t>
      </w:r>
    </w:p>
    <w:p>
      <w:pPr>
        <w:pStyle w:val="Heading4"/>
      </w:pPr>
      <w:r>
        <w:t>Leerdoelen</w:t>
      </w:r>
    </w:p>
    <w:p>
      <w:r>
        <w:t>Na het doornemen van deze samenvatting kun je:</w:t>
      </w:r>
    </w:p>
    <w:p>
      <w:pPr>
        <w:pStyle w:val="ListBullet"/>
      </w:pPr>
      <w:r>
        <w:t>de anatomie van de grote bloedvaten, zowel arterieel als veneus, herkennen en benoemen;</w:t>
      </w:r>
    </w:p>
    <w:p>
      <w:pPr>
        <w:pStyle w:val="ListBullet"/>
      </w:pPr>
      <w:r>
        <w:t>de pathofysiologie van vasculitis uitleggen en koppelen aan klinische symptomen, diagnostiek en behandeling;</w:t>
      </w:r>
    </w:p>
    <w:p>
      <w:pPr>
        <w:pStyle w:val="ListBullet"/>
      </w:pPr>
      <w:r>
        <w:t>dermatologische uitingen van vasculitis herkennen;</w:t>
      </w:r>
    </w:p>
    <w:p>
      <w:pPr>
        <w:pStyle w:val="ListBullet"/>
      </w:pPr>
      <w:r>
        <w:t>vasculitis indelen op basis van de grootte van de aangetaste bloedvaten.</w:t>
      </w:r>
    </w:p>
    <w:p>
      <w:pPr>
        <w:pStyle w:val="Heading4"/>
      </w:pPr>
      <w:r>
        <w:t>Wat is vasculitis?</w:t>
      </w:r>
    </w:p>
    <w:p>
      <w:r>
        <w:t>Vasculitis is beschadiging van de vaatwand door een ontstekingsproces. Het kan voorkomen in de huid, maar eigenlijk in principe overal in het lichaam en in elk orgaan. Als de huid is aangedaan, spreek je van cutane vasculitis. Dat kan ook een huidcomponent zijn van een systemische vasculitis.</w:t>
      </w:r>
    </w:p>
    <w:p>
      <w:r>
        <w:t>Bij vasculitis zie je meestal schade aan het endotheel, proliferatie van de intima, trombose en vasculaire occlusie. Met andere woorden: de vaatwand raakt ontstoken en beschadigd, waardoor de bloeddoorstroming vermindert of zelfs afgesloten raakt. De klachten en de prognose hangen af van de grootte en de locatie van de aangedane bloedvaten en van de onderliggende pathologische mechanismen.</w:t>
      </w:r>
    </w:p>
    <w:p>
      <w:r>
        <w:rPr>
          <w:b/>
        </w:rPr>
        <w:t>Aandachtsvraag:</w:t>
      </w:r>
      <w:r>
        <w:t xml:space="preserve"> Waarom is vasculitis niet altijd alleen een huidprobleem?  </w:t>
        <w:br/>
      </w:r>
      <w:r>
        <w:rPr>
          <w:b/>
        </w:rPr>
        <w:t>Mini-antwoord:</w:t>
      </w:r>
      <w:r>
        <w:t xml:space="preserve"> Omdat dezelfde ontsteking ook andere organen kan aantasten, bijvoorbeeld nieren, longen, zenuwstelsel of darmen.</w:t>
      </w:r>
    </w:p>
    <w:p>
      <w:pPr>
        <w:pStyle w:val="Heading4"/>
      </w:pPr>
      <w:r>
        <w:t>Classificatie van vasculitis</w:t>
      </w:r>
    </w:p>
    <w:p>
      <w:r>
        <w:t>Vasculitis wordt ingedeeld op basis van de grootte van de aangetaste bloedvaten: grote, middelgrote en kleine bloedvaten. Die indeling is belangrijk, omdat de kliniek sterk kan verschillen per vatgrootte.</w:t>
      </w:r>
    </w:p>
    <w:p>
      <w:pPr>
        <w:pStyle w:val="Heading5"/>
      </w:pPr>
      <w:r>
        <w:t>Tabel 1. Indeling van vasculitis op basis van vatgrootte</w:t>
      </w:r>
    </w:p>
    <w:tbl>
      <w:tblPr>
        <w:tblStyle w:val="TableGrid"/>
        <w:tblW w:type="auto" w:w="0"/>
        <w:tblLook w:firstColumn="1" w:firstRow="1" w:lastColumn="0" w:lastRow="0" w:noHBand="0" w:noVBand="1" w:val="04A0"/>
      </w:tblPr>
      <w:tblGrid>
        <w:gridCol w:w="2880"/>
        <w:gridCol w:w="2880"/>
        <w:gridCol w:w="2880"/>
      </w:tblGrid>
      <w:tr>
        <w:tc>
          <w:tcPr>
            <w:tcW w:type="dxa" w:w="2880"/>
          </w:tcPr>
          <w:p>
            <w:r>
              <w:t>Vatgrootte</w:t>
            </w:r>
          </w:p>
        </w:tc>
        <w:tc>
          <w:tcPr>
            <w:tcW w:type="dxa" w:w="2880"/>
          </w:tcPr>
          <w:p>
            <w:r>
              <w:t>Voorbeelden van bloedvaten</w:t>
            </w:r>
          </w:p>
        </w:tc>
        <w:tc>
          <w:tcPr>
            <w:tcW w:type="dxa" w:w="2880"/>
          </w:tcPr>
          <w:p>
            <w:r>
              <w:t>Kenmerk van het beeld</w:t>
            </w:r>
          </w:p>
        </w:tc>
      </w:tr>
      <w:tr>
        <w:tc>
          <w:tcPr>
            <w:tcW w:type="dxa" w:w="2880"/>
          </w:tcPr>
          <w:p>
            <w:r>
              <w:t>Kleine bloedvaten</w:t>
            </w:r>
          </w:p>
        </w:tc>
        <w:tc>
          <w:tcPr>
            <w:tcW w:type="dxa" w:w="2880"/>
          </w:tcPr>
          <w:p>
            <w:r>
              <w:t>kleine arteriolen, capillairen, venulen</w:t>
            </w:r>
          </w:p>
        </w:tc>
        <w:tc>
          <w:tcPr>
            <w:tcW w:type="dxa" w:w="2880"/>
          </w:tcPr>
          <w:p>
            <w:r>
              <w:t>vaak huidafwijkingen, soms systeemziekte</w:t>
            </w:r>
          </w:p>
        </w:tc>
      </w:tr>
      <w:tr>
        <w:tc>
          <w:tcPr>
            <w:tcW w:type="dxa" w:w="2880"/>
          </w:tcPr>
          <w:p>
            <w:r>
              <w:t>Middelgrote bloedvaten</w:t>
            </w:r>
          </w:p>
        </w:tc>
        <w:tc>
          <w:tcPr>
            <w:tcW w:type="dxa" w:w="2880"/>
          </w:tcPr>
          <w:p>
            <w:r>
              <w:t>a. renalis, hepatica, coronaria, mesenterica</w:t>
            </w:r>
          </w:p>
        </w:tc>
        <w:tc>
          <w:tcPr>
            <w:tcW w:type="dxa" w:w="2880"/>
          </w:tcPr>
          <w:p>
            <w:r>
              <w:t>huidafwijkingen kunnen dieper liggen</w:t>
            </w:r>
          </w:p>
        </w:tc>
      </w:tr>
      <w:tr>
        <w:tc>
          <w:tcPr>
            <w:tcW w:type="dxa" w:w="2880"/>
          </w:tcPr>
          <w:p>
            <w:r>
              <w:t>Grote bloedvaten</w:t>
            </w:r>
          </w:p>
        </w:tc>
        <w:tc>
          <w:tcPr>
            <w:tcW w:type="dxa" w:w="2880"/>
          </w:tcPr>
          <w:p>
            <w:r>
              <w:t>aorta, a. temporalis</w:t>
            </w:r>
          </w:p>
        </w:tc>
        <w:tc>
          <w:tcPr>
            <w:tcW w:type="dxa" w:w="2880"/>
          </w:tcPr>
          <w:p>
            <w:r>
              <w:t>vooral systemische klachten, zelden directe huidafwijkingen</w:t>
            </w:r>
          </w:p>
        </w:tc>
      </w:tr>
    </w:tbl>
    <w:p>
      <w:r>
        <w:t>Bij kleine vaten zijn er twee belangrijke pathofysiologische mechanismen:</w:t>
      </w:r>
    </w:p>
    <w:p>
      <w:pPr>
        <w:pStyle w:val="ListNumber"/>
      </w:pPr>
      <w:r>
        <w:rPr>
          <w:b/>
        </w:rPr>
        <w:t>ANCA-geassocieerde vasculitis</w:t>
      </w:r>
    </w:p>
    <w:p>
      <w:pPr>
        <w:pStyle w:val="ListNumber"/>
      </w:pPr>
      <w:r>
        <w:rPr>
          <w:b/>
        </w:rPr>
        <w:t>Immuuncomplex-vasculitis</w:t>
      </w:r>
    </w:p>
    <w:p>
      <w:pPr>
        <w:pStyle w:val="Heading4"/>
      </w:pPr>
      <w:r>
        <w:t>Kleine vaten: ANCA-geassocieerde vasculitis en immuuncomplex-vasculitis</w:t>
      </w:r>
    </w:p>
    <w:p>
      <w:pPr>
        <w:pStyle w:val="Heading5"/>
      </w:pPr>
      <w:r>
        <w:t>ANCA-geassocieerde vasculitis</w:t>
      </w:r>
    </w:p>
    <w:p>
      <w:r>
        <w:t xml:space="preserve">ANCA-geassocieerde vasculitis is een groep auto-immuunziekten waarbij het immuunsysteem kleine bloedvaten aanvalt. ANCA staat voor </w:t>
      </w:r>
      <w:r>
        <w:rPr>
          <w:b/>
        </w:rPr>
        <w:t>antineutrofiele cytoplasmatische antilichamen</w:t>
      </w:r>
      <w:r>
        <w:t>. Deze zijn bij veel mensen met deze aandoening aanwezig en lijken het immuunsysteem te triggeren om eigen lichaamweefsel aan te vallen.</w:t>
      </w:r>
    </w:p>
    <w:p>
      <w:r>
        <w:t>Er zijn drie belangrijke vormen:</w:t>
      </w:r>
    </w:p>
    <w:p>
      <w:pPr>
        <w:pStyle w:val="ListBullet"/>
      </w:pPr>
      <w:r>
        <w:rPr>
          <w:b/>
        </w:rPr>
        <w:t>GPA</w:t>
      </w:r>
      <w:r>
        <w:t xml:space="preserve"> (granulomatosis with polyangiitis)</w:t>
      </w:r>
    </w:p>
    <w:p>
      <w:r>
        <w:t>Voorheen bekend als de ziekte van Wegener. Treft vooral de luchtwegen, zoals neus, sinussen en longen, en ook de nieren.</w:t>
      </w:r>
    </w:p>
    <w:p>
      <w:pPr>
        <w:pStyle w:val="ListBullet"/>
      </w:pPr>
      <w:r>
        <w:rPr>
          <w:b/>
        </w:rPr>
        <w:t>MPA</w:t>
      </w:r>
      <w:r>
        <w:t xml:space="preserve"> (microscopic polyangiitis)</w:t>
      </w:r>
    </w:p>
    <w:p>
      <w:r>
        <w:t>Treft vooral nieren en longen, maar kan ook andere organen aantasten.</w:t>
      </w:r>
    </w:p>
    <w:p>
      <w:pPr>
        <w:pStyle w:val="ListBullet"/>
      </w:pPr>
      <w:r>
        <w:rPr>
          <w:b/>
        </w:rPr>
        <w:t>EGPA</w:t>
      </w:r>
      <w:r>
        <w:t xml:space="preserve"> (eosinophilic granulomatosis with polyangiitis)</w:t>
      </w:r>
    </w:p>
    <w:p>
      <w:r>
        <w:t>Voorheen het syndroom van Churg-Strauss. Treft vaak de luchtwegen en gaat gepaard met astma en een verhoogd aantal eosinofielen.</w:t>
      </w:r>
    </w:p>
    <w:p>
      <w:pPr>
        <w:pStyle w:val="Heading5"/>
      </w:pPr>
      <w:r>
        <w:t>Immuuncomplex-vasculitis</w:t>
      </w:r>
    </w:p>
    <w:p>
      <w:r>
        <w:t>Bij immuuncomplex-vasculitis ontstaan klachten doordat immuuncomplexen neerslaan in de vaatwand. Immuuncomplexen zijn clusters van antigenen, dus lichaamsvreemde stoffen zoals virussen of bacteriën, die gebonden zijn aan antistoffen. Deze complexen circuleren normaal in het bloed en worden opgeruimd door het immuunsysteem. Als dat niet goed gebeurt, kunnen ze zich ophopen in de wand van bloedvaten en daar een ontstekingsreactie veroorzaken met zwelling, vaatwandschade en weefselschade in aangrenzende organen.</w:t>
      </w:r>
    </w:p>
    <w:p>
      <w:r>
        <w:t>Mogelijke triggers zijn:</w:t>
      </w:r>
    </w:p>
    <w:p>
      <w:pPr>
        <w:pStyle w:val="ListBullet"/>
      </w:pPr>
      <w:r>
        <w:t>infecties;</w:t>
      </w:r>
    </w:p>
    <w:p>
      <w:pPr>
        <w:pStyle w:val="ListBullet"/>
      </w:pPr>
      <w:r>
        <w:t>auto-immuunziekten;</w:t>
      </w:r>
    </w:p>
    <w:p>
      <w:pPr>
        <w:pStyle w:val="ListBullet"/>
      </w:pPr>
      <w:r>
        <w:t>geneesmiddelreacties.</w:t>
      </w:r>
    </w:p>
    <w:p>
      <w:r>
        <w:t>Voorbeelden van immuuncomplex-vasculitis zijn:</w:t>
      </w:r>
    </w:p>
    <w:p>
      <w:pPr>
        <w:pStyle w:val="ListBullet"/>
      </w:pPr>
      <w:r>
        <w:rPr>
          <w:b/>
        </w:rPr>
        <w:t>IgA-vasculitis</w:t>
      </w:r>
      <w:r>
        <w:t xml:space="preserve"> (Henoch-Schönlein)</w:t>
      </w:r>
    </w:p>
    <w:p>
      <w:r>
        <w:t>Vaak bij kinderen met huidafwijkingen, buikpijn en gewrichtsklachten.</w:t>
      </w:r>
    </w:p>
    <w:p>
      <w:pPr>
        <w:pStyle w:val="ListBullet"/>
      </w:pPr>
      <w:r>
        <w:rPr>
          <w:b/>
        </w:rPr>
        <w:t>Cryoglobulinemische vasculitis</w:t>
      </w:r>
    </w:p>
    <w:p>
      <w:r>
        <w:t>Cryoglobulines zijn eiwitten die neerslaan bij lage temperatuur en zo een ontstekingsreactie in bloedvaten geven.</w:t>
      </w:r>
    </w:p>
    <w:p>
      <w:pPr>
        <w:pStyle w:val="ListBullet"/>
      </w:pPr>
      <w:r>
        <w:rPr>
          <w:b/>
        </w:rPr>
        <w:t>Hypocomplementemische urticariële vasculitis</w:t>
      </w:r>
      <w:r>
        <w:t xml:space="preserve"> (HUV, anti-C1q-vasculitis)</w:t>
      </w:r>
    </w:p>
    <w:p>
      <w:r>
        <w:t>Een zeldzame vorm, vaak gepaard met urticaria.</w:t>
      </w:r>
    </w:p>
    <w:p>
      <w:pPr>
        <w:pStyle w:val="ListBullet"/>
      </w:pPr>
      <w:r>
        <w:rPr>
          <w:b/>
        </w:rPr>
        <w:t>Leukocytoclastische vasculitis</w:t>
      </w:r>
    </w:p>
    <w:p>
      <w:r>
        <w:t>Hierbij is sprake van afbraak van leukocyten. Dit manifesteert zich meestal als een huiduitslag. Mogelijke oorzaken zijn infecties, medicatie, auto-immuunziekten of een idiopathische oorzaak.</w:t>
      </w:r>
    </w:p>
    <w:p>
      <w:pPr>
        <w:pStyle w:val="Heading4"/>
      </w:pPr>
      <w:r>
        <w:t>Algemene symptomen van vasculitis</w:t>
      </w:r>
    </w:p>
    <w:p>
      <w:r>
        <w:t>De klachten van vasculitis kunnen sterk variëren, afhankelijk van welke organen zijn aangedaan. Mogelijke symptomen zijn:</w:t>
      </w:r>
    </w:p>
    <w:p>
      <w:pPr>
        <w:pStyle w:val="ListBullet"/>
      </w:pPr>
      <w:r>
        <w:t>algemene klachten zoals koorts, vermoeidheid en gewichtsverlies;</w:t>
      </w:r>
    </w:p>
    <w:p>
      <w:pPr>
        <w:pStyle w:val="ListBullet"/>
      </w:pPr>
      <w:r>
        <w:t>dyspnoe en hoesten;</w:t>
      </w:r>
    </w:p>
    <w:p>
      <w:pPr>
        <w:pStyle w:val="ListBullet"/>
      </w:pPr>
      <w:r>
        <w:t>buikpijn en maag-darmklachten;</w:t>
      </w:r>
    </w:p>
    <w:p>
      <w:pPr>
        <w:pStyle w:val="ListBullet"/>
      </w:pPr>
      <w:r>
        <w:t>nierproblemen, zoals hematurie;</w:t>
      </w:r>
    </w:p>
    <w:p>
      <w:pPr>
        <w:pStyle w:val="ListBullet"/>
      </w:pPr>
      <w:r>
        <w:t>neurologische klachten;</w:t>
      </w:r>
    </w:p>
    <w:p>
      <w:pPr>
        <w:pStyle w:val="ListBullet"/>
      </w:pPr>
      <w:r>
        <w:t>huidafwijkingen.</w:t>
      </w:r>
    </w:p>
    <w:p>
      <w:pPr>
        <w:pStyle w:val="Heading5"/>
      </w:pPr>
      <w:r>
        <w:t>Tabel 2. Klachten die kunnen passen bij vasculitis</w:t>
      </w:r>
    </w:p>
    <w:tbl>
      <w:tblPr>
        <w:tblStyle w:val="TableGrid"/>
        <w:tblW w:type="auto" w:w="0"/>
        <w:tblLook w:firstColumn="1" w:firstRow="1" w:lastColumn="0" w:lastRow="0" w:noHBand="0" w:noVBand="1" w:val="04A0"/>
      </w:tblPr>
      <w:tblGrid>
        <w:gridCol w:w="4320"/>
        <w:gridCol w:w="4320"/>
      </w:tblGrid>
      <w:tr>
        <w:tc>
          <w:tcPr>
            <w:tcW w:type="dxa" w:w="4320"/>
          </w:tcPr>
          <w:p>
            <w:r>
              <w:t>Systeem</w:t>
            </w:r>
          </w:p>
        </w:tc>
        <w:tc>
          <w:tcPr>
            <w:tcW w:type="dxa" w:w="4320"/>
          </w:tcPr>
          <w:p>
            <w:r>
              <w:t>Mogelijke klachten</w:t>
            </w:r>
          </w:p>
        </w:tc>
      </w:tr>
      <w:tr>
        <w:tc>
          <w:tcPr>
            <w:tcW w:type="dxa" w:w="4320"/>
          </w:tcPr>
          <w:p>
            <w:r>
              <w:t>Algemeen</w:t>
            </w:r>
          </w:p>
        </w:tc>
        <w:tc>
          <w:tcPr>
            <w:tcW w:type="dxa" w:w="4320"/>
          </w:tcPr>
          <w:p>
            <w:r>
              <w:t>koorts, vermoeidheid, gewichtsverlies</w:t>
            </w:r>
          </w:p>
        </w:tc>
      </w:tr>
      <w:tr>
        <w:tc>
          <w:tcPr>
            <w:tcW w:type="dxa" w:w="4320"/>
          </w:tcPr>
          <w:p>
            <w:r>
              <w:t>Longen</w:t>
            </w:r>
          </w:p>
        </w:tc>
        <w:tc>
          <w:tcPr>
            <w:tcW w:type="dxa" w:w="4320"/>
          </w:tcPr>
          <w:p>
            <w:r>
              <w:t>dyspnoe, hoesten</w:t>
            </w:r>
          </w:p>
        </w:tc>
      </w:tr>
      <w:tr>
        <w:tc>
          <w:tcPr>
            <w:tcW w:type="dxa" w:w="4320"/>
          </w:tcPr>
          <w:p>
            <w:r>
              <w:t>Maag-darmstelsel</w:t>
            </w:r>
          </w:p>
        </w:tc>
        <w:tc>
          <w:tcPr>
            <w:tcW w:type="dxa" w:w="4320"/>
          </w:tcPr>
          <w:p>
            <w:r>
              <w:t>buikpijn, maag-darmklachten</w:t>
            </w:r>
          </w:p>
        </w:tc>
      </w:tr>
      <w:tr>
        <w:tc>
          <w:tcPr>
            <w:tcW w:type="dxa" w:w="4320"/>
          </w:tcPr>
          <w:p>
            <w:r>
              <w:t>Nieren</w:t>
            </w:r>
          </w:p>
        </w:tc>
        <w:tc>
          <w:tcPr>
            <w:tcW w:type="dxa" w:w="4320"/>
          </w:tcPr>
          <w:p>
            <w:r>
              <w:t>hematurie, nierproblemen</w:t>
            </w:r>
          </w:p>
        </w:tc>
      </w:tr>
      <w:tr>
        <w:tc>
          <w:tcPr>
            <w:tcW w:type="dxa" w:w="4320"/>
          </w:tcPr>
          <w:p>
            <w:r>
              <w:t>Zenuwstelsel</w:t>
            </w:r>
          </w:p>
        </w:tc>
        <w:tc>
          <w:tcPr>
            <w:tcW w:type="dxa" w:w="4320"/>
          </w:tcPr>
          <w:p>
            <w:r>
              <w:t>neurologische klachten</w:t>
            </w:r>
          </w:p>
        </w:tc>
      </w:tr>
      <w:tr>
        <w:tc>
          <w:tcPr>
            <w:tcW w:type="dxa" w:w="4320"/>
          </w:tcPr>
          <w:p>
            <w:r>
              <w:t>Huid</w:t>
            </w:r>
          </w:p>
        </w:tc>
        <w:tc>
          <w:tcPr>
            <w:tcW w:type="dxa" w:w="4320"/>
          </w:tcPr>
          <w:p>
            <w:r>
              <w:t>purpura, petechiën, noduli, ulcera, necrose</w:t>
            </w:r>
          </w:p>
        </w:tc>
      </w:tr>
    </w:tbl>
    <w:p>
      <w:pPr>
        <w:pStyle w:val="Heading4"/>
      </w:pPr>
      <w:r>
        <w:t>Huidafwijkingen bij kleine vaten vasculitis</w:t>
      </w:r>
    </w:p>
    <w:p>
      <w:r>
        <w:t>Bij kleine vaten vasculitis liggen de bloedvaten oppervlakkig in de huid. Daardoor zijn huidafwijkingen vaak duidelijk zichtbaar.</w:t>
      </w:r>
    </w:p>
    <w:p>
      <w:r>
        <w:t xml:space="preserve">De meest typische huidafwijking is </w:t>
      </w:r>
      <w:r>
        <w:rPr>
          <w:b/>
        </w:rPr>
        <w:t>purpura</w:t>
      </w:r>
      <w:r>
        <w:t xml:space="preserve">. Dat zijn paars-rode huidafwijkingen die </w:t>
      </w:r>
      <w:r>
        <w:rPr>
          <w:b/>
        </w:rPr>
        <w:t>niet wegdrukbaar</w:t>
      </w:r>
      <w:r>
        <w:t xml:space="preserve"> zijn. Niet-wegdrukbare roodheid berust niet op vasodilatatie, maar op extravasatie van erytrocyten door beschadiging van de vaatwand, dus op een immunologisch proces.</w:t>
      </w:r>
    </w:p>
    <w:p>
      <w:pPr>
        <w:pStyle w:val="Heading5"/>
      </w:pPr>
      <w:r>
        <w:t>Belangrijke huidafwijkingen bij kleine vaten vasculitis</w:t>
      </w:r>
    </w:p>
    <w:p>
      <w:pPr>
        <w:pStyle w:val="ListBullet"/>
      </w:pPr>
      <w:r>
        <w:rPr>
          <w:b/>
        </w:rPr>
        <w:t>Petechiën</w:t>
      </w:r>
      <w:r>
        <w:t>: speldenknopgrote, rood of paars gekleurde puntvormige huidbloedingen, niet wegdrukbaar.</w:t>
      </w:r>
    </w:p>
    <w:p>
      <w:pPr>
        <w:pStyle w:val="ListBullet"/>
      </w:pPr>
      <w:r>
        <w:rPr>
          <w:b/>
        </w:rPr>
        <w:t>Purpura</w:t>
      </w:r>
      <w:r>
        <w:t>: rode, blauw-rode of paarse verkleuring door erytrocytenextravasatie, niet wegdrukbaar. Purpura kan ontstaan wanneer petechiën samenvloeien.</w:t>
      </w:r>
    </w:p>
    <w:p>
      <w:pPr>
        <w:pStyle w:val="ListBullet"/>
      </w:pPr>
      <w:r>
        <w:rPr>
          <w:b/>
        </w:rPr>
        <w:t>(Palpabele) purpura</w:t>
      </w:r>
      <w:r>
        <w:t>: purpura die voelbaar is.</w:t>
      </w:r>
    </w:p>
    <w:p>
      <w:pPr>
        <w:pStyle w:val="ListBullet"/>
      </w:pPr>
      <w:r>
        <w:rPr>
          <w:b/>
        </w:rPr>
        <w:t>Erytheem</w:t>
      </w:r>
      <w:r>
        <w:t>: roodheid die verdwijnt als er druk op wordt uitgeoefend; dit berust op vasodilatatie.</w:t>
      </w:r>
    </w:p>
    <w:p>
      <w:pPr>
        <w:pStyle w:val="ListBullet"/>
      </w:pPr>
      <w:r>
        <w:rPr>
          <w:b/>
        </w:rPr>
        <w:t>Hemorrhagische bullae</w:t>
      </w:r>
      <w:r>
        <w:t>: bloedblaren, dus met bloed gevulde blaren.</w:t>
      </w:r>
    </w:p>
    <w:p>
      <w:pPr>
        <w:pStyle w:val="ListBullet"/>
      </w:pPr>
      <w:r>
        <w:rPr>
          <w:b/>
        </w:rPr>
        <w:t>Superficiële ulceratie</w:t>
      </w:r>
      <w:r>
        <w:t>: oppervlakkige huidzweren.</w:t>
      </w:r>
    </w:p>
    <w:p>
      <w:pPr>
        <w:pStyle w:val="Heading5"/>
      </w:pPr>
      <w:r>
        <w:t>Tabel 3. Verschil tussen veelvoorkomende huidafwijkingen</w:t>
      </w:r>
    </w:p>
    <w:tbl>
      <w:tblPr>
        <w:tblStyle w:val="TableGrid"/>
        <w:tblW w:type="auto" w:w="0"/>
        <w:tblLook w:firstColumn="1" w:firstRow="1" w:lastColumn="0" w:lastRow="0" w:noHBand="0" w:noVBand="1" w:val="04A0"/>
      </w:tblPr>
      <w:tblGrid>
        <w:gridCol w:w="4320"/>
        <w:gridCol w:w="4320"/>
      </w:tblGrid>
      <w:tr>
        <w:tc>
          <w:tcPr>
            <w:tcW w:type="dxa" w:w="4320"/>
          </w:tcPr>
          <w:p>
            <w:r>
              <w:t>Afwijking</w:t>
            </w:r>
          </w:p>
        </w:tc>
        <w:tc>
          <w:tcPr>
            <w:tcW w:type="dxa" w:w="4320"/>
          </w:tcPr>
          <w:p>
            <w:r>
              <w:t>Kenmerk</w:t>
            </w:r>
          </w:p>
        </w:tc>
      </w:tr>
      <w:tr>
        <w:tc>
          <w:tcPr>
            <w:tcW w:type="dxa" w:w="4320"/>
          </w:tcPr>
          <w:p>
            <w:r>
              <w:t>Petechiën</w:t>
            </w:r>
          </w:p>
        </w:tc>
        <w:tc>
          <w:tcPr>
            <w:tcW w:type="dxa" w:w="4320"/>
          </w:tcPr>
          <w:p>
            <w:r>
              <w:t>0,5–2 mm, puntvormige bloeding, niet wegdrukbaar</w:t>
            </w:r>
          </w:p>
        </w:tc>
      </w:tr>
      <w:tr>
        <w:tc>
          <w:tcPr>
            <w:tcW w:type="dxa" w:w="4320"/>
          </w:tcPr>
          <w:p>
            <w:r>
              <w:t>Purpura</w:t>
            </w:r>
          </w:p>
        </w:tc>
        <w:tc>
          <w:tcPr>
            <w:tcW w:type="dxa" w:w="4320"/>
          </w:tcPr>
          <w:p>
            <w:r>
              <w:t>rood/paars/blauwrood door erytrocytenextravasatie, niet wegdrukbaar</w:t>
            </w:r>
          </w:p>
        </w:tc>
      </w:tr>
      <w:tr>
        <w:tc>
          <w:tcPr>
            <w:tcW w:type="dxa" w:w="4320"/>
          </w:tcPr>
          <w:p>
            <w:r>
              <w:t>Erytheem</w:t>
            </w:r>
          </w:p>
        </w:tc>
        <w:tc>
          <w:tcPr>
            <w:tcW w:type="dxa" w:w="4320"/>
          </w:tcPr>
          <w:p>
            <w:r>
              <w:t>wegdrukbare roodheid door vasodilatatie</w:t>
            </w:r>
          </w:p>
        </w:tc>
      </w:tr>
      <w:tr>
        <w:tc>
          <w:tcPr>
            <w:tcW w:type="dxa" w:w="4320"/>
          </w:tcPr>
          <w:p>
            <w:r>
              <w:t>Vesikel</w:t>
            </w:r>
          </w:p>
        </w:tc>
        <w:tc>
          <w:tcPr>
            <w:tcW w:type="dxa" w:w="4320"/>
          </w:tcPr>
          <w:p>
            <w:r>
              <w:t>vochtgevuld, kleiner dan 1 cm</w:t>
            </w:r>
          </w:p>
        </w:tc>
      </w:tr>
      <w:tr>
        <w:tc>
          <w:tcPr>
            <w:tcW w:type="dxa" w:w="4320"/>
          </w:tcPr>
          <w:p>
            <w:r>
              <w:t>Bulla</w:t>
            </w:r>
          </w:p>
        </w:tc>
        <w:tc>
          <w:tcPr>
            <w:tcW w:type="dxa" w:w="4320"/>
          </w:tcPr>
          <w:p>
            <w:r>
              <w:t>vochtgevuld, groter dan 1 cm</w:t>
            </w:r>
          </w:p>
        </w:tc>
      </w:tr>
      <w:tr>
        <w:tc>
          <w:tcPr>
            <w:tcW w:type="dxa" w:w="4320"/>
          </w:tcPr>
          <w:p>
            <w:r>
              <w:t>Hematoom</w:t>
            </w:r>
          </w:p>
        </w:tc>
        <w:tc>
          <w:tcPr>
            <w:tcW w:type="dxa" w:w="4320"/>
          </w:tcPr>
          <w:p>
            <w:r>
              <w:t>dieper gelokaliseerde bloeding door beschadiging van een groter vat</w:t>
            </w:r>
          </w:p>
        </w:tc>
      </w:tr>
    </w:tbl>
    <w:p>
      <w:r>
        <w:rPr>
          <w:b/>
        </w:rPr>
        <w:t>Aandachtsvraag:</w:t>
      </w:r>
      <w:r>
        <w:t xml:space="preserve"> Waarom is purpura bij vasculitis niet wegdrukbaar?  </w:t>
        <w:br/>
      </w:r>
      <w:r>
        <w:rPr>
          <w:b/>
        </w:rPr>
        <w:t>Mini-antwoord:</w:t>
      </w:r>
      <w:r>
        <w:t xml:space="preserve"> Omdat het geen gevolg is van vaatverwijding, maar van bloed dat buiten de vaatwand is terechtgekomen.</w:t>
      </w:r>
    </w:p>
    <w:p>
      <w:pPr>
        <w:pStyle w:val="Heading5"/>
      </w:pPr>
      <w:r>
        <w:t>Waar zie je het vaak?</w:t>
      </w:r>
    </w:p>
    <w:p>
      <w:r>
        <w:t xml:space="preserve">Bij kleine vaten vasculitis zie je huidafwijkingen vaak op de </w:t>
      </w:r>
      <w:r>
        <w:rPr>
          <w:b/>
        </w:rPr>
        <w:t>onderbenen</w:t>
      </w:r>
      <w:r>
        <w:t>. Dat komt doordat in de distale extremiteiten de bloedstroom minder sterk is, waardoor immuuncomplexen makkelijker neerslaan op de vaatwand. Ook de zwaartekracht speelt hierbij een rol. Als een patiënt bedlegerig is, kunnen huidafwijkingen juist op de onderrug zichtbaar zijn.</w:t>
      </w:r>
    </w:p>
    <w:p>
      <w:pPr>
        <w:pStyle w:val="Heading4"/>
      </w:pPr>
      <w:r>
        <w:t>Huidafwijkingen bij middelgrote vaten vasculitis</w:t>
      </w:r>
    </w:p>
    <w:p>
      <w:r>
        <w:t>Als middelgrote bloedvaten betrokken zijn, liggen de symptomen vaak dieper in de huid. De huidafwijkingen zijn dan anders dan bij kleine vaten.</w:t>
      </w:r>
    </w:p>
    <w:p>
      <w:r>
        <w:t>Kenmerkende verschijnselen zijn:</w:t>
      </w:r>
    </w:p>
    <w:p>
      <w:pPr>
        <w:pStyle w:val="ListBullet"/>
      </w:pPr>
      <w:r>
        <w:rPr>
          <w:b/>
        </w:rPr>
        <w:t>subcutane noduli/nodi</w:t>
      </w:r>
      <w:r>
        <w:t>;</w:t>
      </w:r>
    </w:p>
    <w:p>
      <w:pPr>
        <w:pStyle w:val="ListBullet"/>
      </w:pPr>
      <w:r>
        <w:rPr>
          <w:b/>
        </w:rPr>
        <w:t>livedo reticularis</w:t>
      </w:r>
      <w:r>
        <w:t>;</w:t>
      </w:r>
    </w:p>
    <w:p>
      <w:pPr>
        <w:pStyle w:val="ListBullet"/>
      </w:pPr>
      <w:r>
        <w:rPr>
          <w:b/>
        </w:rPr>
        <w:t>livedo racemosa</w:t>
      </w:r>
      <w:r>
        <w:t>;</w:t>
      </w:r>
    </w:p>
    <w:p>
      <w:pPr>
        <w:pStyle w:val="ListBullet"/>
      </w:pPr>
      <w:r>
        <w:rPr>
          <w:b/>
        </w:rPr>
        <w:t>(diepe) ulcera</w:t>
      </w:r>
      <w:r>
        <w:t>;</w:t>
      </w:r>
    </w:p>
    <w:p>
      <w:pPr>
        <w:pStyle w:val="ListBullet"/>
      </w:pPr>
      <w:r>
        <w:rPr>
          <w:b/>
        </w:rPr>
        <w:t>necrose</w:t>
      </w:r>
      <w:r>
        <w:t>.</w:t>
      </w:r>
    </w:p>
    <w:p>
      <w:pPr>
        <w:pStyle w:val="Heading5"/>
      </w:pPr>
      <w:r>
        <w:t>Tabel 4. Huidafwijkingen bij middelgrote vaten vasculitis</w:t>
      </w:r>
    </w:p>
    <w:tbl>
      <w:tblPr>
        <w:tblStyle w:val="TableGrid"/>
        <w:tblW w:type="auto" w:w="0"/>
        <w:tblLook w:firstColumn="1" w:firstRow="1" w:lastColumn="0" w:lastRow="0" w:noHBand="0" w:noVBand="1" w:val="04A0"/>
      </w:tblPr>
      <w:tblGrid>
        <w:gridCol w:w="4320"/>
        <w:gridCol w:w="4320"/>
      </w:tblGrid>
      <w:tr>
        <w:tc>
          <w:tcPr>
            <w:tcW w:type="dxa" w:w="4320"/>
          </w:tcPr>
          <w:p>
            <w:r>
              <w:t>Afwijking</w:t>
            </w:r>
          </w:p>
        </w:tc>
        <w:tc>
          <w:tcPr>
            <w:tcW w:type="dxa" w:w="4320"/>
          </w:tcPr>
          <w:p>
            <w:r>
              <w:t>Kenmerk</w:t>
            </w:r>
          </w:p>
        </w:tc>
      </w:tr>
      <w:tr>
        <w:tc>
          <w:tcPr>
            <w:tcW w:type="dxa" w:w="4320"/>
          </w:tcPr>
          <w:p>
            <w:r>
              <w:t>Subcutane nodus/noduli</w:t>
            </w:r>
          </w:p>
        </w:tc>
        <w:tc>
          <w:tcPr>
            <w:tcW w:type="dxa" w:w="4320"/>
          </w:tcPr>
          <w:p>
            <w:r>
              <w:t>circumscripte, palpabele, solide weerstand onder de huid; nodus &gt; 1 cm, nodulus &lt; 1 cm</w:t>
            </w:r>
          </w:p>
        </w:tc>
      </w:tr>
      <w:tr>
        <w:tc>
          <w:tcPr>
            <w:tcW w:type="dxa" w:w="4320"/>
          </w:tcPr>
          <w:p>
            <w:r>
              <w:t>Livedo reticularis</w:t>
            </w:r>
          </w:p>
        </w:tc>
        <w:tc>
          <w:tcPr>
            <w:tcW w:type="dxa" w:w="4320"/>
          </w:tcPr>
          <w:p>
            <w:r>
              <w:t>symmetrisch netvormige, cyanotische paarsrode verkleuring; erytheem is wegdrukbaar; vaak op de onderbenen</w:t>
            </w:r>
          </w:p>
        </w:tc>
      </w:tr>
      <w:tr>
        <w:tc>
          <w:tcPr>
            <w:tcW w:type="dxa" w:w="4320"/>
          </w:tcPr>
          <w:p>
            <w:r>
              <w:t>Livedo racemosa</w:t>
            </w:r>
          </w:p>
        </w:tc>
        <w:tc>
          <w:tcPr>
            <w:tcW w:type="dxa" w:w="4320"/>
          </w:tcPr>
          <w:p>
            <w:r>
              <w:t>altijd pathologisch, niet symmetrisch, slechts gedeeltelijk wegdrukbaar, persistent en onregelmatig vertakt</w:t>
            </w:r>
          </w:p>
        </w:tc>
      </w:tr>
      <w:tr>
        <w:tc>
          <w:tcPr>
            <w:tcW w:type="dxa" w:w="4320"/>
          </w:tcPr>
          <w:p>
            <w:r>
              <w:t>Diepe ulcera</w:t>
            </w:r>
          </w:p>
        </w:tc>
        <w:tc>
          <w:tcPr>
            <w:tcW w:type="dxa" w:w="4320"/>
          </w:tcPr>
          <w:p>
            <w:r>
              <w:t>diepe huidzweren</w:t>
            </w:r>
          </w:p>
        </w:tc>
      </w:tr>
      <w:tr>
        <w:tc>
          <w:tcPr>
            <w:tcW w:type="dxa" w:w="4320"/>
          </w:tcPr>
          <w:p>
            <w:r>
              <w:t>Necrose</w:t>
            </w:r>
          </w:p>
        </w:tc>
        <w:tc>
          <w:tcPr>
            <w:tcW w:type="dxa" w:w="4320"/>
          </w:tcPr>
          <w:p>
            <w:r>
              <w:t>afsterven van huid en onderliggend weefsel, zichtbaar als zwarte, gele of bruine laesies</w:t>
            </w:r>
          </w:p>
        </w:tc>
      </w:tr>
    </w:tbl>
    <w:p>
      <w:r>
        <w:t>Livedo reticularis en livedo racemosa worden vaak door elkaar gebruikt, maar livedo racemosa is altijd pathologisch. Beide ontstaan door vasodilatatie van oppervlakkige dermale bloedvaten.</w:t>
      </w:r>
    </w:p>
    <w:p>
      <w:r>
        <w:t>Subcutane noduli zijn vaste, diepere huidafwijkingen. Dat past bij de grotere diepte van de aangedane vaten.</w:t>
      </w:r>
    </w:p>
    <w:p>
      <w:pPr>
        <w:pStyle w:val="Heading4"/>
      </w:pPr>
      <w:r>
        <w:t>Klinische betekenis van de vatgrootte</w:t>
      </w:r>
    </w:p>
    <w:p>
      <w:r>
        <w:t>De grootte van de aangedane bloedvaten bepaalt vaak hoe de ziekte zich presenteert.</w:t>
      </w:r>
    </w:p>
    <w:p>
      <w:pPr>
        <w:pStyle w:val="ListBullet"/>
      </w:pPr>
      <w:r>
        <w:t xml:space="preserve">Bij </w:t>
      </w:r>
      <w:r>
        <w:rPr>
          <w:b/>
        </w:rPr>
        <w:t>kleine vaten</w:t>
      </w:r>
      <w:r>
        <w:t xml:space="preserve"> zie je vaak oppervlakkige huidafwijkingen, zoals purpura en petechiën.</w:t>
      </w:r>
    </w:p>
    <w:p>
      <w:pPr>
        <w:pStyle w:val="ListBullet"/>
      </w:pPr>
      <w:r>
        <w:t xml:space="preserve">Bij </w:t>
      </w:r>
      <w:r>
        <w:rPr>
          <w:b/>
        </w:rPr>
        <w:t>middelgrote vaten</w:t>
      </w:r>
      <w:r>
        <w:t xml:space="preserve"> liggen de afwijkingen dieper in de huid, met noduli, livedo, ulcera en necrose.</w:t>
      </w:r>
    </w:p>
    <w:p>
      <w:pPr>
        <w:pStyle w:val="ListBullet"/>
      </w:pPr>
      <w:r>
        <w:t xml:space="preserve">Bij </w:t>
      </w:r>
      <w:r>
        <w:rPr>
          <w:b/>
        </w:rPr>
        <w:t>grote vaten</w:t>
      </w:r>
      <w:r>
        <w:t xml:space="preserve"> zijn vooral de grotere arteriën aangedaan. Dat geeft vaak systemische symptomen en zelden directe huidafwijkingen.</w:t>
      </w:r>
    </w:p>
    <w:p>
      <w:pPr>
        <w:pStyle w:val="Heading4"/>
      </w:pPr>
      <w:r>
        <w:t>Diagnose</w:t>
      </w:r>
    </w:p>
    <w:p>
      <w:r>
        <w:t xml:space="preserve">De diagnose kan soms op het klinische beeld worden gesteld, maar vaak is toch een </w:t>
      </w:r>
      <w:r>
        <w:rPr>
          <w:b/>
        </w:rPr>
        <w:t>huidbiopt</w:t>
      </w:r>
      <w:r>
        <w:t xml:space="preserve"> nodig om de diagnose te bevestigen. Daarbij worden </w:t>
      </w:r>
      <w:r>
        <w:rPr>
          <w:b/>
        </w:rPr>
        <w:t>HE</w:t>
      </w:r>
      <w:r>
        <w:t xml:space="preserve"> en </w:t>
      </w:r>
      <w:r>
        <w:rPr>
          <w:b/>
        </w:rPr>
        <w:t>immunofluorescentie</w:t>
      </w:r>
      <w:r>
        <w:t xml:space="preserve"> gebruikt. Een huidbiopt kan ook inzicht geven in de oorzaak van de vasculitis.</w:t>
      </w:r>
    </w:p>
    <w:p>
      <w:r>
        <w:t>Daarnaast wordt bloedonderzoek ingezet om de classificatie van de vasculitis te bepalen en om een systemische vasculitis uit te sluiten. Ook aanvullend onderzoek kan nodig zijn, bijvoorbeeld:</w:t>
      </w:r>
    </w:p>
    <w:p>
      <w:pPr>
        <w:pStyle w:val="ListBullet"/>
      </w:pPr>
      <w:r>
        <w:t>ECG;</w:t>
      </w:r>
    </w:p>
    <w:p>
      <w:pPr>
        <w:pStyle w:val="ListBullet"/>
      </w:pPr>
      <w:r>
        <w:t>X-thorax;</w:t>
      </w:r>
    </w:p>
    <w:p>
      <w:pPr>
        <w:pStyle w:val="ListBullet"/>
      </w:pPr>
      <w:r>
        <w:t>nierbiopt;</w:t>
      </w:r>
    </w:p>
    <w:p>
      <w:pPr>
        <w:pStyle w:val="ListBullet"/>
      </w:pPr>
      <w:r>
        <w:t>longbiopt.</w:t>
      </w:r>
    </w:p>
    <w:p>
      <w:r>
        <w:t xml:space="preserve">Verder wordt ook het </w:t>
      </w:r>
      <w:r>
        <w:rPr>
          <w:b/>
        </w:rPr>
        <w:t>urinesediment</w:t>
      </w:r>
      <w:r>
        <w:t xml:space="preserve"> gebruikt om een systemische vasculitis uit te sluiten.</w:t>
      </w:r>
    </w:p>
    <w:p>
      <w:pPr>
        <w:pStyle w:val="Heading4"/>
      </w:pPr>
      <w:r>
        <w:t>Beleid</w:t>
      </w:r>
    </w:p>
    <w:p>
      <w:r>
        <w:t>Als sprake is van een kleinevatenvasculitis waarbij alleen de huid is aangedaan en er geen systemische klachten zijn, is behandeling niet altijd nodig. Wel moet altijd worden gezocht naar mogelijke oorzaken, zoals:</w:t>
      </w:r>
    </w:p>
    <w:p>
      <w:pPr>
        <w:pStyle w:val="ListBullet"/>
      </w:pPr>
      <w:r>
        <w:t>medicatie;</w:t>
      </w:r>
    </w:p>
    <w:p>
      <w:pPr>
        <w:pStyle w:val="ListBullet"/>
      </w:pPr>
      <w:r>
        <w:t>bacteriële infecties;</w:t>
      </w:r>
    </w:p>
    <w:p>
      <w:pPr>
        <w:pStyle w:val="ListBullet"/>
      </w:pPr>
      <w:r>
        <w:t>virale infecties;</w:t>
      </w:r>
    </w:p>
    <w:p>
      <w:pPr>
        <w:pStyle w:val="ListBullet"/>
      </w:pPr>
      <w:r>
        <w:t>auto-immuunziekten.</w:t>
      </w:r>
    </w:p>
    <w:p>
      <w:r>
        <w:t xml:space="preserve">Omdat bij kleine vaten vasculitis de aangedane vaten oppervlakkig in de huid liggen, kan bij milde klachten behandeling met </w:t>
      </w:r>
      <w:r>
        <w:rPr>
          <w:b/>
        </w:rPr>
        <w:t>topicale corticosteroïden</w:t>
      </w:r>
      <w:r>
        <w:t xml:space="preserve"> voldoende zijn.</w:t>
      </w:r>
    </w:p>
    <w:p>
      <w:r>
        <w:t xml:space="preserve">Bij een ernstige vasculitis of een systemische vasculitis bestaat de behandeling uit </w:t>
      </w:r>
      <w:r>
        <w:rPr>
          <w:b/>
        </w:rPr>
        <w:t>systemische immunosuppressieve therapie</w:t>
      </w:r>
      <w:r>
        <w:t>, zoals prednison, dapsone of een ander immunosuppressivum.</w:t>
      </w:r>
    </w:p>
    <w:p>
      <w:pPr>
        <w:pStyle w:val="Heading5"/>
      </w:pPr>
      <w:r>
        <w:t>Aandachtsvraag: Hoe onderscheid je vasculitis van een mechanische purpura of blauwe plek?</w:t>
      </w:r>
    </w:p>
    <w:p>
      <w:r>
        <w:rPr>
          <w:b/>
        </w:rPr>
        <w:t>Mini-antwoord:</w:t>
      </w:r>
      <w:r>
        <w:t xml:space="preserve"> Bij vasculitis denk je aan een immunologisch proces en vaak aan meerdere huidafwijkingen of systemische klachten. Een ecchymose of hematoom past juist bij bloeding door mechanische schade, stollingsproblemen, fragiele capillairen of bloedverdunners.</w:t>
      </w:r>
    </w:p>
    <w:p>
      <w:pPr>
        <w:pStyle w:val="Heading4"/>
      </w:pPr>
      <w:r>
        <w:t>Belangrijke differentiaaldiagnoses bij huidafwijkingen</w:t>
      </w:r>
    </w:p>
    <w:p>
      <w:r>
        <w:t>Niet elke niet-wegdrukbare huidafwijking is vasculitis. Enkele belangrijke mimics zijn:</w:t>
      </w:r>
    </w:p>
    <w:p>
      <w:pPr>
        <w:pStyle w:val="ListBullet"/>
      </w:pPr>
      <w:r>
        <w:rPr>
          <w:b/>
        </w:rPr>
        <w:t>Ecchymose/hematoom</w:t>
      </w:r>
      <w:r>
        <w:t>: een bloeding, vaak door trauma, bloedverdunners of verhoogde bloedingsneiging.</w:t>
      </w:r>
    </w:p>
    <w:p>
      <w:pPr>
        <w:pStyle w:val="ListBullet"/>
      </w:pPr>
      <w:r>
        <w:rPr>
          <w:b/>
        </w:rPr>
        <w:t>Hemosiderine-pigmentatie</w:t>
      </w:r>
      <w:r>
        <w:t>: bruinverkleuring door afzetting van hemosiderine na erytrocytenextravasatie; dit is een restafwijking en kan passen bij chronische veneuze insufficiëntie.</w:t>
      </w:r>
    </w:p>
    <w:p>
      <w:pPr>
        <w:pStyle w:val="ListBullet"/>
      </w:pPr>
      <w:r>
        <w:rPr>
          <w:b/>
        </w:rPr>
        <w:t>Eczeem hypostaticum / stase dermatitis</w:t>
      </w:r>
      <w:r>
        <w:t>: een eczeem op het onderbeen bij veneuze insufficiëntie, met roodheid, jeuk en vaak dikke benen. Het onderliggende mechanisme is mechanisch en hangt samen met verhoogde veneuze druk.</w:t>
      </w:r>
    </w:p>
    <w:p>
      <w:r>
        <w:t>Bij veneuze insufficiëntie ontstaat verhoogde druk in het veneuze systeem. Die druk plant zich voort tot in de capillairen, waardoor deze dilateren en gaan lekken. Daardoor kan erytrocytenextravasatie ontstaan en kunnen ook fibrine en afbraakproducten rond capillairen neerslaan, wat ontsteking en huidverkleuring geeft. De roodheid is hier dus niet hetzelfde als een vasculitis.</w:t>
      </w:r>
    </w:p>
    <w:p>
      <w:pPr>
        <w:pStyle w:val="Heading4"/>
      </w:pPr>
      <w:r>
        <w:t>Samenvatting</w:t>
      </w:r>
    </w:p>
    <w:p>
      <w:r>
        <w:t>Vasculitis is ontsteking en beschadiging van de vaatwand. De ziekte wordt geclassificeerd op basis van de grootte van de aangetaste bloedvaten: kleine, middelgrote of grote vaten. Kleine vaten geven vaak oppervlakkige huidafwijkingen zoals petechiën en purpura, terwijl middelgrote vaten dieper gelegen afwijkingen veroorzaken zoals subcutane noduli, livedo, ulcera en necrose. Bij kleine vaten zijn ANCA-geassocieerde vasculitis en immuuncomplex-vasculitis belangrijke mechanismen. De diagnose wordt vaak bevestigd met huidbiopt en aanvullend onderzoek, en de behandeling hangt af van de ernst en of er sprake is van alleen cutane of ook systemische vasculitis.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