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16 – Immuuntherapie van kanker</w:t>
      </w:r>
    </w:p>
    <w:p>
      <w:pPr>
        <w:pStyle w:val="Heading4"/>
      </w:pPr>
      <w:r>
        <w:t>Leerdoelen</w:t>
      </w:r>
    </w:p>
    <w:p>
      <w:r>
        <w:t>Na het bestuderen van deze stof kun je:</w:t>
      </w:r>
    </w:p>
    <w:p>
      <w:pPr>
        <w:pStyle w:val="ListBullet"/>
      </w:pPr>
      <w:r>
        <w:t>de dynamische interactie tussen ontwikkelende maligniteiten en immuuncellen in de tumor-micro-omgeving uitleggen;</w:t>
      </w:r>
    </w:p>
    <w:p>
      <w:pPr>
        <w:pStyle w:val="ListBullet"/>
      </w:pPr>
      <w:r>
        <w:t>immunologische anti-tumormechanismen globaal beschrijven;</w:t>
      </w:r>
    </w:p>
    <w:p>
      <w:pPr>
        <w:pStyle w:val="ListBullet"/>
      </w:pPr>
      <w:r>
        <w:t>de basale concepten van verschillende vormen van immunotherapie van kanker omschrijven en beredeneren, met nadruk op immuun-checkpoint inhibitie.</w:t>
      </w:r>
    </w:p>
    <w:p>
      <w:pPr>
        <w:pStyle w:val="Heading4"/>
      </w:pPr>
      <w:r>
        <w:t>Kanker en het immuunsysteem: één wisselwerking</w:t>
      </w:r>
    </w:p>
    <w:p>
      <w:r>
        <w:t>Kanker ontstaat niet los van de omgeving. Tumoren vormen samen met hun directe omgeving, en vooral met immuuncellen, een soort ecosysteem. Juist die wisselwerking is belangrijk voor het ontstaan en het voortbestaan van maligniteiten. Het immuunsysteem probeert normaal gesproken de lichaamshomeostase te bewaren en gevaarlijke situaties te bestrijden. Tumorcellen kunnen daar echter aan ontsnappen en zich zo blijven ontwikkelen.</w:t>
      </w:r>
    </w:p>
    <w:p>
      <w:r>
        <w:t>Een belangrijk kernidee is dus dat immuuncellen niet alleen tumors bestrijden, maar onder bepaalde omstandigheden ook bijdragen aan het ontstaan en in stand houden van een tumor. Daardoor is immunotherapie een breed begrip: het omvat verschillende behandelingen die aangrijpen op het immuunsysteem zelf.</w:t>
      </w:r>
    </w:p>
    <w:p>
      <w:r>
        <w:rPr>
          <w:b/>
        </w:rPr>
        <w:t>Aandachtsvraag: waarom is kanker niet alleen een probleem van afwijkende cellen?</w:t>
      </w:r>
      <w:r>
        <w:t xml:space="preserve">  </w:t>
        <w:br/>
        <w:t>Omdat ook de omgeving van de tumor, en vooral immuuncellen, sterk meespelen in groei, overleving en ontsnapping van tumorcellen.</w:t>
      </w:r>
    </w:p>
    <w:p>
      <w:pPr>
        <w:pStyle w:val="Heading4"/>
      </w:pPr>
      <w:r>
        <w:t>De tumor-micro-omgeving</w:t>
      </w:r>
    </w:p>
    <w:p>
      <w:r>
        <w:t>De tumor-micro-omgeving is de directe omgeving van de tumor. Hier zitten verschillende cellen, waaronder immuuncellen, en die kunnen een tumor juist helpen of remmen. In de stof krijgt vooral de rol van immuuncellen nadruk.</w:t>
      </w:r>
    </w:p>
    <w:p>
      <w:pPr>
        <w:pStyle w:val="Heading5"/>
      </w:pPr>
      <w:r>
        <w:t>Tabel 1. Belangrijke immuuncellen en hun rol in de tumor-micro-omgeving</w:t>
      </w:r>
    </w:p>
    <w:tbl>
      <w:tblPr>
        <w:tblStyle w:val="TableGrid"/>
        <w:tblW w:type="auto" w:w="0"/>
        <w:tblLook w:firstColumn="1" w:firstRow="1" w:lastColumn="0" w:lastRow="0" w:noHBand="0" w:noVBand="1" w:val="04A0"/>
      </w:tblPr>
      <w:tblGrid>
        <w:gridCol w:w="4320"/>
        <w:gridCol w:w="4320"/>
      </w:tblGrid>
      <w:tr>
        <w:tc>
          <w:tcPr>
            <w:tcW w:type="dxa" w:w="4320"/>
          </w:tcPr>
          <w:p>
            <w:r>
              <w:t>Celtype</w:t>
            </w:r>
          </w:p>
        </w:tc>
        <w:tc>
          <w:tcPr>
            <w:tcW w:type="dxa" w:w="4320"/>
          </w:tcPr>
          <w:p>
            <w:r>
              <w:t>Rol in de tumor-micro-omgeving</w:t>
            </w:r>
          </w:p>
        </w:tc>
      </w:tr>
      <w:tr>
        <w:tc>
          <w:tcPr>
            <w:tcW w:type="dxa" w:w="4320"/>
          </w:tcPr>
          <w:p>
            <w:r>
              <w:t>M2-macrofagen</w:t>
            </w:r>
          </w:p>
        </w:tc>
        <w:tc>
          <w:tcPr>
            <w:tcW w:type="dxa" w:w="4320"/>
          </w:tcPr>
          <w:p>
            <w:r>
              <w:t>Belangrijk voor een immuunsuppressieve omgeving</w:t>
            </w:r>
          </w:p>
        </w:tc>
      </w:tr>
      <w:tr>
        <w:tc>
          <w:tcPr>
            <w:tcW w:type="dxa" w:w="4320"/>
          </w:tcPr>
          <w:p>
            <w:r>
              <w:t>Regulatorische T-lymfocyten (Treg)</w:t>
            </w:r>
          </w:p>
        </w:tc>
        <w:tc>
          <w:tcPr>
            <w:tcW w:type="dxa" w:w="4320"/>
          </w:tcPr>
          <w:p>
            <w:r>
              <w:t>Onderdrukken de activiteit van anti-tumor effectorcellen</w:t>
            </w:r>
          </w:p>
        </w:tc>
      </w:tr>
      <w:tr>
        <w:tc>
          <w:tcPr>
            <w:tcW w:type="dxa" w:w="4320"/>
          </w:tcPr>
          <w:p>
            <w:r>
              <w:t>Tumorcellen zelf</w:t>
            </w:r>
          </w:p>
        </w:tc>
        <w:tc>
          <w:tcPr>
            <w:tcW w:type="dxa" w:w="4320"/>
          </w:tcPr>
          <w:p>
            <w:r>
              <w:t>Dragen actief bij aan immuunsuppressie</w:t>
            </w:r>
          </w:p>
        </w:tc>
      </w:tr>
      <w:tr>
        <w:tc>
          <w:tcPr>
            <w:tcW w:type="dxa" w:w="4320"/>
          </w:tcPr>
          <w:p>
            <w:r>
              <w:t>M1-macrofagen</w:t>
            </w:r>
          </w:p>
        </w:tc>
        <w:tc>
          <w:tcPr>
            <w:tcW w:type="dxa" w:w="4320"/>
          </w:tcPr>
          <w:p>
            <w:r>
              <w:t>Dragen bij aan een pro-inflammatoire, immuun-stimulerende micro-omgeving</w:t>
            </w:r>
          </w:p>
        </w:tc>
      </w:tr>
      <w:tr>
        <w:tc>
          <w:tcPr>
            <w:tcW w:type="dxa" w:w="4320"/>
          </w:tcPr>
          <w:p>
            <w:r>
              <w:t>Cytotoxische T-lymfocyten</w:t>
            </w:r>
          </w:p>
        </w:tc>
        <w:tc>
          <w:tcPr>
            <w:tcW w:type="dxa" w:w="4320"/>
          </w:tcPr>
          <w:p>
            <w:r>
              <w:t>Kunnen tumorcellen doden, maar worden in de tumor vaak geremd</w:t>
            </w:r>
          </w:p>
        </w:tc>
      </w:tr>
      <w:tr>
        <w:tc>
          <w:tcPr>
            <w:tcW w:type="dxa" w:w="4320"/>
          </w:tcPr>
          <w:p>
            <w:r>
              <w:t>Fibroblasten</w:t>
            </w:r>
          </w:p>
        </w:tc>
        <w:tc>
          <w:tcPr>
            <w:tcW w:type="dxa" w:w="4320"/>
          </w:tcPr>
          <w:p>
            <w:r>
              <w:t>Zorgen voor netwerksstructuur en kunnen immuunsuppressieve factoren maken, maar lijken geen dominante rol te spelen</w:t>
            </w:r>
          </w:p>
        </w:tc>
      </w:tr>
    </w:tbl>
    <w:p>
      <w:r>
        <w:t>M2-macrofagen en Treg-cellen zijn dus belangrijk voor een omgeving waarin anti-tumorreacties worden onderdrukt. Tumorcellen zelf kunnen eveneens een immuunsuppressieve omgeving creëren. Dat is een van de kenmerken die tumorvorming ondersteunen.</w:t>
      </w:r>
    </w:p>
    <w:p>
      <w:pPr>
        <w:pStyle w:val="Heading5"/>
      </w:pPr>
      <w:r>
        <w:t>Welke hallmarks hebben direct met het immuunsysteem te maken?</w:t>
      </w:r>
    </w:p>
    <w:p>
      <w:r>
        <w:t>Niet alle klassieke kenmerken van kanker hangen rechtstreeks samen met immuuncellen. De immunologische betrokkenheid is vooral duidelijk bij ontsteking, immuunontwijking en angiogenese/metastase.</w:t>
      </w:r>
    </w:p>
    <w:tbl>
      <w:tblPr>
        <w:tblStyle w:val="TableGrid"/>
        <w:tblW w:type="auto" w:w="0"/>
        <w:tblLook w:firstColumn="1" w:firstRow="1" w:lastColumn="0" w:lastRow="0" w:noHBand="0" w:noVBand="1" w:val="04A0"/>
      </w:tblPr>
      <w:tblGrid>
        <w:gridCol w:w="4320"/>
        <w:gridCol w:w="4320"/>
      </w:tblGrid>
      <w:tr>
        <w:tc>
          <w:tcPr>
            <w:tcW w:type="dxa" w:w="4320"/>
          </w:tcPr>
          <w:p>
            <w:r>
              <w:t>Hallmark of Cancer</w:t>
            </w:r>
          </w:p>
        </w:tc>
        <w:tc>
          <w:tcPr>
            <w:tcW w:type="dxa" w:w="4320"/>
          </w:tcPr>
          <w:p>
            <w:r>
              <w:t>Betrokkenheid van het immuunsysteem</w:t>
            </w:r>
          </w:p>
        </w:tc>
      </w:tr>
      <w:tr>
        <w:tc>
          <w:tcPr>
            <w:tcW w:type="dxa" w:w="4320"/>
          </w:tcPr>
          <w:p>
            <w:r>
              <w:t>Tumor-bevorderende ontsteking</w:t>
            </w:r>
          </w:p>
        </w:tc>
        <w:tc>
          <w:tcPr>
            <w:tcW w:type="dxa" w:w="4320"/>
          </w:tcPr>
          <w:p>
            <w:r>
              <w:t>Direct betrokken</w:t>
            </w:r>
          </w:p>
        </w:tc>
      </w:tr>
      <w:tr>
        <w:tc>
          <w:tcPr>
            <w:tcW w:type="dxa" w:w="4320"/>
          </w:tcPr>
          <w:p>
            <w:r>
              <w:t>Vermijden van immuundestructie</w:t>
            </w:r>
          </w:p>
        </w:tc>
        <w:tc>
          <w:tcPr>
            <w:tcW w:type="dxa" w:w="4320"/>
          </w:tcPr>
          <w:p>
            <w:r>
              <w:t>Direct betrokken</w:t>
            </w:r>
          </w:p>
        </w:tc>
      </w:tr>
      <w:tr>
        <w:tc>
          <w:tcPr>
            <w:tcW w:type="dxa" w:w="4320"/>
          </w:tcPr>
          <w:p>
            <w:r>
              <w:t>Induceren van of toegang verschaffen tot bloedvaten</w:t>
            </w:r>
          </w:p>
        </w:tc>
        <w:tc>
          <w:tcPr>
            <w:tcW w:type="dxa" w:w="4320"/>
          </w:tcPr>
          <w:p>
            <w:r>
              <w:t>Direct betrokken, onder andere via immuuncellen zoals macrofagen</w:t>
            </w:r>
          </w:p>
        </w:tc>
      </w:tr>
      <w:tr>
        <w:tc>
          <w:tcPr>
            <w:tcW w:type="dxa" w:w="4320"/>
          </w:tcPr>
          <w:p>
            <w:r>
              <w:t>Instandhouden van proliferatieve signalering</w:t>
            </w:r>
          </w:p>
        </w:tc>
        <w:tc>
          <w:tcPr>
            <w:tcW w:type="dxa" w:w="4320"/>
          </w:tcPr>
          <w:p>
            <w:r>
              <w:t>Niet een directe immuuncel-functie in deze context</w:t>
            </w:r>
          </w:p>
        </w:tc>
      </w:tr>
    </w:tbl>
    <w:p>
      <w:pPr>
        <w:pStyle w:val="Heading5"/>
      </w:pPr>
      <w:r>
        <w:t>Tabel 2. Directe invloed van het immuunsysteem op tumorgroei</w:t>
      </w:r>
    </w:p>
    <w:tbl>
      <w:tblPr>
        <w:tblStyle w:val="TableGrid"/>
        <w:tblW w:type="auto" w:w="0"/>
        <w:tblLook w:firstColumn="1" w:firstRow="1" w:lastColumn="0" w:lastRow="0" w:noHBand="0" w:noVBand="1" w:val="04A0"/>
      </w:tblPr>
      <w:tblGrid>
        <w:gridCol w:w="4320"/>
        <w:gridCol w:w="4320"/>
      </w:tblGrid>
      <w:tr>
        <w:tc>
          <w:tcPr>
            <w:tcW w:type="dxa" w:w="4320"/>
          </w:tcPr>
          <w:p>
            <w:r>
              <w:t>Mechanisme</w:t>
            </w:r>
          </w:p>
        </w:tc>
        <w:tc>
          <w:tcPr>
            <w:tcW w:type="dxa" w:w="4320"/>
          </w:tcPr>
          <w:p>
            <w:r>
              <w:t>Uitleg</w:t>
            </w:r>
          </w:p>
        </w:tc>
      </w:tr>
      <w:tr>
        <w:tc>
          <w:tcPr>
            <w:tcW w:type="dxa" w:w="4320"/>
          </w:tcPr>
          <w:p>
            <w:r>
              <w:t>Tumor-bevorderende ontsteking</w:t>
            </w:r>
          </w:p>
        </w:tc>
        <w:tc>
          <w:tcPr>
            <w:tcW w:type="dxa" w:w="4320"/>
          </w:tcPr>
          <w:p>
            <w:r>
              <w:t>Ontsteking is in algemene zin een gevolg van immuunactivatie, maar chronische ontsteking in een tumor kan juist immuunsuppressief werken</w:t>
            </w:r>
          </w:p>
        </w:tc>
      </w:tr>
      <w:tr>
        <w:tc>
          <w:tcPr>
            <w:tcW w:type="dxa" w:w="4320"/>
          </w:tcPr>
          <w:p>
            <w:r>
              <w:t>Vermijden van immuundestructie</w:t>
            </w:r>
          </w:p>
        </w:tc>
        <w:tc>
          <w:tcPr>
            <w:tcW w:type="dxa" w:w="4320"/>
          </w:tcPr>
          <w:p>
            <w:r>
              <w:t>Tumoren ontsnappen aan vernietiging door immuuncellen</w:t>
            </w:r>
          </w:p>
        </w:tc>
      </w:tr>
      <w:tr>
        <w:tc>
          <w:tcPr>
            <w:tcW w:type="dxa" w:w="4320"/>
          </w:tcPr>
          <w:p>
            <w:r>
              <w:t>Angiogenese en metastasering</w:t>
            </w:r>
          </w:p>
        </w:tc>
        <w:tc>
          <w:tcPr>
            <w:tcW w:type="dxa" w:w="4320"/>
          </w:tcPr>
          <w:p>
            <w:r>
              <w:t>Vooral macrofagen kunnen angiogenese stimuleren en bijdragen aan afbraak van bindweefsel, waardoor tumorcellen makkelijker uitzaaien</w:t>
            </w:r>
          </w:p>
        </w:tc>
      </w:tr>
    </w:tbl>
    <w:p>
      <w:r>
        <w:t>Klinisch is dit belangrijk, omdat het laat zien waarom de tumoromgeving zelf een behandeldoel kan zijn.</w:t>
      </w:r>
    </w:p>
    <w:p>
      <w:pPr>
        <w:pStyle w:val="Heading4"/>
      </w:pPr>
      <w:r>
        <w:t>Kanker–immuun editing: hoe tumoren zich aanpassen</w:t>
      </w:r>
    </w:p>
    <w:p>
      <w:r>
        <w:t xml:space="preserve">Tumoren ontstaan niet in één stap. Het ontwikkelen van een solide tumor kan jaren tot decennia duren. In die tijd verwerven de cellen verschillende eigenschappen, waaronder eigenschappen waardoor zij aan het immuunsysteem kunnen ontsnappen. Dat proces heet </w:t>
      </w:r>
      <w:r>
        <w:rPr>
          <w:b/>
        </w:rPr>
        <w:t>kanker-immuun editing</w:t>
      </w:r>
      <w:r>
        <w:t>. Je kunt het zien als een langdurig proces van selectie, vergelijkbaar met Darwiniaanse evolutie: de tumorcellen die het beste kunnen overleven in hun omgeving, blijven uiteindelijk over.</w:t>
      </w:r>
    </w:p>
    <w:p>
      <w:r>
        <w:t>Bij dit proces is er lange tijd een evenwicht tussen tumor en immuunsysteem. Uiteindelijk kunnen de meest aangepaste tumorcellen ontsnappen aan immuunsurveillance en ongecontroleerd doorgroeien.</w:t>
      </w:r>
    </w:p>
    <w:p>
      <w:pPr>
        <w:pStyle w:val="Heading5"/>
      </w:pPr>
      <w:r>
        <w:t>Tabel 3. De drie stappen van kanker-immuun editing</w:t>
      </w:r>
    </w:p>
    <w:tbl>
      <w:tblPr>
        <w:tblStyle w:val="TableGrid"/>
        <w:tblW w:type="auto" w:w="0"/>
        <w:tblLook w:firstColumn="1" w:firstRow="1" w:lastColumn="0" w:lastRow="0" w:noHBand="0" w:noVBand="1" w:val="04A0"/>
      </w:tblPr>
      <w:tblGrid>
        <w:gridCol w:w="4320"/>
        <w:gridCol w:w="4320"/>
      </w:tblGrid>
      <w:tr>
        <w:tc>
          <w:tcPr>
            <w:tcW w:type="dxa" w:w="4320"/>
          </w:tcPr>
          <w:p>
            <w:r>
              <w:t>Stap</w:t>
            </w:r>
          </w:p>
        </w:tc>
        <w:tc>
          <w:tcPr>
            <w:tcW w:type="dxa" w:w="4320"/>
          </w:tcPr>
          <w:p>
            <w:r>
              <w:t>Betekenis</w:t>
            </w:r>
          </w:p>
        </w:tc>
      </w:tr>
      <w:tr>
        <w:tc>
          <w:tcPr>
            <w:tcW w:type="dxa" w:w="4320"/>
          </w:tcPr>
          <w:p>
            <w:r>
              <w:t>Eliminatie</w:t>
            </w:r>
          </w:p>
        </w:tc>
        <w:tc>
          <w:tcPr>
            <w:tcW w:type="dxa" w:w="4320"/>
          </w:tcPr>
          <w:p>
            <w:r>
              <w:t>In een vroege fase worden veel tumorcellen nog herkend en vernietigd door het immuunsysteem</w:t>
            </w:r>
          </w:p>
        </w:tc>
      </w:tr>
      <w:tr>
        <w:tc>
          <w:tcPr>
            <w:tcW w:type="dxa" w:w="4320"/>
          </w:tcPr>
          <w:p>
            <w:r>
              <w:t>Evenwicht</w:t>
            </w:r>
          </w:p>
        </w:tc>
        <w:tc>
          <w:tcPr>
            <w:tcW w:type="dxa" w:w="4320"/>
          </w:tcPr>
          <w:p>
            <w:r>
              <w:t>Een vaak langdurige fase waarin tumor en immuunsysteem in balans blijven</w:t>
            </w:r>
          </w:p>
        </w:tc>
      </w:tr>
      <w:tr>
        <w:tc>
          <w:tcPr>
            <w:tcW w:type="dxa" w:w="4320"/>
          </w:tcPr>
          <w:p>
            <w:r>
              <w:t>Ontsnapping (escape)</w:t>
            </w:r>
          </w:p>
        </w:tc>
        <w:tc>
          <w:tcPr>
            <w:tcW w:type="dxa" w:w="4320"/>
          </w:tcPr>
          <w:p>
            <w:r>
              <w:t>Tumorcellen ontsnappen aan immuunsurveillance en groeien onbeperkt verder</w:t>
            </w:r>
          </w:p>
        </w:tc>
      </w:tr>
    </w:tbl>
    <w:p>
      <w:r>
        <w:t>In de vroege fase worden de meeste ontwikkelende tumorcellen dus geëlimineerd. Daarna kan een evenwicht ontstaan. Uiteindelijk ontstaan er tumorcellen die niet meer goed worden herkend of aangepakt.</w:t>
      </w:r>
    </w:p>
    <w:p>
      <w:r>
        <w:rPr>
          <w:b/>
        </w:rPr>
        <w:t>Aandachtsvraag: wat is hier het belangrijkste idee?</w:t>
      </w:r>
      <w:r>
        <w:t xml:space="preserve">  </w:t>
        <w:br/>
        <w:t>Dat tumorcellen zich aanpassen aan hun immunologische omgeving, waardoor de “sterkste” of best aangepaste cellen overblijven.</w:t>
      </w:r>
    </w:p>
    <w:p>
      <w:pPr>
        <w:pStyle w:val="Heading4"/>
      </w:pPr>
      <w:r>
        <w:t>Hoe passen tumorcellen zich aan?</w:t>
      </w:r>
    </w:p>
    <w:p>
      <w:r>
        <w:t>Tumorcellen kunnen zich op allerlei manieren aanpassen om aan het immuunsysteem te ontsnappen. Dat gebeurt via genetische en epigenetische veranderingen. Ze veranderen onder andere hun expressie van verschillende moleculen.</w:t>
      </w:r>
    </w:p>
    <w:p>
      <w:r>
        <w:t>Belangrijke veranderingen zijn:</w:t>
      </w:r>
    </w:p>
    <w:p>
      <w:pPr>
        <w:pStyle w:val="ListBullet"/>
      </w:pPr>
      <w:r>
        <w:t>productie van cytokinen die effectorcellen in de omgeving onderdrukken en juist immuunsuppressieve cellen stimuleren;</w:t>
      </w:r>
    </w:p>
    <w:p>
      <w:pPr>
        <w:pStyle w:val="ListBullet"/>
      </w:pPr>
      <w:r>
        <w:t>downregulatie van HLA-moleculen, waardoor tumorcellen minder goed herkenbaar zijn voor cytotoxische T-lymfocyten;</w:t>
      </w:r>
    </w:p>
    <w:p>
      <w:pPr>
        <w:pStyle w:val="ListBullet"/>
      </w:pPr>
      <w:r>
        <w:t>verandering in differentiatiestadium, vaak de-differentiatie genoemd;</w:t>
      </w:r>
    </w:p>
    <w:p>
      <w:pPr>
        <w:pStyle w:val="ListBullet"/>
      </w:pPr>
      <w:r>
        <w:t>expressie van tumorantigenen, bijvoorbeeld doordat nieuwe antigenen ontstaan door mutaties of doordat bepaalde moleculen op een afwijkende plaats tot expressie komen;</w:t>
      </w:r>
    </w:p>
    <w:p>
      <w:pPr>
        <w:pStyle w:val="ListBullet"/>
      </w:pPr>
      <w:r>
        <w:t>expressie van costimulatie-moleculen die remmend werken op immuuncellen, zoals PD-L1 en B7-H3.</w:t>
      </w:r>
    </w:p>
    <w:p>
      <w:r>
        <w:t>HLA-moleculen zijn belangrijk omdat T-cellen een antigeen alleen goed kunnen herkennen als het via HLA wordt gepresenteerd. Als tumorcellen minder HLA tot expressie brengen, worden ze minder zichtbaar voor cytotoxische T-cellen.</w:t>
      </w:r>
    </w:p>
    <w:p>
      <w:pPr>
        <w:pStyle w:val="Heading5"/>
      </w:pPr>
      <w:r>
        <w:t>Tabel 4. Belangrijke veranderingen in tumorcellen tijdens immune editing</w:t>
      </w:r>
    </w:p>
    <w:tbl>
      <w:tblPr>
        <w:tblStyle w:val="TableGrid"/>
        <w:tblW w:type="auto" w:w="0"/>
        <w:tblLook w:firstColumn="1" w:firstRow="1" w:lastColumn="0" w:lastRow="0" w:noHBand="0" w:noVBand="1" w:val="04A0"/>
      </w:tblPr>
      <w:tblGrid>
        <w:gridCol w:w="4320"/>
        <w:gridCol w:w="4320"/>
      </w:tblGrid>
      <w:tr>
        <w:tc>
          <w:tcPr>
            <w:tcW w:type="dxa" w:w="4320"/>
          </w:tcPr>
          <w:p>
            <w:r>
              <w:t>Verandering</w:t>
            </w:r>
          </w:p>
        </w:tc>
        <w:tc>
          <w:tcPr>
            <w:tcW w:type="dxa" w:w="4320"/>
          </w:tcPr>
          <w:p>
            <w:r>
              <w:t>Gevolg</w:t>
            </w:r>
          </w:p>
        </w:tc>
      </w:tr>
      <w:tr>
        <w:tc>
          <w:tcPr>
            <w:tcW w:type="dxa" w:w="4320"/>
          </w:tcPr>
          <w:p>
            <w:r>
              <w:t>Cytokineproductie</w:t>
            </w:r>
          </w:p>
        </w:tc>
        <w:tc>
          <w:tcPr>
            <w:tcW w:type="dxa" w:w="4320"/>
          </w:tcPr>
          <w:p>
            <w:r>
              <w:t>Onderdrukking van effectorcellen en stimulatie van immuunsuppressieve cellen</w:t>
            </w:r>
          </w:p>
        </w:tc>
      </w:tr>
      <w:tr>
        <w:tc>
          <w:tcPr>
            <w:tcW w:type="dxa" w:w="4320"/>
          </w:tcPr>
          <w:p>
            <w:r>
              <w:t>Downregulatie van HLA</w:t>
            </w:r>
          </w:p>
        </w:tc>
        <w:tc>
          <w:tcPr>
            <w:tcW w:type="dxa" w:w="4320"/>
          </w:tcPr>
          <w:p>
            <w:r>
              <w:t>Minder herkenning door cytotoxische T-lymfocyten</w:t>
            </w:r>
          </w:p>
        </w:tc>
      </w:tr>
      <w:tr>
        <w:tc>
          <w:tcPr>
            <w:tcW w:type="dxa" w:w="4320"/>
          </w:tcPr>
          <w:p>
            <w:r>
              <w:t>Verandering in differentiatie</w:t>
            </w:r>
          </w:p>
        </w:tc>
        <w:tc>
          <w:tcPr>
            <w:tcW w:type="dxa" w:w="4320"/>
          </w:tcPr>
          <w:p>
            <w:r>
              <w:t>Tumorcellen krijgen een ander expressieprofiel</w:t>
            </w:r>
          </w:p>
        </w:tc>
      </w:tr>
      <w:tr>
        <w:tc>
          <w:tcPr>
            <w:tcW w:type="dxa" w:w="4320"/>
          </w:tcPr>
          <w:p>
            <w:r>
              <w:t>Expressie van tumorantigenen</w:t>
            </w:r>
          </w:p>
        </w:tc>
        <w:tc>
          <w:tcPr>
            <w:tcW w:type="dxa" w:w="4320"/>
          </w:tcPr>
          <w:p>
            <w:r>
              <w:t>Nieuwe of afwijkende antigenen kunnen zichtbaar worden</w:t>
            </w:r>
          </w:p>
        </w:tc>
      </w:tr>
      <w:tr>
        <w:tc>
          <w:tcPr>
            <w:tcW w:type="dxa" w:w="4320"/>
          </w:tcPr>
          <w:p>
            <w:r>
              <w:t>Expressie van remmende moleculen zoals PD-L1 en B7-H3</w:t>
            </w:r>
          </w:p>
        </w:tc>
        <w:tc>
          <w:tcPr>
            <w:tcW w:type="dxa" w:w="4320"/>
          </w:tcPr>
          <w:p>
            <w:r>
              <w:t>Remming van immuuncellen</w:t>
            </w:r>
          </w:p>
        </w:tc>
      </w:tr>
    </w:tbl>
    <w:p>
      <w:pPr>
        <w:pStyle w:val="Heading4"/>
      </w:pPr>
      <w:r>
        <w:t>De kanker-immuun cyclus</w:t>
      </w:r>
    </w:p>
    <w:p>
      <w:r>
        <w:t>Een effectieve anti-tumorreactie bestaat uit een cyclus van stappen die uiteindelijk leiden tot het doden van tumorcellen door geactiveerde cytotoxische T-cellen. Deze cyclus begint bij het vrijkomen van tumorantigenen op de tumorlocatie.</w:t>
      </w:r>
    </w:p>
    <w:p>
      <w:pPr>
        <w:pStyle w:val="Heading5"/>
      </w:pPr>
      <w:r>
        <w:t>Tabel 5. Stappen van de kanker-immuun cyclus</w:t>
      </w:r>
    </w:p>
    <w:tbl>
      <w:tblPr>
        <w:tblStyle w:val="TableGrid"/>
        <w:tblW w:type="auto" w:w="0"/>
        <w:tblLook w:firstColumn="1" w:firstRow="1" w:lastColumn="0" w:lastRow="0" w:noHBand="0" w:noVBand="1" w:val="04A0"/>
      </w:tblPr>
      <w:tblGrid>
        <w:gridCol w:w="4320"/>
        <w:gridCol w:w="4320"/>
      </w:tblGrid>
      <w:tr>
        <w:tc>
          <w:tcPr>
            <w:tcW w:type="dxa" w:w="4320"/>
          </w:tcPr>
          <w:p>
            <w:r>
              <w:t>Stap</w:t>
            </w:r>
          </w:p>
        </w:tc>
        <w:tc>
          <w:tcPr>
            <w:tcW w:type="dxa" w:w="4320"/>
          </w:tcPr>
          <w:p>
            <w:r>
              <w:t>Wat gebeurt er?</w:t>
            </w:r>
          </w:p>
        </w:tc>
      </w:tr>
      <w:tr>
        <w:tc>
          <w:tcPr>
            <w:tcW w:type="dxa" w:w="4320"/>
          </w:tcPr>
          <w:p>
            <w:r>
              <w:t>1. Vrijkomen van tumorantigenen</w:t>
            </w:r>
          </w:p>
        </w:tc>
        <w:tc>
          <w:tcPr>
            <w:tcW w:type="dxa" w:w="4320"/>
          </w:tcPr>
          <w:p>
            <w:r>
              <w:t>Tumorcellen of tumormateriaal komen vrij op de plaats van de tumor</w:t>
            </w:r>
          </w:p>
        </w:tc>
      </w:tr>
      <w:tr>
        <w:tc>
          <w:tcPr>
            <w:tcW w:type="dxa" w:w="4320"/>
          </w:tcPr>
          <w:p>
            <w:r>
              <w:t>2. Migratie van dendritische cellen</w:t>
            </w:r>
          </w:p>
        </w:tc>
        <w:tc>
          <w:tcPr>
            <w:tcW w:type="dxa" w:w="4320"/>
          </w:tcPr>
          <w:p>
            <w:r>
              <w:t>Dendritische cellen nemen antigenen op en migreren naar de drainerende lymfeklier</w:t>
            </w:r>
          </w:p>
        </w:tc>
      </w:tr>
      <w:tr>
        <w:tc>
          <w:tcPr>
            <w:tcW w:type="dxa" w:w="4320"/>
          </w:tcPr>
          <w:p>
            <w:r>
              <w:t>3. Presentatie van tumorantigenen</w:t>
            </w:r>
          </w:p>
        </w:tc>
        <w:tc>
          <w:tcPr>
            <w:tcW w:type="dxa" w:w="4320"/>
          </w:tcPr>
          <w:p>
            <w:r>
              <w:t>DC presenteren antigeenpeptiden aan naïeve T-cellen</w:t>
            </w:r>
          </w:p>
        </w:tc>
      </w:tr>
      <w:tr>
        <w:tc>
          <w:tcPr>
            <w:tcW w:type="dxa" w:w="4320"/>
          </w:tcPr>
          <w:p>
            <w:r>
              <w:t>4. Activatie en migratie van CD8+ T-cellen</w:t>
            </w:r>
          </w:p>
        </w:tc>
        <w:tc>
          <w:tcPr>
            <w:tcW w:type="dxa" w:w="4320"/>
          </w:tcPr>
          <w:p>
            <w:r>
              <w:t>Geactiveerde cytotoxische T-cellen reizen via het bloed terug naar de tumor en kunnen daar weer tumorantigenen herkennen</w:t>
            </w:r>
          </w:p>
        </w:tc>
      </w:tr>
    </w:tbl>
    <w:p>
      <w:r>
        <w:t>Dendritische cellen zijn hierbij essentieel. Zij zijn de belangrijkste antigeenpresenterende cellen voor het activeren van naïeve T-lymfocyten in de drainerende lymfeklier. Voor een effectieve anti-tumorrespons zijn dus niet alleen CD8+ cytotoxische T-cellen belangrijk, maar ook T-helpercellen en dendritische cellen.</w:t>
      </w:r>
    </w:p>
    <w:p>
      <w:r>
        <w:t>De presentatie van tumorantigenen kan plaatsvinden in de tumor en in een lymfeklier. Als het gaat om tumorantigenen die nieuw zijn door mutatie, vindt presentatie vooral plaats in de tumorlocatie en de drainerende lymfeklier. Als een antigeen juist een lichaamseigen antigeen is, is er in principe ook presentatie in het beenmerg en de thymus, omdat daar tolerantie tegen deze antigenen ontstaat.</w:t>
      </w:r>
    </w:p>
    <w:p>
      <w:pPr>
        <w:pStyle w:val="Heading4"/>
      </w:pPr>
      <w:r>
        <w:t>Wie zijn essentieel voor een anti-tumorrespons?</w:t>
      </w:r>
    </w:p>
    <w:p>
      <w:r>
        <w:t>Naast cytotoxische T-cellen zijn ook andere cellen belangrijk.</w:t>
      </w:r>
    </w:p>
    <w:p>
      <w:pPr>
        <w:pStyle w:val="ListBullet"/>
      </w:pPr>
      <w:r>
        <w:rPr>
          <w:b/>
        </w:rPr>
        <w:t>Dendritische cellen</w:t>
      </w:r>
      <w:r>
        <w:t>: noodzakelijk voor het activeren van naïeve T-cellen.</w:t>
      </w:r>
    </w:p>
    <w:p>
      <w:pPr>
        <w:pStyle w:val="ListBullet"/>
      </w:pPr>
      <w:r>
        <w:rPr>
          <w:b/>
        </w:rPr>
        <w:t>T-helpercellen (CD4+)</w:t>
      </w:r>
      <w:r>
        <w:t>: nodig voor een effectieve activatie van CD8+ cytotoxische T-cellen.</w:t>
      </w:r>
    </w:p>
    <w:p>
      <w:pPr>
        <w:pStyle w:val="ListBullet"/>
      </w:pPr>
      <w:r>
        <w:rPr>
          <w:b/>
        </w:rPr>
        <w:t>CD8+ cytotoxische T-cellen</w:t>
      </w:r>
      <w:r>
        <w:t>: de effectorcellen die tumorcellen daadwerkelijk kunnen doden.</w:t>
      </w:r>
    </w:p>
    <w:p>
      <w:r>
        <w:t>Macrofagen kunnen ook antigenen presenteren, maar zijn hierin minder goed dan dendritische cellen.</w:t>
      </w:r>
    </w:p>
    <w:p>
      <w:pPr>
        <w:pStyle w:val="Heading4"/>
      </w:pPr>
      <w:r>
        <w:t>Immune checkpoint inhibitie</w:t>
      </w:r>
    </w:p>
    <w:p>
      <w:r>
        <w:t xml:space="preserve">De recente doorbraak in de behandeling van sommige tumoren is gebaseerd op </w:t>
      </w:r>
      <w:r>
        <w:rPr>
          <w:b/>
        </w:rPr>
        <w:t>immuuncheckpoint-remmers</w:t>
      </w:r>
      <w:r>
        <w:t>. Deze grijpen in op de co-stimulatie van T-lymfocyten. Het idee is dat T-cellen niet alleen een antigeensignaal nodig hebben, maar ook extra signalen die de activatie versterken of juist remmen.</w:t>
      </w:r>
    </w:p>
    <w:p>
      <w:r>
        <w:rPr>
          <w:b/>
        </w:rPr>
        <w:t>Co-stimulatie</w:t>
      </w:r>
      <w:r>
        <w:t xml:space="preserve"> betekent: alle signalen die een T-cel ontvangt naast het antigeenspecifieke signaal via de T-celreceptor.</w:t>
      </w:r>
    </w:p>
    <w:p>
      <w:pPr>
        <w:pStyle w:val="Heading5"/>
      </w:pPr>
      <w:r>
        <w:t>Tabel 6. Het drie-signalenmodel van T-celactivatie</w:t>
      </w:r>
    </w:p>
    <w:tbl>
      <w:tblPr>
        <w:tblStyle w:val="TableGrid"/>
        <w:tblW w:type="auto" w:w="0"/>
        <w:tblLook w:firstColumn="1" w:firstRow="1" w:lastColumn="0" w:lastRow="0" w:noHBand="0" w:noVBand="1" w:val="04A0"/>
      </w:tblPr>
      <w:tblGrid>
        <w:gridCol w:w="2880"/>
        <w:gridCol w:w="2880"/>
        <w:gridCol w:w="2880"/>
      </w:tblGrid>
      <w:tr>
        <w:tc>
          <w:tcPr>
            <w:tcW w:type="dxa" w:w="2880"/>
          </w:tcPr>
          <w:p>
            <w:r>
              <w:t>Signaal</w:t>
            </w:r>
          </w:p>
        </w:tc>
        <w:tc>
          <w:tcPr>
            <w:tcW w:type="dxa" w:w="2880"/>
          </w:tcPr>
          <w:p>
            <w:r>
              <w:t>Interactie</w:t>
            </w:r>
          </w:p>
        </w:tc>
        <w:tc>
          <w:tcPr>
            <w:tcW w:type="dxa" w:w="2880"/>
          </w:tcPr>
          <w:p>
            <w:r>
              <w:t>Effect</w:t>
            </w:r>
          </w:p>
        </w:tc>
      </w:tr>
      <w:tr>
        <w:tc>
          <w:tcPr>
            <w:tcW w:type="dxa" w:w="2880"/>
          </w:tcPr>
          <w:p>
            <w:r>
              <w:t>Signaal 1</w:t>
            </w:r>
          </w:p>
        </w:tc>
        <w:tc>
          <w:tcPr>
            <w:tcW w:type="dxa" w:w="2880"/>
          </w:tcPr>
          <w:p>
            <w:r>
              <w:t>HLA-antigeenpeptide op APC bindt aan de T-celreceptor (TCR)</w:t>
            </w:r>
          </w:p>
        </w:tc>
        <w:tc>
          <w:tcPr>
            <w:tcW w:type="dxa" w:w="2880"/>
          </w:tcPr>
          <w:p>
            <w:r>
              <w:t>Antigeenherkenning</w:t>
            </w:r>
          </w:p>
        </w:tc>
      </w:tr>
      <w:tr>
        <w:tc>
          <w:tcPr>
            <w:tcW w:type="dxa" w:w="2880"/>
          </w:tcPr>
          <w:p>
            <w:r>
              <w:t>Signaal 2</w:t>
            </w:r>
          </w:p>
        </w:tc>
        <w:tc>
          <w:tcPr>
            <w:tcW w:type="dxa" w:w="2880"/>
          </w:tcPr>
          <w:p>
            <w:r>
              <w:t>CD80/CD86 op APC bindt aan CD28 op de T-cel</w:t>
            </w:r>
          </w:p>
        </w:tc>
        <w:tc>
          <w:tcPr>
            <w:tcW w:type="dxa" w:w="2880"/>
          </w:tcPr>
          <w:p>
            <w:r>
              <w:t>Stimulerend</w:t>
            </w:r>
          </w:p>
        </w:tc>
      </w:tr>
      <w:tr>
        <w:tc>
          <w:tcPr>
            <w:tcW w:type="dxa" w:w="2880"/>
          </w:tcPr>
          <w:p>
            <w:r>
              <w:t>Remmend signaal</w:t>
            </w:r>
          </w:p>
        </w:tc>
        <w:tc>
          <w:tcPr>
            <w:tcW w:type="dxa" w:w="2880"/>
          </w:tcPr>
          <w:p>
            <w:r>
              <w:t>CTLA-4 of PD-1 remt de activatie</w:t>
            </w:r>
          </w:p>
        </w:tc>
        <w:tc>
          <w:tcPr>
            <w:tcW w:type="dxa" w:w="2880"/>
          </w:tcPr>
          <w:p>
            <w:r>
              <w:t>Remmend</w:t>
            </w:r>
          </w:p>
        </w:tc>
      </w:tr>
    </w:tbl>
    <w:p>
      <w:r>
        <w:t>CD80 en CD86 zijn dus belangrijk voor stimulatie via CD28. CTLA-4 en PD-1 werken remmend. CTLA-4 is daarbij bijzonder sterk, omdat het een hogere affiniteit heeft voor CD80/86 dan CD28. Daardoor kan het stimulerende signaal worden overheerst door het remmende signaal.</w:t>
      </w:r>
    </w:p>
    <w:p>
      <w:r>
        <w:t>Immune checkpoint inhibitie werkt door deze remmende signalen te blokkeren, zodat T-cellen weer beter geactiveerd kunnen worden.</w:t>
      </w:r>
    </w:p>
    <w:p>
      <w:pPr>
        <w:pStyle w:val="Heading5"/>
      </w:pPr>
      <w:r>
        <w:t>Aandachtsvraag: wat is co-stimulatie precies?</w:t>
      </w:r>
    </w:p>
    <w:p>
      <w:r>
        <w:t>Dat zijn alle signalen die een T-cel ontvangt naast het antigeenspecifieke TCR-signaal, en die de activatie kunnen versterken of remmen.</w:t>
      </w:r>
    </w:p>
    <w:p>
      <w:pPr>
        <w:pStyle w:val="Heading4"/>
      </w:pPr>
      <w:r>
        <w:t>Belang voor immunotherapie van kanker</w:t>
      </w:r>
    </w:p>
    <w:p>
      <w:r>
        <w:t>Immunotherapie is een containerbegrip voor behandelingen die aangrijpen op het immuunsysteem. Voorbeelden zijn:</w:t>
      </w:r>
    </w:p>
    <w:p>
      <w:pPr>
        <w:pStyle w:val="ListBullet"/>
      </w:pPr>
      <w:r>
        <w:t>vaccinatie met dendritische cellen;</w:t>
      </w:r>
    </w:p>
    <w:p>
      <w:pPr>
        <w:pStyle w:val="ListBullet"/>
      </w:pPr>
      <w:r>
        <w:t>behandeling met cytokinen, zoals interferon-alpha;</w:t>
      </w:r>
    </w:p>
    <w:p>
      <w:pPr>
        <w:pStyle w:val="ListBullet"/>
      </w:pPr>
      <w:r>
        <w:t>immuuncheckpoint-remmers;</w:t>
      </w:r>
    </w:p>
    <w:p>
      <w:pPr>
        <w:pStyle w:val="ListBullet"/>
      </w:pPr>
      <w:r>
        <w:t>en andere vormen van behandeling die het immuunsysteem beïnvloeden.</w:t>
      </w:r>
    </w:p>
    <w:p>
      <w:r>
        <w:t>Vaccinatie met dendritische cellen en behandeling met cytokinen vallen onder immunotherapie, omdat hier cellen of producten van het immuunsysteem worden ingezet. Prednison en JAK-STAT-remmers vallen daar niet onder in deze context, ook al hebben ze wel effect op immuuncellen.</w:t>
      </w:r>
    </w:p>
    <w:p>
      <w:pPr>
        <w:pStyle w:val="Heading4"/>
      </w:pPr>
      <w:r>
        <w:t>Ontwikkelingen en klinische relevantie</w:t>
      </w:r>
    </w:p>
    <w:p>
      <w:r>
        <w:t>Immunotherapie heeft de behandeling van verschillende vormen van kanker sterk veranderd. Toch zijn er nog belangrijke beperkingen. Sommige tumortypen, zoals pancreas-, prostaatkanker en glioblastoom, reageren weinig of niet op deze therapie. Daarnaast is er risico op auto-immuunreacties en zijn de kosten hoog. Veel immunotherapieën maken gebruik van biologicals, wat ook remmend kan werken op snelle klinische toepassing.</w:t>
      </w:r>
    </w:p>
    <w:p>
      <w:r>
        <w:t>Toch zijn er duidelijke ontwikkelingsrichtingen:</w:t>
      </w:r>
    </w:p>
    <w:p>
      <w:pPr>
        <w:pStyle w:val="ListBullet"/>
      </w:pPr>
      <w:r>
        <w:t>finetuning van behandeling om auto-immuunbijwerkingen te verminderen, bijvoorbeeld door andere dosering of verpakking in nanopartikels;</w:t>
      </w:r>
    </w:p>
    <w:p>
      <w:pPr>
        <w:pStyle w:val="ListBullet"/>
      </w:pPr>
      <w:r>
        <w:t>combinatietherapieën, bijvoorbeeld met chemo- of radiotherapie;</w:t>
      </w:r>
    </w:p>
    <w:p>
      <w:pPr>
        <w:pStyle w:val="ListBullet"/>
      </w:pPr>
      <w:r>
        <w:t>nieuwe checkpointtargets, zoals 4-1BB (CD137) en ICOS (CD278);</w:t>
      </w:r>
    </w:p>
    <w:p>
      <w:pPr>
        <w:pStyle w:val="ListBullet"/>
      </w:pPr>
      <w:r>
        <w:t>personalisering van behandeling door voorspellers van succes met immuuncheckpoint-remmers te vinden.</w:t>
      </w:r>
    </w:p>
    <w:p>
      <w:pPr>
        <w:pStyle w:val="Heading4"/>
      </w:pPr>
      <w:r>
        <w:t>Samenvatting</w:t>
      </w:r>
    </w:p>
    <w:p>
      <w:r>
        <w:t>Tumoren staan in nauwe wisselwerking met het immuunsysteem en de tumor-micro-omgeving. Tumorcellen kunnen zich aanpassen en ontsnappen aan immuunsurveillance via kanker-immuun editing, met de fasen eliminatie, evenwicht en escape. Een effectieve anti-tumorrespons verloopt via de kanker-immuun cyclus, waarin dendritische cellen, T-helpercellen en vooral CD8+ cytotoxische T-cellen essentieel zijn. Immune checkpoint inhibitie vormt een belangrijke vorm van immunotherapie, omdat hiermee remmende signalen op T-cellen worden geblokkeerd. Daarmee wordt de anti-tumorreactie weer sterker gemaakt.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