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 w:line="240"/>
      </w:pPr>
      <w:r>
        <w:rPr>
          <w:rFonts w:ascii="Calibri" w:cs="Calibri" w:eastAsia="Calibri" w:hAnsi="Calibri"/>
          <w:b/>
          <w:bCs/>
          <w:color w:val="D9622B"/>
          <w:spacing w:val="60"/>
          <w:sz w:val="22"/>
          <w:szCs w:val="22"/>
        </w:rPr>
        <w:t xml:space="preserve">NOTA CERTA · ESTUDO</w:t>
      </w:r>
    </w:p>
    <w:p>
      <w:pPr>
        <w:spacing w:after="200" w:before="0" w:line="252" w:lineRule="auto"/>
      </w:pPr>
      <w:r>
        <w:rPr>
          <w:rFonts w:ascii="Calibri" w:cs="Calibri" w:eastAsia="Calibri" w:hAnsi="Calibri"/>
          <w:b/>
          <w:bCs/>
          <w:color w:val="14202B"/>
          <w:sz w:val="60"/>
          <w:szCs w:val="60"/>
        </w:rPr>
        <w:t xml:space="preserve">Nota fiscal sem erro na Reforma Tributária</w:t>
      </w:r>
    </w:p>
    <w:p>
      <w:pPr>
        <w:pBdr>
          <w:bottom w:val="single" w:color="D9622B" w:sz="12" w:space="6"/>
        </w:pBdr>
        <w:spacing w:after="300"/>
      </w:pPr>
      <w:r>
        <w:rPr>
          <w:rFonts w:ascii="Calibri" w:cs="Calibri" w:eastAsia="Calibri" w:hAnsi="Calibri"/>
          <w:color w:val="5B6670"/>
          <w:sz w:val="26"/>
          <w:szCs w:val="26"/>
        </w:rPr>
        <w:t xml:space="preserve">Contexto da reforma, IBS e CBS, NCM, CST, cClassTrib, matriz fiscal — e como seria o nosso app: um assistente para emitir certo e um conferidor de XML</w:t>
      </w:r>
    </w:p>
    <w:p>
      <w:pPr>
        <w:spacing w:after="120"/>
      </w:pPr>
      <w:r>
        <w:rPr>
          <w:rFonts w:ascii="Calibri" w:cs="Calibri" w:eastAsia="Calibri" w:hAnsi="Calibri"/>
          <w:color w:val="5B6670"/>
          <w:sz w:val="22"/>
          <w:szCs w:val="22"/>
        </w:rPr>
        <w:t xml:space="preserve">Outubro de 2026</w:t>
      </w:r>
    </w:p>
    <w:p>
      <w:pPr>
        <w:spacing w:after="1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5A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Importante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Este é um documento de estudo e planejamento. Ele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substitui parecer tributário</w:t>
            </w:r>
            <w:r>
              <w:rPr>
                <w:rFonts w:ascii="Calibri" w:cs="Calibri" w:eastAsia="Calibri" w:hAnsi="Calibri"/>
              </w:rPr>
              <w:t xml:space="preserve">. As regras da reforma ainda estão mudando: datas, versões de notas técnicas e tabelas oficiais são atualizadas com frequência.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Os pontos marcados com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 vieram de fontes secundárias (artigos, blogs técnicos) ou mudam com frequência. Confirme no texto oficial antes de virarem regra no sistema. As fontes estão no último capítulo.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1. Resumo em uma página</w:t>
      </w:r>
      <w:r>
        <w:rPr>
          <w:rFonts w:ascii="Calibri" w:cs="Calibri" w:eastAsia="Calibri" w:hAnsi="Calibri"/>
          <w:color w:val="5B6670"/>
        </w:rPr>
        <w:t xml:space="preserve">  —  o problema, a proposta e o que decidir agora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2. Reforma Tributária: o contexto completo</w:t>
      </w:r>
      <w:r>
        <w:rPr>
          <w:rFonts w:ascii="Calibri" w:cs="Calibri" w:eastAsia="Calibri" w:hAnsi="Calibri"/>
          <w:color w:val="5B6670"/>
        </w:rPr>
        <w:t xml:space="preserve">  —  leis, cronograma, alíquotas, crédito, split payment, Simples, apuração assistida, multas, mitos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3. Conceitos para emitir certo</w:t>
      </w:r>
      <w:r>
        <w:rPr>
          <w:rFonts w:ascii="Calibri" w:cs="Calibri" w:eastAsia="Calibri" w:hAnsi="Calibri"/>
          <w:color w:val="5B6670"/>
        </w:rPr>
        <w:t xml:space="preserve">  —  NCM, NBS, CFOP, CST, cClassTrib, cCredPres, campos da nota, base e cálculo, matriz fiscal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4. Onde os erros nascem</w:t>
      </w:r>
      <w:r>
        <w:rPr>
          <w:rFonts w:ascii="Calibri" w:cs="Calibri" w:eastAsia="Calibri" w:hAnsi="Calibri"/>
          <w:color w:val="5B6670"/>
        </w:rPr>
        <w:t xml:space="preserve">  —  a cadeia do erro, do cadastro do produto até a apuração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5. Como o app funcionaria</w:t>
      </w:r>
      <w:r>
        <w:rPr>
          <w:rFonts w:ascii="Calibri" w:cs="Calibri" w:eastAsia="Calibri" w:hAnsi="Calibri"/>
          <w:color w:val="5B6670"/>
        </w:rPr>
        <w:t xml:space="preserve">  —  telas, jornadas passo a passo, esboços e ideias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6. Regras de validação</w:t>
      </w:r>
      <w:r>
        <w:rPr>
          <w:rFonts w:ascii="Calibri" w:cs="Calibri" w:eastAsia="Calibri" w:hAnsi="Calibri"/>
          <w:color w:val="5B6670"/>
        </w:rPr>
        <w:t xml:space="preserve">  —  o catálogo completo do que o sistema confere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7. Exemplos resolvidos</w:t>
      </w:r>
      <w:r>
        <w:rPr>
          <w:rFonts w:ascii="Calibri" w:cs="Calibri" w:eastAsia="Calibri" w:hAnsi="Calibri"/>
          <w:color w:val="5B6670"/>
        </w:rPr>
        <w:t xml:space="preserve">  —  cinco casos com números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8. Dados oficiais e integrações</w:t>
      </w:r>
      <w:r>
        <w:rPr>
          <w:rFonts w:ascii="Calibri" w:cs="Calibri" w:eastAsia="Calibri" w:hAnsi="Calibri"/>
          <w:color w:val="5B6670"/>
        </w:rPr>
        <w:t xml:space="preserve">  —  tabelas, Calculadora da Receita, de onde vêm os XMLs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9. Como construir o app</w:t>
      </w:r>
      <w:r>
        <w:rPr>
          <w:rFonts w:ascii="Calibri" w:cs="Calibri" w:eastAsia="Calibri" w:hAnsi="Calibri"/>
          <w:color w:val="5B6670"/>
        </w:rPr>
        <w:t xml:space="preserve">  —  app separado, tabelas, motor de regras, privacidade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10. Versão do escritório x versão do cliente</w:t>
      </w:r>
      <w:r>
        <w:rPr>
          <w:rFonts w:ascii="Calibri" w:cs="Calibri" w:eastAsia="Calibri" w:hAnsi="Calibri"/>
          <w:color w:val="5B6670"/>
        </w:rPr>
        <w:t xml:space="preserve">  —  quem faz o quê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11. O que precisamos</w:t>
      </w:r>
      <w:r>
        <w:rPr>
          <w:rFonts w:ascii="Calibri" w:cs="Calibri" w:eastAsia="Calibri" w:hAnsi="Calibri"/>
          <w:color w:val="5B6670"/>
        </w:rPr>
        <w:t xml:space="preserve">  —  checklist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12. Plano de trabalho</w:t>
      </w:r>
      <w:r>
        <w:rPr>
          <w:rFonts w:ascii="Calibri" w:cs="Calibri" w:eastAsia="Calibri" w:hAnsi="Calibri"/>
          <w:color w:val="5B6670"/>
        </w:rPr>
        <w:t xml:space="preserve">  —  fases com critério de pronto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13. Decisões a tomar</w:t>
      </w:r>
      <w:r>
        <w:rPr>
          <w:rFonts w:ascii="Calibri" w:cs="Calibri" w:eastAsia="Calibri" w:hAnsi="Calibri"/>
          <w:color w:val="5B6670"/>
        </w:rPr>
        <w:t xml:space="preserve">  —  opções e recomendação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14. Riscos e cuidados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15. Glossário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4202B"/>
        </w:rPr>
        <w:t xml:space="preserve">16. Fontes e como manter atualizado</w:t>
      </w:r>
    </w:p>
    <w:p>
      <w:pPr>
        <w:spacing w:after="20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Quem tem pouco tempo: capítulo 1 (resumo), 5 (como o app funcionaria) e 13 (decisões). O capítulo 2 é a base para conversar com o chefe e com os clientes sobre a reforma. Os capítulos 3, 6 e 7 são o “manual técnico”: o que é cada código e o que o sistema vai conferir.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Resumo em uma página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PROBLEMA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partir de </w:t>
      </w:r>
      <w:r>
        <w:rPr>
          <w:rFonts w:ascii="Calibri" w:cs="Calibri" w:eastAsia="Calibri" w:hAnsi="Calibri"/>
          <w:b/>
          <w:bCs/>
        </w:rPr>
        <w:t xml:space="preserve">2027</w:t>
      </w:r>
      <w:r>
        <w:rPr>
          <w:rFonts w:ascii="Calibri" w:cs="Calibri" w:eastAsia="Calibri" w:hAnsi="Calibri"/>
        </w:rPr>
        <w:t xml:space="preserve"> a CBS passa a ser cobrada de verdade (substitui PIS e Cofins) e a apuração do IBS e da CBS passa a ser </w:t>
      </w:r>
      <w:r>
        <w:rPr>
          <w:rFonts w:ascii="Calibri" w:cs="Calibri" w:eastAsia="Calibri" w:hAnsi="Calibri"/>
          <w:b/>
          <w:bCs/>
        </w:rPr>
        <w:t xml:space="preserve">assistida</w:t>
      </w:r>
      <w:r>
        <w:rPr>
          <w:rFonts w:ascii="Calibri" w:cs="Calibri" w:eastAsia="Calibri" w:hAnsi="Calibri"/>
        </w:rPr>
        <w:t xml:space="preserve">: a Receita Federal e o Comitê Gestor do IBS montam o imposto do mês a partir das notas emitidas e recebidas. O que a empresa não contestar no prazo vira dívida confessada. Na prática, </w:t>
      </w:r>
      <w:r>
        <w:rPr>
          <w:rFonts w:ascii="Calibri" w:cs="Calibri" w:eastAsia="Calibri" w:hAnsi="Calibri"/>
          <w:b/>
          <w:bCs/>
        </w:rPr>
        <w:t xml:space="preserve">a nota fiscal passa a ser a própria apuração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isso, uma nota errada vira imposto errado. O erro afeta quem vende e também o crédito de quem compra. E consertar depois é caro: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cancelar fora do prazo dá multa de </w:t>
      </w:r>
      <w:r>
        <w:rPr>
          <w:rFonts w:ascii="Calibri" w:cs="Calibri" w:eastAsia="Calibri" w:hAnsi="Calibri"/>
          <w:b/>
          <w:bCs/>
        </w:rPr>
        <w:t xml:space="preserve">33%</w:t>
      </w:r>
      <w:r>
        <w:rPr>
          <w:rFonts w:ascii="Calibri" w:cs="Calibri" w:eastAsia="Calibri" w:hAnsi="Calibri"/>
        </w:rPr>
        <w:t xml:space="preserve"> do “tributo de referência”; cancelar depois do fato gerador, </w:t>
      </w:r>
      <w:r>
        <w:rPr>
          <w:rFonts w:ascii="Calibri" w:cs="Calibri" w:eastAsia="Calibri" w:hAnsi="Calibri"/>
          <w:b/>
          <w:bCs/>
        </w:rPr>
        <w:t xml:space="preserve">66%</w:t>
      </w:r>
      <w:r>
        <w:rPr>
          <w:rFonts w:ascii="Calibri" w:cs="Calibri" w:eastAsia="Calibri" w:hAnsi="Calibri"/>
        </w:rPr>
        <w:t xml:space="preserve"> (LC 227/2026)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correção vira nota de crédito ou de débito, com retrabalho para o cliente e para o escritório.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OBJETIVO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cliente não errar ao emitir.</w:t>
      </w:r>
      <w:r>
        <w:rPr>
          <w:rFonts w:ascii="Calibri" w:cs="Calibri" w:eastAsia="Calibri" w:hAnsi="Calibri"/>
        </w:rPr>
        <w:t xml:space="preserve"> Atacamos o erro onde ele nasce: no cadastro do produto (NCM), no cadastro do comprador e na regra fiscal usada pelo sistema emissor (ERP). E conferimos cada nota logo depois de emitida, enquanto ainda dá para cancelar sem multa.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A PROPOSTA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Um </w:t>
      </w:r>
      <w:r>
        <w:rPr>
          <w:rFonts w:ascii="Calibri" w:cs="Calibri" w:eastAsia="Calibri" w:hAnsi="Calibri"/>
          <w:b/>
          <w:bCs/>
        </w:rPr>
        <w:t xml:space="preserve">app próprio, separado do AthosBI</w:t>
      </w:r>
      <w:r>
        <w:rPr>
          <w:rFonts w:ascii="Calibri" w:cs="Calibri" w:eastAsia="Calibri" w:hAnsi="Calibri"/>
        </w:rPr>
        <w:t xml:space="preserve">, com o nome de trabalho </w:t>
      </w:r>
      <w:r>
        <w:rPr>
          <w:rFonts w:ascii="Calibri" w:cs="Calibri" w:eastAsia="Calibri" w:hAnsi="Calibri"/>
          <w:b/>
          <w:bCs/>
        </w:rPr>
        <w:t xml:space="preserve">Nota Certa</w:t>
      </w:r>
      <w:r>
        <w:rPr>
          <w:rFonts w:ascii="Calibri" w:cs="Calibri" w:eastAsia="Calibri" w:hAnsi="Calibri"/>
        </w:rPr>
        <w:t xml:space="preserve">. Cada cliente tem uma base única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cadastro fiscal da empresa;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catálogo de produtos e serviços com NCM/NBS conferido;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perfil dos compradores;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matriz fiscal</w:t>
      </w:r>
      <w:r>
        <w:rPr>
          <w:rFonts w:ascii="Calibri" w:cs="Calibri" w:eastAsia="Calibri" w:hAnsi="Calibri"/>
        </w:rPr>
        <w:t xml:space="preserve"> aprovada pelo escritório;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tabelas oficiais versionadas.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Sobre essa base funcionam duas ferramentas: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638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A. Assistente de emissão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Antes de emitir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usuário informa a operação, o comprador e os itens. O app diz como a nota deve sair: CFOP, CST, cClassTrib, base, alíquotas e valores. Também avisa dos riscos.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Espelho da nota para o faturamento e tabela de parametrização para o ERP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B. Conferidor de XML</w:t>
            </w:r>
          </w:p>
        </w:tc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Logo depois de emitir (e no fechamento do mês)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Lê os XMLs autorizados e compara com a matriz e com as regras oficiais. Também recalcula os valores.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Sinal verde, amarelo ou vermelho por nota, o que corrigir, o prazo para cancelar e a ação recomendada</w:t>
            </w:r>
          </w:p>
        </w:tc>
      </w:tr>
    </w:tbl>
    <w:p>
      <w:pPr>
        <w:spacing w:after="16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QUEM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Escritório:</w:t>
      </w:r>
      <w:r>
        <w:rPr>
          <w:rFonts w:ascii="Calibri" w:cs="Calibri" w:eastAsia="Calibri" w:hAnsi="Calibri"/>
        </w:rPr>
        <w:t xml:space="preserve"> vê todos os clientes, monta e aprova a matriz, confere em lote e acompanha a carteira.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Cliente:</w:t>
      </w:r>
      <w:r>
        <w:rPr>
          <w:rFonts w:ascii="Calibri" w:cs="Calibri" w:eastAsia="Calibri" w:hAnsi="Calibri"/>
        </w:rPr>
        <w:t xml:space="preserve"> vê só a sua empresa. Cadastra produtos (que o escritório aprova), usa o assistente antes de emitir e confere os próprios XMLs. O acesso é por e-mail, no mesmo modelo que já usamos no AthosBI.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JÁ TEMOS (NO ATHOSBI) PARA REAPROVEITAR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modelo do módulo Reforma: cadastro de empresas, liberação de acesso por e-mail e simulador de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Base dos anexos da LC 214: </w:t>
      </w:r>
      <w:r>
        <w:rPr>
          <w:rFonts w:ascii="Calibri" w:cs="Calibri" w:eastAsia="Calibri" w:hAnsi="Calibri"/>
          <w:b/>
          <w:bCs/>
        </w:rPr>
        <w:t xml:space="preserve">863 regras por NCM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99 por NBS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18 tratamentos (cClassTrib)</w:t>
      </w:r>
      <w:r>
        <w:rPr>
          <w:rFonts w:ascii="Calibri" w:cs="Calibri" w:eastAsia="Calibri" w:hAnsi="Calibri"/>
        </w:rPr>
        <w:t xml:space="preserve"> com redução ou alíquota zero. Vem da Calculadora oficial da Receita (dados 2026.09). Já sugere o enquadramento de cada NCM/NBS.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Leitura do resumo fiscal das notas da Domínio (vendas e compras por NCM), sempre só leitura.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DECIDIR AGORA (DETALHES NO CAPÍTULO 13)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Clientes piloto:</w:t>
      </w:r>
      <w:r>
        <w:rPr>
          <w:rFonts w:ascii="Calibri" w:cs="Calibri" w:eastAsia="Calibri" w:hAnsi="Calibri"/>
        </w:rPr>
        <w:t xml:space="preserve"> 3 a 5, com perfis diferentes (comércio com Cesta Básica, distribuidor de produtos de saúde, prestador de serviço, alguém do Simples).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Escopo inicial:</w:t>
      </w:r>
      <w:r>
        <w:rPr>
          <w:rFonts w:ascii="Calibri" w:cs="Calibri" w:eastAsia="Calibri" w:hAnsi="Calibri"/>
        </w:rPr>
        <w:t xml:space="preserve"> NF-e modelo 55 primeiro, depois NFS-e nacional e NFC-e.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XMLs para teste:</w:t>
      </w:r>
      <w:r>
        <w:rPr>
          <w:rFonts w:ascii="Calibri" w:cs="Calibri" w:eastAsia="Calibri" w:hAnsi="Calibri"/>
        </w:rPr>
        <w:t xml:space="preserve"> 20 a 50 notas reais de cada piloto, por upload. Elas ficam fora do código, e o que entrar nos testes automáticos é anonimizado.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Reforma Tributária: o contexto completo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Este capítulo é a base para conversar com o chefe e com os clientes. Ele explica o que muda, quando muda e por que a nota fiscal ficou tão importante.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Por que existe a reforma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sistema atual de tributos sobre o consumo tem cinco tributos com regras diferentes: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PIS e Cofins (federais, com regimes cumulativo e não cumulativo);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IPI (federal);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ICMS (27 legislações estaduais);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ISS (mais de 5.500 legislações municipais).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problemas mais citados: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Cumulatividade:</w:t>
      </w:r>
      <w:r>
        <w:rPr>
          <w:rFonts w:ascii="Calibri" w:cs="Calibri" w:eastAsia="Calibri" w:hAnsi="Calibri"/>
        </w:rPr>
        <w:t xml:space="preserve"> imposto sobre imposto e crédito restrito.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Guerra fiscal</w:t>
      </w:r>
      <w:r>
        <w:rPr>
          <w:rFonts w:ascii="Calibri" w:cs="Calibri" w:eastAsia="Calibri" w:hAnsi="Calibri"/>
        </w:rPr>
        <w:t xml:space="preserve"> entre estados.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Disputa</w:t>
      </w:r>
      <w:r>
        <w:rPr>
          <w:rFonts w:ascii="Calibri" w:cs="Calibri" w:eastAsia="Calibri" w:hAnsi="Calibri"/>
        </w:rPr>
        <w:t xml:space="preserve"> sobre o que é mercadoria e o que é 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Custo enorme</w:t>
      </w:r>
      <w:r>
        <w:rPr>
          <w:rFonts w:ascii="Calibri" w:cs="Calibri" w:eastAsia="Calibri" w:hAnsi="Calibri"/>
        </w:rPr>
        <w:t xml:space="preserve"> para cumprir as obrigações acessórias.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Muito contencioso</w:t>
      </w:r>
      <w:r>
        <w:rPr>
          <w:rFonts w:ascii="Calibri" w:cs="Calibri" w:eastAsia="Calibri" w:hAnsi="Calibri"/>
        </w:rPr>
        <w:t xml:space="preserve"> na Justiça.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reforma troca esse conjunto por um </w:t>
      </w:r>
      <w:r>
        <w:rPr>
          <w:rFonts w:ascii="Calibri" w:cs="Calibri" w:eastAsia="Calibri" w:hAnsi="Calibri"/>
          <w:b/>
          <w:bCs/>
        </w:rPr>
        <w:t xml:space="preserve">IVA dual</w:t>
      </w:r>
      <w:r>
        <w:rPr>
          <w:rFonts w:ascii="Calibri" w:cs="Calibri" w:eastAsia="Calibri" w:hAnsi="Calibri"/>
        </w:rPr>
        <w:t xml:space="preserve">: dois tributos com a mesma base e as mesmas regras, um federal e um subnacional, além de um imposto seletivo.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O que sai e o que entra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938"/>
      </w:tblGrid>
      <w:tr>
        <w:trPr>
          <w:cantSplit/>
          <w:tblHeader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Hoje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Passa a ser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 quem é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 e Cofins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Contribuição sobre Bens e Serviços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União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Começa em 2027 com alíquota cheia (2026 é ano de teste)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IBS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Imposto sobre Bens e Serviços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Estados, DF e municípios (Comitê Gestor do IBS)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Entra aos poucos de 2029 a 2032; ICMS e ISS acabam em 2033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— Imposto Seletivo (e IPI zerado)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União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IS sobre produtos prejudiciais à saúde e ao meio ambiente a partir de 2027; IPI fica só para proteger a Zona Franca de Manaus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Os princípios que mudam o dia a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cumulatividade plena:</w:t>
      </w:r>
      <w:r>
        <w:rPr>
          <w:rFonts w:ascii="Calibri" w:cs="Calibri" w:eastAsia="Calibri" w:hAnsi="Calibri"/>
        </w:rPr>
        <w:t xml:space="preserve"> quase tudo o que a empresa compra para a atividade gera crédito (bens, serviços, energia, aluguel, intangíveis). A exceção principal é o uso e consumo pessoal.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Cobrança no destino:</w:t>
      </w:r>
      <w:r>
        <w:rPr>
          <w:rFonts w:ascii="Calibri" w:cs="Calibri" w:eastAsia="Calibri" w:hAnsi="Calibri"/>
        </w:rPr>
        <w:t xml:space="preserve"> o IBS fica com o estado e o município de </w:t>
      </w:r>
      <w:r>
        <w:rPr>
          <w:rFonts w:ascii="Calibri" w:cs="Calibri" w:eastAsia="Calibri" w:hAnsi="Calibri"/>
          <w:b/>
          <w:bCs/>
        </w:rPr>
        <w:t xml:space="preserve">quem compra</w:t>
      </w:r>
      <w:r>
        <w:rPr>
          <w:rFonts w:ascii="Calibri" w:cs="Calibri" w:eastAsia="Calibri" w:hAnsi="Calibri"/>
        </w:rPr>
        <w:t xml:space="preserve">, não de quem vende. Isso acaba com a guerra fiscal.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Imposto “por fora”:</w:t>
      </w:r>
      <w:r>
        <w:rPr>
          <w:rFonts w:ascii="Calibri" w:cs="Calibri" w:eastAsia="Calibri" w:hAnsi="Calibri"/>
        </w:rPr>
        <w:t xml:space="preserve"> o IBS e a CBS não entram na própria base e aparecem </w:t>
      </w:r>
      <w:r>
        <w:rPr>
          <w:rFonts w:ascii="Calibri" w:cs="Calibri" w:eastAsia="Calibri" w:hAnsi="Calibri"/>
          <w:b/>
          <w:bCs/>
        </w:rPr>
        <w:t xml:space="preserve">destacados na nota</w:t>
      </w:r>
      <w:r>
        <w:rPr>
          <w:rFonts w:ascii="Calibri" w:cs="Calibri" w:eastAsia="Calibri" w:hAnsi="Calibri"/>
        </w:rPr>
        <w:t xml:space="preserve">. O preço passa a ser “valor + tributo”.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Legislação única:</w:t>
      </w:r>
      <w:r>
        <w:rPr>
          <w:rFonts w:ascii="Calibri" w:cs="Calibri" w:eastAsia="Calibri" w:hAnsi="Calibri"/>
        </w:rPr>
        <w:t xml:space="preserve"> a mesma lei e o mesmo regulamento para o país todo. Cada ente só define a sua alíquota.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Neutralidade:</w:t>
      </w:r>
      <w:r>
        <w:rPr>
          <w:rFonts w:ascii="Calibri" w:cs="Calibri" w:eastAsia="Calibri" w:hAnsi="Calibri"/>
        </w:rPr>
        <w:t xml:space="preserve"> o imposto não deve influenciar as decisões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Justiça tributária:</w:t>
      </w:r>
      <w:r>
        <w:rPr>
          <w:rFonts w:ascii="Calibri" w:cs="Calibri" w:eastAsia="Calibri" w:hAnsi="Calibri"/>
        </w:rPr>
        <w:t xml:space="preserve"> cesta básica com alíquota zero e devolução de imposto (cashback) para famílias de baixa renda.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As normas que importam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38"/>
        <w:gridCol w:w="4000"/>
      </w:tblGrid>
      <w:tr>
        <w:trPr>
          <w:cantSplit/>
          <w:tblHeader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importa para o nosso app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Emenda Constitucional 132/2023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emenda da reforma (dez/2023)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Cria IBS, CBS e IS e a transição até 2033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Complementar 214/2025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que institui IBS, CBS e IS (jan/2025)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Base, alíquotas, anexos I a XV com reduções e alíquota zero, créditos, apuração, documentos fiscais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Complementar 227/2026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 do Comitê Gestor do IBS, que também alterou a LC 214 (origem: PLP 108/2024)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Multas de cancelamento (art. 341-G), regras de devolução e cancelamento, benefícios que não se somam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NT 2025.002 (NF-e e NFC-e)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Técnica do leiaute da nota com IBS/CBS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Campos (grupo UB), validações e rejeições. Tem várias versões; usar sempre a vigente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Informe Técnico 2025.002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CST/cClassTrib e cCredPres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É o “dicionário” que o validador usa. Também tem várias versões e datas de vigência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Leiaute da NFS-e nacional (anexos VII e VIII)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 nacional de serviço com IBS/CBS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Indicador da operação (cIndOp) e a correlação serviço × NBS × cClassTrib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Atos Conjuntos RFB/CGIBS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Normas operacionais do período de teste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Datas de obrigatoriedade, apuração assistida, cronograma de rejeições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Ajustes SINIEF e Resoluções CGSN</w:t>
            </w:r>
          </w:p>
        </w:tc>
        <w:tc>
          <w:tcPr>
            <w:tcW w:type="dxa" w:w="3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Convênios das SEFAZ e normas do Simples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Notas de crédito e débito; opção do Simples pelo regime regular do IBS/CBS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2.5 Cronograma de transição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2100"/>
        <w:gridCol w:w="3638"/>
      </w:tblGrid>
      <w:tr>
        <w:trPr>
          <w:cantSplit/>
          <w:tblHeader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CBS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IBS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Tributos antigos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 na prática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0,9% (teste)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(teste)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PIS, Cofins, ICMS, ISS e IPI normais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Ano de aprendizado.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Destaque do IBS/CBS obrigatório na NF-e do regime regular desde 03/08/2026 e na NFS-e desde 01/10/2026.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rejeição por falta do grupo (rejeição 1115) está suspensa, sem data nova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valor é compensável com PIS/Cofins, e quem cumpre as obrigações acessórias fica dispensado de recolher (art. 348)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Apuração assistida só informativa.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2027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cheia, ainda a definir (menos 0,1 ponto)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(0,05% estadual + 0,05% municipal)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PIS e Cofins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extintos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; IPI zerado (exceto ZFM); começa o Imposto Seletivo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 de verdade.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e MEI também preenchem os campos.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apuração assistida passa a valer como confissão de dívida.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na nota passa a custar dinheiro.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2028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normais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Split payment previsto para virar obrigatório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2029 a 2032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Sobe aos poucos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caem para 90%, 80%, 70% e 60% das alíquotas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Os dois sistemas convivem: a nota tem ICMS/ISS e IBS/CBS.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 estado e município passa a ter a sua alíquota de IBS.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2033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Cheia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 e ISS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extintos</w:t>
            </w:r>
          </w:p>
        </w:tc>
        <w:tc>
          <w:tcPr>
            <w:tcW w:type="dxa" w:w="3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Sistema novo completo.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1"/>
                <w:szCs w:val="21"/>
              </w:rPr>
              <w:t xml:space="preserve">Alíquota de referência: ainda não definida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 alíquota “cheia” (de referência) da CBS e do IBS será fixada pelo Senado. A expectativa é até </w:t>
            </w:r>
            <w:r>
              <w:rPr>
                <w:rFonts w:ascii="Calibri" w:cs="Calibri" w:eastAsia="Calibri" w:hAnsi="Calibri"/>
                <w:b/>
                <w:bCs/>
              </w:rPr>
              <w:t xml:space="preserve">15/12/2026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As estimativas giram em torno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26,5% a 28% somando CBS e IBS</w:t>
            </w:r>
            <w:r>
              <w:rPr>
                <w:rFonts w:ascii="Calibri" w:cs="Calibri" w:eastAsia="Calibri" w:hAnsi="Calibri"/>
              </w:rPr>
              <w:t xml:space="preserve">. Para a CBS sozinha, fala-se em perto de 9%.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Existe uma trava: se a carga passar do teto previsto, o governo precisa propor a redução de benefícios.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 app, </w:t>
            </w:r>
            <w:r>
              <w:rPr>
                <w:rFonts w:ascii="Calibri" w:cs="Calibri" w:eastAsia="Calibri" w:hAnsi="Calibri"/>
                <w:b/>
                <w:bCs/>
              </w:rPr>
              <w:t xml:space="preserve">toda alíquota é um parâmetro por ano</w:t>
            </w:r>
            <w:r>
              <w:rPr>
                <w:rFonts w:ascii="Calibri" w:cs="Calibri" w:eastAsia="Calibri" w:hAnsi="Calibri"/>
              </w:rPr>
              <w:t xml:space="preserve">, editável pelo escritório. Isso já é assim no simulador da Reforma do AthosBI.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2.6 Alíquotas: cheia, reduzida e zero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regra geral é a alíquota cheia. A LC 214 traz reduções para setores e produtos específicos, quase sempre definidos por </w:t>
      </w:r>
      <w:r>
        <w:rPr>
          <w:rFonts w:ascii="Calibri" w:cs="Calibri" w:eastAsia="Calibri" w:hAnsi="Calibri"/>
          <w:b/>
          <w:bCs/>
        </w:rPr>
        <w:t xml:space="preserve">NCM</w:t>
      </w:r>
      <w:r>
        <w:rPr>
          <w:rFonts w:ascii="Calibri" w:cs="Calibri" w:eastAsia="Calibri" w:hAnsi="Calibri"/>
        </w:rPr>
        <w:t xml:space="preserve"> (produtos) ou </w:t>
      </w:r>
      <w:r>
        <w:rPr>
          <w:rFonts w:ascii="Calibri" w:cs="Calibri" w:eastAsia="Calibri" w:hAnsi="Calibri"/>
          <w:b/>
          <w:bCs/>
        </w:rPr>
        <w:t xml:space="preserve">NBS</w:t>
      </w:r>
      <w:r>
        <w:rPr>
          <w:rFonts w:ascii="Calibri" w:cs="Calibri" w:eastAsia="Calibri" w:hAnsi="Calibri"/>
        </w:rPr>
        <w:t xml:space="preserve"> (serviços) nos anexos. É por isso que o NCM correto ficou tão importante: </w:t>
      </w:r>
      <w:r>
        <w:rPr>
          <w:rFonts w:ascii="Calibri" w:cs="Calibri" w:eastAsia="Calibri" w:hAnsi="Calibri"/>
          <w:b/>
          <w:bCs/>
        </w:rPr>
        <w:t xml:space="preserve">o NCM decide se o produto paga 100%, 40% ou zero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4638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Tratamento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Redução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Exemplos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zero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Cesta Básica Nacional (arroz, feijão, leite, carnes…); hortícolas, frutas e ovos; alguns dispositivos médicos e de acessibilidade; alguns medicamentos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I, XII, XIII, XIV e XV (arts. 125, 144 a 148)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60%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Educação; saúde; dispositivos médicos; acessibilidade; medicamentos; alimentos; higiene pessoal e limpeza; insumos agropecuários; produções culturais nacionais; soberania; segurança da informação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II a XI (arts. 128 a 142)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30%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Serviços de profissões intelectuais regulamentadas (advogados, contadores, engenheiros, arquitetos, economistas…)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Art. 127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cheia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0%</w:t>
            </w:r>
          </w:p>
        </w:tc>
        <w:tc>
          <w:tcPr>
            <w:tcW w:type="dxa" w:w="4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 o resto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geral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Detalhes que pegam: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 condicionado ao comprador.</w:t>
      </w:r>
      <w:r>
        <w:rPr>
          <w:rFonts w:ascii="Calibri" w:cs="Calibri" w:eastAsia="Calibri" w:hAnsi="Calibri"/>
        </w:rPr>
        <w:t xml:space="preserve"> Alguns itens só têm alíquota zero quando vendidos a órgão público ou a entidade de saúde imune com CEBAS (SUS). O mesmo produto vendido a um hospital privado tem só 60% de redução.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 que depende da descrição, não só do NCM.</w:t>
      </w:r>
      <w:r>
        <w:rPr>
          <w:rFonts w:ascii="Calibri" w:cs="Calibri" w:eastAsia="Calibri" w:hAnsi="Calibri"/>
        </w:rPr>
        <w:t xml:space="preserve"> Alguns itens dos anexos citam o produto (ex.: “Seringas, mesmo com agulhas”), e o mesmo NCM pode abranger outras coisas.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Medicamentos:</w:t>
      </w:r>
      <w:r>
        <w:rPr>
          <w:rFonts w:ascii="Calibri" w:cs="Calibri" w:eastAsia="Calibri" w:hAnsi="Calibri"/>
        </w:rPr>
        <w:t xml:space="preserve"> dependem do registro na Anvisa e de listas próprias, não só do NCM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Benefícios não se somam:</w:t>
      </w:r>
      <w:r>
        <w:rPr>
          <w:rFonts w:ascii="Calibri" w:cs="Calibri" w:eastAsia="Calibri" w:hAnsi="Calibri"/>
        </w:rPr>
        <w:t xml:space="preserve"> quando há mais de um, aplica-se um só (LC 227)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2.7 Regimes diferenciados e específicos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Alguns setores têm regras próprias e ficam </w:t>
      </w:r>
      <w:r>
        <w:rPr>
          <w:rFonts w:ascii="Calibri" w:cs="Calibri" w:eastAsia="Calibri" w:hAnsi="Calibri"/>
          <w:b/>
          <w:bCs/>
        </w:rPr>
        <w:t xml:space="preserve">fora do escopo inicial</w:t>
      </w:r>
      <w:r>
        <w:rPr>
          <w:rFonts w:ascii="Calibri" w:cs="Calibri" w:eastAsia="Calibri" w:hAnsi="Calibri"/>
        </w:rPr>
        <w:t xml:space="preserve"> do validador, sinalizados para revisão manual: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combustíveis (tributação monofásica);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serviços financeiros e seguros;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planos de saúde;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concursos de prognósticos e apostas;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bens imóveis e construção;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cooperativas;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bares, restaurantes, hotelaria, parques e agências de turismo;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sociedades anônimas do futebol;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transporte coletivo de passageiros;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produtor rural não contribuinte, com </w:t>
      </w:r>
      <w:r>
        <w:rPr>
          <w:rFonts w:ascii="Calibri" w:cs="Calibri" w:eastAsia="Calibri" w:hAnsi="Calibri"/>
          <w:b/>
          <w:bCs/>
        </w:rPr>
        <w:t xml:space="preserve">crédito presumido</w:t>
      </w:r>
      <w:r>
        <w:rPr>
          <w:rFonts w:ascii="Calibri" w:cs="Calibri" w:eastAsia="Calibri" w:hAnsi="Calibri"/>
        </w:rPr>
        <w:t xml:space="preserve"> para quem compra dele;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Zona Franca de Manaus e áreas de livre comércio.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2.8 Crédito: amplo, mas condicionado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crédito passa a ser </w:t>
      </w:r>
      <w:r>
        <w:rPr>
          <w:rFonts w:ascii="Calibri" w:cs="Calibri" w:eastAsia="Calibri" w:hAnsi="Calibri"/>
          <w:b/>
          <w:bCs/>
        </w:rPr>
        <w:t xml:space="preserve">financeiro</w:t>
      </w:r>
      <w:r>
        <w:rPr>
          <w:rFonts w:ascii="Calibri" w:cs="Calibri" w:eastAsia="Calibri" w:hAnsi="Calibri"/>
        </w:rPr>
        <w:t xml:space="preserve">: tudo o que a empresa compra para a atividade gera crédito do IBS e da CBS destacados na nota de compra. Mas o crédito tem condições: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 fiscal idônea e correta</w:t>
      </w:r>
      <w:r>
        <w:rPr>
          <w:rFonts w:ascii="Calibri" w:cs="Calibri" w:eastAsia="Calibri" w:hAnsi="Calibri"/>
        </w:rPr>
        <w:t xml:space="preserve"> (classificação, valores e destaque);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tributo efetivamente pago</w:t>
      </w:r>
      <w:r>
        <w:rPr>
          <w:rFonts w:ascii="Calibri" w:cs="Calibri" w:eastAsia="Calibri" w:hAnsi="Calibri"/>
        </w:rPr>
        <w:t xml:space="preserve"> pelo fornecedor (extinção do débito), seja por split payment, por recolhimento do próprio fornecedor ou pelo adquirente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fornecedor do </w:t>
      </w:r>
      <w:r>
        <w:rPr>
          <w:rFonts w:ascii="Calibri" w:cs="Calibri" w:eastAsia="Calibri" w:hAnsi="Calibri"/>
          <w:b/>
          <w:bCs/>
        </w:rPr>
        <w:t xml:space="preserve">Simples</w:t>
      </w:r>
      <w:r>
        <w:rPr>
          <w:rFonts w:ascii="Calibri" w:cs="Calibri" w:eastAsia="Calibri" w:hAnsi="Calibri"/>
        </w:rPr>
        <w:t xml:space="preserve"> que recolhe dentro do DAS: crédito só do valor de IBS/CBS pago no DAS, bem menor;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devolução ou cancelamento: o vendedor estorna o débito e o comprador estorna o crédito, nas alíquotas da operação original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Consequência comercial: </w:t>
      </w:r>
      <w:r>
        <w:rPr>
          <w:rFonts w:ascii="Calibri" w:cs="Calibri" w:eastAsia="Calibri" w:hAnsi="Calibri"/>
          <w:b/>
          <w:bCs/>
        </w:rPr>
        <w:t xml:space="preserve">quem emite nota errada prejudica o crédito do próprio cliente</w:t>
      </w:r>
      <w:r>
        <w:rPr>
          <w:rFonts w:ascii="Calibri" w:cs="Calibri" w:eastAsia="Calibri" w:hAnsi="Calibri"/>
        </w:rPr>
        <w:t xml:space="preserve">. Na disputa por clientes empresariais, emitir certo vira diferencial.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2.9 Split payment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split payment</w:t>
      </w:r>
      <w:r>
        <w:rPr>
          <w:rFonts w:ascii="Calibri" w:cs="Calibri" w:eastAsia="Calibri" w:hAnsi="Calibri"/>
        </w:rPr>
        <w:t xml:space="preserve"> (pagamento dividido) separa o imposto no momento do pagamento eletrônico (Pix, cartão, boleto). O banco ou a credenciadora manda a parte do IBS/CBS direto para o fisco, e o vendedor recebe o valor líquido.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Isso muda o fluxo de caixa das empresas e liga o crédito do comprador ao pagamento. A obrigatoriedade foi adiada e está prevista para </w:t>
      </w:r>
      <w:r>
        <w:rPr>
          <w:rFonts w:ascii="Calibri" w:cs="Calibri" w:eastAsia="Calibri" w:hAnsi="Calibri"/>
          <w:b/>
          <w:bCs/>
        </w:rPr>
        <w:t xml:space="preserve">2028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Até lá, o recolhimento é por guia, com opção de recolhimento pelo adquirente.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2.10 Cashback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Famílias de baixa renda inscritas no CadÚnico recebem de volta parte do IBS/CBS pago. Os percentuais são maiores em gás de cozinha, energia, água, esgoto e telecomunicações. Para o validador, isso aparece nos campos de devolução de tributos (gDevTrib) das notas a consumidor final, quando aplicável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2.11 Simples Nacional e MEI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empresa do Simples continua no regime e tem dois caminhos para o IBS/CBS: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38"/>
        <w:gridCol w:w="2500"/>
      </w:tblGrid>
      <w:tr>
        <w:trPr>
          <w:cantSplit/>
          <w:tblHeader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Opção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funciona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Bom para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Dentro do DAS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(padrão)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IBS/CBS continuam embutidos no DAS. O comprador só aproveita de crédito o valor efetivamente pago no DAS, pequeno (no comércio, na primeira faixa, perto de 0,6%)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vende principalmente para consumidor final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Regime híbrido</w:t>
            </w:r>
          </w:p>
        </w:tc>
        <w:tc>
          <w:tcPr>
            <w:tcW w:type="dxa" w:w="4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IBS/CBS recolhidos “por fora”, como no regime regular, e o resto continua no DAS. O cliente empresarial aproveita o crédito cheio e a empresa também toma crédito das compras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vende para outras empresas (B2B), que vão preferir fornecedor que gera crédito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opção é semestral e vale pelo semestre inteiro. A janela e as datas são definidas em resolução do CGSN; a Resolução CGSN 194/2026 é citada com janela de 01/09 a 30/10/2026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A partir de 2027, as notas do Simples e do MEI também precisam trazer os campos de IBS/CBS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escritório, este é um tema de </w:t>
      </w:r>
      <w:r>
        <w:rPr>
          <w:rFonts w:ascii="Calibri" w:cs="Calibri" w:eastAsia="Calibri" w:hAnsi="Calibri"/>
          <w:b/>
          <w:bCs/>
        </w:rPr>
        <w:t xml:space="preserve">consultoria</w:t>
      </w:r>
      <w:r>
        <w:rPr>
          <w:rFonts w:ascii="Calibri" w:cs="Calibri" w:eastAsia="Calibri" w:hAnsi="Calibri"/>
        </w:rPr>
        <w:t xml:space="preserve"> com cada cliente do Simples. O simulador da Reforma no AthosBI já ajuda nessa conta.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2.12 Imposto Seletivo (IS)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Começa em 2027 e incide uma vez só, na produção ou importação, sobre bens prejudiciais à saúde ou ao meio ambiente. Exemplos: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cigarros e bebidas alcoólicas;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bebidas açucaradas;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veículos, embarcações e aeronaves;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extração de minérios;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apostas.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Fica fora do escopo inicial do validador: só sinalizamos quando o NCM do item é de produto sujeito ao IS.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2.13 Apuração assistida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Todo mês, a Receita (CBS) e o Comitê Gestor (IBS) montam uma </w:t>
      </w:r>
      <w:r>
        <w:rPr>
          <w:rFonts w:ascii="Calibri" w:cs="Calibri" w:eastAsia="Calibri" w:hAnsi="Calibri"/>
          <w:b/>
          <w:bCs/>
        </w:rPr>
        <w:t xml:space="preserve">apuração pré-pronta</w:t>
      </w:r>
      <w:r>
        <w:rPr>
          <w:rFonts w:ascii="Calibri" w:cs="Calibri" w:eastAsia="Calibri" w:hAnsi="Calibri"/>
        </w:rPr>
        <w:t xml:space="preserve"> a partir de três fontes: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débitos das notas emitidas;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créditos das notas recebidas;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pagamentos já feitos.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empresa confere e pode ajustar. </w:t>
      </w:r>
      <w:r>
        <w:rPr>
          <w:rFonts w:ascii="Calibri" w:cs="Calibri" w:eastAsia="Calibri" w:hAnsi="Calibri"/>
          <w:b/>
          <w:bCs/>
        </w:rPr>
        <w:t xml:space="preserve">Se não fizer nada no prazo, a apuração é considerada confirmada</w:t>
      </w:r>
      <w:r>
        <w:rPr>
          <w:rFonts w:ascii="Calibri" w:cs="Calibri" w:eastAsia="Calibri" w:hAnsi="Calibri"/>
        </w:rPr>
        <w:t xml:space="preserve"> e o saldo vira débito constituído, uma confissão de dívida (arts. 45 e 46 da LC 214). Isso vale a partir de 2027; em 2026 a apuração é só informativa (Ato Conjunto RFB/CGIBS 1/2025).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O que isso significa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A apuração deixa de ser algo que o escritório “faz” no fim do mês. Ela passa a ser </w:t>
            </w:r>
            <w:r>
              <w:rPr>
                <w:rFonts w:ascii="Calibri" w:cs="Calibri" w:eastAsia="Calibri" w:hAnsi="Calibri"/>
                <w:b/>
                <w:bCs/>
              </w:rPr>
              <w:t xml:space="preserve">o espelho das notas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Nota errada = apuração errada. Nota cancelada fora de hora = ajuste a fazer na apuração.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</w:rPr>
              <w:t xml:space="preserve">O escritório deixa de calcular e passa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conferir e corrigir</w:t>
            </w:r>
            <w:r>
              <w:rPr>
                <w:rFonts w:ascii="Calibri" w:cs="Calibri" w:eastAsia="Calibri" w:hAnsi="Calibri"/>
              </w:rPr>
              <w:t xml:space="preserve">. O nosso app entra exatamente aí: conferir as notas antes que elas virem apuração.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</w:rPr>
              <w:t xml:space="preserve">O Comitê Gestor publica um manual da API da apuração (versão 1.10, set/2026)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 No futuro dá para cruzar automaticamente as notas com a apuração assistida.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2.14 Cancelamento, correção e multas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PRAZO PARA CANCELAR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Regra geral: </w:t>
      </w:r>
      <w:r>
        <w:rPr>
          <w:rFonts w:ascii="Calibri" w:cs="Calibri" w:eastAsia="Calibri" w:hAnsi="Calibri"/>
          <w:b/>
          <w:bCs/>
        </w:rPr>
        <w:t xml:space="preserve">24 horas</w:t>
      </w:r>
      <w:r>
        <w:rPr>
          <w:rFonts w:ascii="Calibri" w:cs="Calibri" w:eastAsia="Calibri" w:hAnsi="Calibri"/>
        </w:rPr>
        <w:t xml:space="preserve"> depois da autorização. Algumas UFs aceitam até </w:t>
      </w:r>
      <w:r>
        <w:rPr>
          <w:rFonts w:ascii="Calibri" w:cs="Calibri" w:eastAsia="Calibri" w:hAnsi="Calibri"/>
          <w:b/>
          <w:bCs/>
        </w:rPr>
        <w:t xml:space="preserve">168 horas</w:t>
      </w:r>
      <w:r>
        <w:rPr>
          <w:rFonts w:ascii="Calibri" w:cs="Calibri" w:eastAsia="Calibri" w:hAnsi="Calibri"/>
        </w:rPr>
        <w:t xml:space="preserve"> (7 dias), e o cancelamento extemporâneo depende de cada SEFAZ. </w:t>
      </w:r>
      <w:r>
        <w:rPr>
          <w:rFonts w:ascii="Calibri" w:cs="Calibri" w:eastAsia="Calibri" w:hAnsi="Calibri"/>
          <w:b/>
          <w:bCs/>
        </w:rPr>
        <w:t xml:space="preserve">Não existe prazo único nacional</w:t>
      </w:r>
      <w:r>
        <w:rPr>
          <w:rFonts w:ascii="Calibri" w:cs="Calibri" w:eastAsia="Calibri" w:hAnsi="Calibri"/>
        </w:rPr>
        <w:t xml:space="preserve">, por isso o prazo de cada cliente fica no cadastro.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se cancela nota de mercadoria que </w:t>
      </w:r>
      <w:r>
        <w:rPr>
          <w:rFonts w:ascii="Calibri" w:cs="Calibri" w:eastAsia="Calibri" w:hAnsi="Calibri"/>
          <w:b/>
          <w:bCs/>
        </w:rPr>
        <w:t xml:space="preserve">já circulou</w:t>
      </w:r>
      <w:r>
        <w:rPr>
          <w:rFonts w:ascii="Calibri" w:cs="Calibri" w:eastAsia="Calibri" w:hAnsi="Calibri"/>
        </w:rPr>
        <w:t xml:space="preserve">. Nesse caso, o caminho é devolução ou nota de crédito.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cancelamento é feito pelo evento 110111.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MULTAS NOVAS (LC 227/2026, ART. 341-G, XVII) (CONFERIR)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33%</w:t>
      </w:r>
      <w:r>
        <w:rPr>
          <w:rFonts w:ascii="Calibri" w:cs="Calibri" w:eastAsia="Calibri" w:hAnsi="Calibri"/>
        </w:rPr>
        <w:t xml:space="preserve"> do tributo de referência: cancelar fora do prazo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66%</w:t>
      </w:r>
      <w:r>
        <w:rPr>
          <w:rFonts w:ascii="Calibri" w:cs="Calibri" w:eastAsia="Calibri" w:hAnsi="Calibri"/>
        </w:rPr>
        <w:t xml:space="preserve"> do tributo de referência: cancelar depois da ocorrência do fato gerador.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“tributo de referência” é definido na lei para calcular essas multas. Uma das fontes cita 6% (CBS) e 12% (IBS) do valor da operação em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Exemplo ilustrativo, se for 18% do valor: numa nota de R$ 10.000, o tributo de referência é R$ 1.800, e a multa é </w:t>
      </w:r>
      <w:r>
        <w:rPr>
          <w:rFonts w:ascii="Calibri" w:cs="Calibri" w:eastAsia="Calibri" w:hAnsi="Calibri"/>
          <w:b/>
          <w:bCs/>
        </w:rPr>
        <w:t xml:space="preserve">R$ 594</w:t>
      </w:r>
      <w:r>
        <w:rPr>
          <w:rFonts w:ascii="Calibri" w:cs="Calibri" w:eastAsia="Calibri" w:hAnsi="Calibri"/>
        </w:rPr>
        <w:t xml:space="preserve"> (33%) ou </w:t>
      </w:r>
      <w:r>
        <w:rPr>
          <w:rFonts w:ascii="Calibri" w:cs="Calibri" w:eastAsia="Calibri" w:hAnsi="Calibri"/>
          <w:b/>
          <w:bCs/>
        </w:rPr>
        <w:t xml:space="preserve">R$ 1.188</w:t>
      </w:r>
      <w:r>
        <w:rPr>
          <w:rFonts w:ascii="Calibri" w:cs="Calibri" w:eastAsia="Calibri" w:hAnsi="Calibri"/>
        </w:rPr>
        <w:t xml:space="preserve"> (66%).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2026 existe autorregularização sem multa depois de intimação (art. 348)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 QUE DÁ PARA CORRIGIR SEM CANCELAR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percebido no prazo e mercadoria que não saiu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Cancelar e emitir de novo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melhor caminho. Por isso o app conta as horas desde a autorização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de texto que não mexe em valor de imposto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Carta de correção (CC-e)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 pode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alterar base, alíquota, valores, quantidade ou nada que mude o imposto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ou valor destacado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 maior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 de crédito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(finalidade 5)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Tipo 04, redução de valores; ou devolução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ou valor destacado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 menor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complementar (finalidade 2) ou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 de débito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(finalidade 6), conforme o caso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o tipo correto na NT vigente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Mercadoria devolvida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de devolução (finalidade 4)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Mesma classificação 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alíquotas da operação original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Cancelamento que não entrou na apuração</w:t>
            </w:r>
          </w:p>
        </w:tc>
        <w:tc>
          <w:tcPr>
            <w:tcW w:type="dxa" w:w="2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de débito tipo 03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Débitos de notas não processadas na apuração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5A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A sua pergunta: “nota emitida errada e cancelada perde grande parte do crédito?”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Parcialmente correto.</w:t>
            </w:r>
            <w:r>
              <w:rPr>
                <w:rFonts w:ascii="Calibri" w:cs="Calibri" w:eastAsia="Calibri" w:hAnsi="Calibri"/>
              </w:rPr>
              <w:t xml:space="preserve"> Não existe na lei uma regra de “perder o crédito” por cancelar. O custo real vem de três lugares: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Multa</w:t>
            </w:r>
            <w:r>
              <w:rPr>
                <w:rFonts w:ascii="Calibri" w:cs="Calibri" w:eastAsia="Calibri" w:hAnsi="Calibri"/>
              </w:rPr>
              <w:t xml:space="preserve"> de 33% ou 66% do tributo de referência no cancelamento fora do prazo ou depois do fato gerador (LC 227)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Crédito do comprador</w:t>
            </w:r>
            <w:r>
              <w:rPr>
                <w:rFonts w:ascii="Calibri" w:cs="Calibri" w:eastAsia="Calibri" w:hAnsi="Calibri"/>
              </w:rPr>
              <w:t xml:space="preserve"> depende de nota correta e de tributo pago. Nota errada ou cancelada trava ou estorna o crédito do cliente do nosso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</w:rPr>
              <w:t xml:space="preserve">Apuração assistida:</w:t>
            </w:r>
            <w:r>
              <w:rPr>
                <w:rFonts w:ascii="Calibri" w:cs="Calibri" w:eastAsia="Calibri" w:hAnsi="Calibri"/>
              </w:rPr>
              <w:t xml:space="preserve"> nota não cancelada a tempo entra como débito. Ajustar dá trabalho e, a partir de 2027, o que não for contestado vira dívida confessada.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Conclusão:</w:t>
            </w:r>
            <w:r>
              <w:rPr>
                <w:rFonts w:ascii="Calibri" w:cs="Calibri" w:eastAsia="Calibri" w:hAnsi="Calibri"/>
              </w:rPr>
              <w:t xml:space="preserve"> o custo do erro é real e alto.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Prevenir sai muito mais barato do que corrigir</w:t>
            </w:r>
            <w:r>
              <w:rPr>
                <w:rFonts w:ascii="Calibri" w:cs="Calibri" w:eastAsia="Calibri" w:hAnsi="Calibri"/>
              </w:rPr>
              <w:t xml:space="preserve">, e essa é a justificativa do produto.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2.15 Nota de crédito e nota de débito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São tipos novos de NF-e, criados para ajustar valores de IBS/CBS sem cancelar a nota original. Elas sempre referenciam a nota original.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 de débito (finNFe = 6) — tipo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créditos para cooperativas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02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Anulação de crédito por saídas imunes ou isentas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03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Débitos de notas fiscais não processadas na apuração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04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 e juros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05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 na sucessão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06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Pagamento antecipado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07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Perda em estoque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08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Desenquadramento do Simples Nacional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 de crédito (finNFe = 5) — tipo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Multa e juros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02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Apropriação de crédito presumido de IBS sobre saldo devedor na ZFM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03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Retorno por recusa na entrega ou por não localização do destinatário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04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valores ou de quantidades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05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 na sucessão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06</w:t>
            </w:r>
          </w:p>
        </w:tc>
        <w:tc>
          <w:tcPr>
            <w:tcW w:type="dxa" w:w="66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Retorno por recusa parcial (incluído na versão 1.36 da NT)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Tabelas conforme a NT 2025.002 e publicações técnicas (nfe.io, Inventti). Os tipos podem mudar a cada versão da NT (conferir).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2.16 O que muda na prática para as empresas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cantSplit/>
          <w:tblHeader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fazer agora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de produtos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NCM passa a decidir a alíquota do IBS/CBS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Revisar NCM e descrição de todos os itens; classificar cada um (cClassTrib)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Sistema emissor (ERP)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Precisa dos campos novos e da regra fiscal por produto e operação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Atualizar o ERP; parametrizar CST, cClassTrib e alíquotas por ano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Preços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imposto passa a ser “por fora” e a carga muda por setor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Refazer a formação de preço; simular 2027 a 2033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Contratos longos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preço pode precisar de reequilíbrio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Revisar cláusulas de reajuste por mudança tributária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Caixa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split payment retém o imposto no recebimento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Projetar o fluxo de caixa com a retenção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Compras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crédito depende de fornecedor que emite certo e paga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Preferir fornecedores que geram crédito; conferir as notas recebidas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Nacional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cliente B2B pode preferir quem gera crédito cheio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Avaliar o regime híbrido a cada semestre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Faturamento</w:t>
            </w:r>
          </w:p>
        </w:tc>
        <w:tc>
          <w:tcPr>
            <w:tcW w:type="dxa" w:w="3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custa multa e crédito</w:t>
            </w:r>
          </w:p>
        </w:tc>
        <w:tc>
          <w:tcPr>
            <w:tcW w:type="dxa" w:w="4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Treinar a equipe; conferir as notas no mesmo dia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2.17 Mitos e verdades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se ouve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 verdade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“Em 2026 eu já pago CBS.”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 2026 é teste. O valor é compensável com PIS/Cofins, e quem cumpre as obrigações fica dispensado de recolher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 Mas os campos já são obrigatórios na nota.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“A SEFAZ rejeita se a classificação estiver errada.”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Não.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A SEFAZ confere formato, existência do código e compatibilidade entre CST e cClassTrib. Ela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não sabe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se aquele produto, para aquele comprador, merece aquele cClassTrib. Esse é o buraco que o nosso app cobre.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“O ERP resolve sozinho.”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ERP calcula a partir do cadastro e da regra fiscal que alguém configurou. Cadastro errado gera nota errada, em massa.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“A alíquota vai ser 26,5%.”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Ainda não está definida. As estimativas vão de 26,5% a 28% somando CBS e IBS.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“Simples não muda nada.”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Muda: os clientes empresariais vão comparar o crédito que cada fornecedor gera, e existe a opção híbrida.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“Cancelou, perdeu o crédito.”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 exatamente. Há multas por cancelamento fora do prazo e reflexos no crédito do comprador (ver 2.14).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“Carta de correção conserta o imposto.”</w:t>
            </w:r>
          </w:p>
        </w:tc>
        <w:tc>
          <w:tcPr>
            <w:tcW w:type="dxa" w:w="6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Não. A CC-e não pode mexer em nada que altere o valor do imposto.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Conceitos para emitir certo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Os códigos que decidem se a nota está certa, com exemplos reais da base dos anexos que já temos.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NCM e NBS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NCM</w:t>
      </w:r>
      <w:r>
        <w:rPr>
          <w:rFonts w:ascii="Calibri" w:cs="Calibri" w:eastAsia="Calibri" w:hAnsi="Calibri"/>
        </w:rPr>
        <w:t xml:space="preserve"> (Nomenclatura Comum do Mercosul) é o código de </w:t>
      </w:r>
      <w:r>
        <w:rPr>
          <w:rFonts w:ascii="Calibri" w:cs="Calibri" w:eastAsia="Calibri" w:hAnsi="Calibri"/>
          <w:b/>
          <w:bCs/>
        </w:rPr>
        <w:t xml:space="preserve">8 dígitos</w:t>
      </w:r>
      <w:r>
        <w:rPr>
          <w:rFonts w:ascii="Calibri" w:cs="Calibri" w:eastAsia="Calibri" w:hAnsi="Calibri"/>
        </w:rPr>
        <w:t xml:space="preserve"> que classifica cada mercadoria. A estrutura é hierárquica: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rPr>
          <w:cantSplit/>
          <w:tblHeader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Dígitos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Exemplo: 1006.30.21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Capítulo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 — Cereais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Posição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 — Arroz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Subposição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1006.30 — Arroz semibranqueado ou branqueado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 e 8</w:t>
            </w:r>
          </w:p>
        </w:tc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Item e subitem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1006.30.21 — o detalhe do tipo de arroz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NBS</w:t>
      </w:r>
      <w:r>
        <w:rPr>
          <w:rFonts w:ascii="Calibri" w:cs="Calibri" w:eastAsia="Calibri" w:hAnsi="Calibri"/>
        </w:rPr>
        <w:t xml:space="preserve"> (Nomenclatura Brasileira de Serviços) é o equivalente para serviços, com </w:t>
      </w:r>
      <w:r>
        <w:rPr>
          <w:rFonts w:ascii="Calibri" w:cs="Calibri" w:eastAsia="Calibri" w:hAnsi="Calibri"/>
          <w:b/>
          <w:bCs/>
        </w:rPr>
        <w:t xml:space="preserve">9 dígitos</w:t>
      </w:r>
      <w:r>
        <w:rPr>
          <w:rFonts w:ascii="Calibri" w:cs="Calibri" w:eastAsia="Calibri" w:hAnsi="Calibri"/>
        </w:rPr>
        <w:t xml:space="preserve">, e passou a ser usada na NFS-e com a reforma.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POR QUE O NCM FICOU TÃO IMPORTANTE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Antes, um NCM errado afetava principalmente IPI, ICMS-ST e algumas obrigações. </w:t>
      </w:r>
      <w:r>
        <w:rPr>
          <w:rFonts w:ascii="Calibri" w:cs="Calibri" w:eastAsia="Calibri" w:hAnsi="Calibri"/>
          <w:b/>
          <w:bCs/>
        </w:rPr>
        <w:t xml:space="preserve">Agora ele decide a alíquota do IBS/CBS</w:t>
      </w:r>
      <w:r>
        <w:rPr>
          <w:rFonts w:ascii="Calibri" w:cs="Calibri" w:eastAsia="Calibri" w:hAnsi="Calibri"/>
        </w:rPr>
        <w:t xml:space="preserve">: se o NCM está num anexo, o produto pode ter 60% de redução ou alíquota zero. NCM errado leva a cClassTrib errado, imposto errado, crédito errado do comprador e multa.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QUEM É RESPONSÁVEL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classificação fiscal é responsabilidade do </w:t>
      </w:r>
      <w:r>
        <w:rPr>
          <w:rFonts w:ascii="Calibri" w:cs="Calibri" w:eastAsia="Calibri" w:hAnsi="Calibri"/>
          <w:b/>
          <w:bCs/>
        </w:rPr>
        <w:t xml:space="preserve">contribuinte</w:t>
      </w:r>
      <w:r>
        <w:rPr>
          <w:rFonts w:ascii="Calibri" w:cs="Calibri" w:eastAsia="Calibri" w:hAnsi="Calibri"/>
        </w:rPr>
        <w:t xml:space="preserve">. Ela segue as Regras Gerais de Interpretação do Sistema Harmonizado; em caso de dúvida, cabe Solução de Consulta à Receita. O escritório ajuda, e o app organiza, sugere e registra quem aprovou e com qual justificativa.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ERROS COMUNS NO CADASTRO DE NCM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NCM </w:t>
      </w:r>
      <w:r>
        <w:rPr>
          <w:rFonts w:ascii="Calibri" w:cs="Calibri" w:eastAsia="Calibri" w:hAnsi="Calibri"/>
          <w:b/>
          <w:bCs/>
        </w:rPr>
        <w:t xml:space="preserve">genérico</w:t>
      </w:r>
      <w:r>
        <w:rPr>
          <w:rFonts w:ascii="Calibri" w:cs="Calibri" w:eastAsia="Calibri" w:hAnsi="Calibri"/>
        </w:rPr>
        <w:t xml:space="preserve"> (“outros”) quando existe um subitem específico, e o subitem específico às vezes é o que tem benefício.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Copiar o NCM do fornecedor</w:t>
      </w:r>
      <w:r>
        <w:rPr>
          <w:rFonts w:ascii="Calibri" w:cs="Calibri" w:eastAsia="Calibri" w:hAnsi="Calibri"/>
        </w:rPr>
        <w:t xml:space="preserve"> sem conferir. O fornecedor também erra, e o produto pode ter sido transformado.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NCM </w:t>
      </w:r>
      <w:r>
        <w:rPr>
          <w:rFonts w:ascii="Calibri" w:cs="Calibri" w:eastAsia="Calibri" w:hAnsi="Calibri"/>
          <w:b/>
          <w:bCs/>
        </w:rPr>
        <w:t xml:space="preserve">inexistente ou vencido</w:t>
      </w:r>
      <w:r>
        <w:rPr>
          <w:rFonts w:ascii="Calibri" w:cs="Calibri" w:eastAsia="Calibri" w:hAnsi="Calibri"/>
        </w:rPr>
        <w:t xml:space="preserve"> (a tabela muda por resoluções da Gecex), ou com menos de 8 dígitos.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Descrição </w:t>
      </w:r>
      <w:r>
        <w:rPr>
          <w:rFonts w:ascii="Calibri" w:cs="Calibri" w:eastAsia="Calibri" w:hAnsi="Calibri"/>
          <w:b/>
          <w:bCs/>
        </w:rPr>
        <w:t xml:space="preserve">vaga</w:t>
      </w:r>
      <w:r>
        <w:rPr>
          <w:rFonts w:ascii="Calibri" w:cs="Calibri" w:eastAsia="Calibri" w:hAnsi="Calibri"/>
        </w:rPr>
        <w:t xml:space="preserve"> (“kit”, “diversos”, “material”), que impede conferir o enquadramento nos anexos.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mesmo produto com NCMs diferentes</w:t>
      </w:r>
      <w:r>
        <w:rPr>
          <w:rFonts w:ascii="Calibri" w:cs="Calibri" w:eastAsia="Calibri" w:hAnsi="Calibri"/>
        </w:rPr>
        <w:t xml:space="preserve"> em notas diferentes, ou o mesmo código interno usado para produtos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Kits e conjuntos</w:t>
      </w:r>
      <w:r>
        <w:rPr>
          <w:rFonts w:ascii="Calibri" w:cs="Calibri" w:eastAsia="Calibri" w:hAnsi="Calibri"/>
        </w:rPr>
        <w:t xml:space="preserve"> com itens de tratamentos diferentes.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CFOP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CFOP</w:t>
      </w:r>
      <w:r>
        <w:rPr>
          <w:rFonts w:ascii="Calibri" w:cs="Calibri" w:eastAsia="Calibri" w:hAnsi="Calibri"/>
        </w:rPr>
        <w:t xml:space="preserve"> (Código Fiscal de Operações e Prestações) continua existindo e diz o tipo de operação. O primeiro dígito indica a direção e o alcance: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— saída dentro do estado;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6</w:t>
      </w:r>
      <w:r>
        <w:rPr>
          <w:rFonts w:ascii="Calibri" w:cs="Calibri" w:eastAsia="Calibri" w:hAnsi="Calibri"/>
        </w:rPr>
        <w:t xml:space="preserve"> — saída para outro estado;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7</w:t>
      </w:r>
      <w:r>
        <w:rPr>
          <w:rFonts w:ascii="Calibri" w:cs="Calibri" w:eastAsia="Calibri" w:hAnsi="Calibri"/>
        </w:rPr>
        <w:t xml:space="preserve"> — saída para o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1, 2 e 3</w:t>
      </w:r>
      <w:r>
        <w:rPr>
          <w:rFonts w:ascii="Calibri" w:cs="Calibri" w:eastAsia="Calibri" w:hAnsi="Calibri"/>
        </w:rPr>
        <w:t xml:space="preserve"> — as entradas equivalentes.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Exemplos: 5102 = venda de mercadoria comprada de terceiros; 1202 = devolução de venda. O CFOP ajuda o validador a entender a operação (venda, devolução, remessa, bonificação) e a conferir se a classificação do IBS/CBS combina com ela.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CST do IBS/CBS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CST</w:t>
      </w:r>
      <w:r>
        <w:rPr>
          <w:rFonts w:ascii="Calibri" w:cs="Calibri" w:eastAsia="Calibri" w:hAnsi="Calibri"/>
        </w:rPr>
        <w:t xml:space="preserve"> (Código de Situação Tributária) do IBS/CBS tem </w:t>
      </w:r>
      <w:r>
        <w:rPr>
          <w:rFonts w:ascii="Calibri" w:cs="Calibri" w:eastAsia="Calibri" w:hAnsi="Calibri"/>
          <w:b/>
          <w:bCs/>
        </w:rPr>
        <w:t xml:space="preserve">3 dígitos</w:t>
      </w:r>
      <w:r>
        <w:rPr>
          <w:rFonts w:ascii="Calibri" w:cs="Calibri" w:eastAsia="Calibri" w:hAnsi="Calibri"/>
        </w:rPr>
        <w:t xml:space="preserve"> e diz a “família” do tratamento. É diferente do CST do ICMS e do PIS/Cofins, que continuam na nota durante a transição.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338"/>
      </w:tblGrid>
      <w:tr>
        <w:trPr>
          <w:cantSplit/>
          <w:tblHeader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CST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 típico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integral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maioria das vendas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010 / 011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uniformes (011: reduzidas)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específicos (ex.: setor financeiro)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reduzida (inclui a alíquota zero)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Produtos e serviços dos anexos: 60%, 30%, zero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210 a 222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Variações de redução, alíquota fixa e redução de base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específicos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 as descrições na tabela vigente)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Isenção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Hipóteses de isenção previstas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Imunidade e não incidência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Exportação, entidades imunes etc.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510 / 515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Diferimento (515: com redução)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Operações com imposto diferido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550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Suspensão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Regimes aduaneiros e similares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620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monofásica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Combustíveis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800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Transferência de crédito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Sucessão, cooperativas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810 / 811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Ajustes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ZFM e outros ajustes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820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Tributação em declaração de regime específico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Setores com declaração própria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830</w:t>
            </w:r>
          </w:p>
        </w:tc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Exclusão de base de cálculo</w:t>
            </w:r>
          </w:p>
        </w:tc>
        <w:tc>
          <w:tcPr>
            <w:tcW w:type="dxa" w:w="4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Hipóteses de exclusão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(conferir)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Lista resumida. As fontes divergem em alguns códigos e descrições; o sistema usa sempre a tabela oficial vigente (Informe Técnico 2025.002), versionada.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3.4 cClassTrib — a classificação tributária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cClassTrib</w:t>
      </w:r>
      <w:r>
        <w:rPr>
          <w:rFonts w:ascii="Calibri" w:cs="Calibri" w:eastAsia="Calibri" w:hAnsi="Calibri"/>
        </w:rPr>
        <w:t xml:space="preserve"> é o código de </w:t>
      </w:r>
      <w:r>
        <w:rPr>
          <w:rFonts w:ascii="Calibri" w:cs="Calibri" w:eastAsia="Calibri" w:hAnsi="Calibri"/>
          <w:b/>
          <w:bCs/>
        </w:rPr>
        <w:t xml:space="preserve">6 dígitos</w:t>
      </w:r>
      <w:r>
        <w:rPr>
          <w:rFonts w:ascii="Calibri" w:cs="Calibri" w:eastAsia="Calibri" w:hAnsi="Calibri"/>
        </w:rPr>
        <w:t xml:space="preserve"> que diz exatamente </w:t>
      </w:r>
      <w:r>
        <w:rPr>
          <w:rFonts w:ascii="Calibri" w:cs="Calibri" w:eastAsia="Calibri" w:hAnsi="Calibri"/>
          <w:b/>
          <w:bCs/>
        </w:rPr>
        <w:t xml:space="preserve">qual hipótese da lei</w:t>
      </w:r>
      <w:r>
        <w:rPr>
          <w:rFonts w:ascii="Calibri" w:cs="Calibri" w:eastAsia="Calibri" w:hAnsi="Calibri"/>
        </w:rPr>
        <w:t xml:space="preserve"> se aplica ao item. Os 3 primeiros dígitos são o CST, e os 3 últimos, a hipótese dentro dele. Exemplos: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000001</w:t>
      </w:r>
      <w:r>
        <w:rPr>
          <w:rFonts w:ascii="Calibri" w:cs="Calibri" w:eastAsia="Calibri" w:hAnsi="Calibri"/>
        </w:rPr>
        <w:t xml:space="preserve"> = CST 000 + situação tributada integralmente;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200003</w:t>
      </w:r>
      <w:r>
        <w:rPr>
          <w:rFonts w:ascii="Calibri" w:cs="Calibri" w:eastAsia="Calibri" w:hAnsi="Calibri"/>
        </w:rPr>
        <w:t xml:space="preserve"> = CST 200 + Cesta Básica Nacional (Anexo I, alíquota zero).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tabela oficial tem cerca de 160 a 170 códigos e muitas versões; a v1.60 é de 23/06/2026 e a v1.70 de 01/10/2026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Cada linha da tabela determina: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descrição e o artigo</w:t>
      </w:r>
      <w:r>
        <w:rPr>
          <w:rFonts w:ascii="Calibri" w:cs="Calibri" w:eastAsia="Calibri" w:hAnsi="Calibri"/>
        </w:rPr>
        <w:t xml:space="preserve"> da LC 214 que fundamentam o código;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percentual de redução</w:t>
      </w:r>
      <w:r>
        <w:rPr>
          <w:rFonts w:ascii="Calibri" w:cs="Calibri" w:eastAsia="Calibri" w:hAnsi="Calibri"/>
        </w:rPr>
        <w:t xml:space="preserve"> do IBS e da CBS (ex.: 60%, 100%);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quais </w:t>
      </w:r>
      <w:r>
        <w:rPr>
          <w:rFonts w:ascii="Calibri" w:cs="Calibri" w:eastAsia="Calibri" w:hAnsi="Calibri"/>
          <w:b/>
          <w:bCs/>
        </w:rPr>
        <w:t xml:space="preserve">grupos da nota</w:t>
      </w:r>
      <w:r>
        <w:rPr>
          <w:rFonts w:ascii="Calibri" w:cs="Calibri" w:eastAsia="Calibri" w:hAnsi="Calibri"/>
        </w:rPr>
        <w:t xml:space="preserve"> são obrigatórios, permitidos ou proibidos (redução, diferimento, crédito presumido, tributação regular…);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quais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pode ser usado (NF-e, NFC-e, NFS-e, CT-e…);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</w:t>
      </w:r>
      <w:r>
        <w:rPr>
          <w:rFonts w:ascii="Calibri" w:cs="Calibri" w:eastAsia="Calibri" w:hAnsi="Calibri"/>
          <w:b/>
          <w:bCs/>
        </w:rPr>
        <w:t xml:space="preserve">datas de vigência</w:t>
      </w:r>
      <w:r>
        <w:rPr>
          <w:rFonts w:ascii="Calibri" w:cs="Calibri" w:eastAsia="Calibri" w:hAnsi="Calibri"/>
        </w:rPr>
        <w:t xml:space="preserve"> (início e fim).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OS 18 CÓDIGOS DE REDUÇÃO E ALÍQUOTA ZERO QUE JÁ TEMOS NA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238"/>
        <w:gridCol w:w="1900"/>
        <w:gridCol w:w="2500"/>
      </w:tblGrid>
      <w:tr>
        <w:trPr>
          <w:cantSplit/>
          <w:tblHeader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cClassTrib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Redução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Cesta Básica Nacional de Alimentos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I, Art. 125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XII, Art. 144,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200005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IV, Art. 144,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(administração direta, autarquia, fundação)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200007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XIII, Art. 145,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V, Art. 145,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200011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Nutrição enteral e parenteral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VI, Art. 146, § 2º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a órgão público ou a entidade de saúde imune com CEBAS (SUS)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200014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Produtos hortícolas, frutas e ovos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XV, Art. 148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200028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Serviços de educação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II, Art. 129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200029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Serviços de saúde humana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III, Art. 130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médicos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IV, Art. 131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200031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Dispositivos de acessibilidade para pessoas com deficiência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V, Art. 132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Nutrição enteral e parenteral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VI, Art. 133, § 1º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Alimentos destinados ao consumo humano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VII, Art. 135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200035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Produtos de higiene pessoal e limpeza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VIII, Art. 136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200038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Insumos agropecuários e aquícolas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IX, Art. 138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200039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Produções artísticas, culturais, de eventos, jornalísticas e audiovisuais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X, Art. 139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nas produções nacionais desses tipos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200043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Soberania e segurança nacional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XI, Art. 142, 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na venda à administração pública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200044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Segurança da informação e cibernética</w:t>
            </w:r>
          </w:p>
        </w:tc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Anexo XI, Art. 142, II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só por sociedade com sócio brasileiro com pelo menos 20% do capital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O que a SEFAZ confere — e o que ela não confere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Confere:</w:t>
            </w:r>
            <w:r>
              <w:rPr>
                <w:rFonts w:ascii="Calibri" w:cs="Calibri" w:eastAsia="Calibri" w:hAnsi="Calibri"/>
              </w:rPr>
              <w:t xml:space="preserve"> se o cClassTrib existe na tabela vigente; se é compatível com o CST; se pode ser usado naquele modelo de documento. Os erros correspondentes são as rejeições 1023, 1024 e 1025 </w:t>
            </w:r>
            <w:r>
              <w:rPr>
                <w:rFonts w:ascii="Calibri" w:cs="Calibri" w:eastAsia="Calibri" w:hAnsi="Calibri"/>
                <w:b/>
                <w:bCs/>
              </w:rPr>
              <w:t xml:space="preserve">(conferir os números na NT)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Não confere:</w:t>
            </w:r>
            <w:r>
              <w:rPr>
                <w:rFonts w:ascii="Calibri" w:cs="Calibri" w:eastAsia="Calibri" w:hAnsi="Calibri"/>
              </w:rPr>
              <w:t xml:space="preserve"> se aquele produto, naquela operação, para aquele comprador,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merece</w:t>
            </w:r>
            <w:r>
              <w:rPr>
                <w:rFonts w:ascii="Calibri" w:cs="Calibri" w:eastAsia="Calibri" w:hAnsi="Calibri"/>
              </w:rPr>
              <w:t xml:space="preserve"> aquele cClassTrib. Uma seringa vendida a hospital privado com o código de alíquota zero do SUS (200005) passa na SEFAZ, mas está errada: o correto é 200030 (redução de 60%).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Esse buraco é o valor do nosso produto.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3.5 cCredPres — crédito presumido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cCredPres</w:t>
      </w:r>
      <w:r>
        <w:rPr>
          <w:rFonts w:ascii="Calibri" w:cs="Calibri" w:eastAsia="Calibri" w:hAnsi="Calibri"/>
        </w:rPr>
        <w:t xml:space="preserve"> é o código do </w:t>
      </w:r>
      <w:r>
        <w:rPr>
          <w:rFonts w:ascii="Calibri" w:cs="Calibri" w:eastAsia="Calibri" w:hAnsi="Calibri"/>
          <w:b/>
          <w:bCs/>
        </w:rPr>
        <w:t xml:space="preserve">crédito presumido</w:t>
      </w:r>
      <w:r>
        <w:rPr>
          <w:rFonts w:ascii="Calibri" w:cs="Calibri" w:eastAsia="Calibri" w:hAnsi="Calibri"/>
        </w:rPr>
        <w:t xml:space="preserve"> de IBS/CBS. É usado em casos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produtor rural não contribuinte;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compra de resíduos e materiais recicláveis de pessoa física;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Zona Franca de Manaus.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tabela oficial vem junto com a do cClassTrib. O validador confere se o crédito presumido só aparece quando previsto e se o código combina com a operação.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3.6 Os campos de IBS/CBS na NF-e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 NF-e e na NFC-e, cada item ganhou um grupo de IBS/CBS (grupo UB da NT 2025.002). Os principais campos e o que o validador faz com cada um: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conferimos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Situação tributária do IBS/CBS (3 dígitos)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Existe na tabela; combina com o cClassTrib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cClassTrib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Classificação tributária (6 dígitos)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Existe, está vigente, combina com o CST e o documento;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é o correto pela matriz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vBC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 de cálculo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É o valor da operação pelas regras do art. 12 (ver 3.8)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pIBSUF / vIBSUF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do IBS estadual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do ano; valor = base × alíquota efetiva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pIBSMun / vIBSMun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do IBS municipal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vIBS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Total do IBS do item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Soma estadual + municipal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pCBS / vCBS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e valor da CBS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do ano; valor = base × alíquota efetiva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gRed (pRedAliq, pAliqEfet)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Redução de alíquota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Percentual igual ao previsto para o cClassTrib; alíquota efetiva calculada certo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gDif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Diferimento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aparece com CST de diferimento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gDevTrib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Devolução de tributos (cashback)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quando aplicável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gCredPres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Crédito presumido (cCredPres, percentual, valor)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quando previsto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gTribRegular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Como seria a tributação regular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Exigido em algumas hipóteses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gTribCompraGov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Compras governamentais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Destinatário é ente público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IBSCBSTot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Totais da nota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Soma dos itens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finNFe, tpNFCredito, tpNFDebito, NFref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Finalidade, tipos de crédito/débito, nota referenciada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Coerência com a operação e referência à nota original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Os nomes dos campos seguem a NT 2025.002 e mudam entre versões. A implementação usa a versão vigente e guarda qual versão foi usada em cada conferência (conferir).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3.7 NFS-e nacional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serviços usam a </w:t>
      </w:r>
      <w:r>
        <w:rPr>
          <w:rFonts w:ascii="Calibri" w:cs="Calibri" w:eastAsia="Calibri" w:hAnsi="Calibri"/>
          <w:b/>
          <w:bCs/>
        </w:rPr>
        <w:t xml:space="preserve">NFS-e nacional</w:t>
      </w:r>
      <w:r>
        <w:rPr>
          <w:rFonts w:ascii="Calibri" w:cs="Calibri" w:eastAsia="Calibri" w:hAnsi="Calibri"/>
        </w:rPr>
        <w:t xml:space="preserve"> (a DPS, declaração de prestação de serviço, vira NFS-e no Ambiente de Dados Nacional, o ADN). Com a reforma, ela ganhou o grupo IBSCBS, com CST, cClassTrib e valores, e dois elementos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cIndOp</w:t>
      </w:r>
      <w:r>
        <w:rPr>
          <w:rFonts w:ascii="Calibri" w:cs="Calibri" w:eastAsia="Calibri" w:hAnsi="Calibri"/>
        </w:rPr>
        <w:t xml:space="preserve"> — indicador da operação, 6 dígitos (Anexo VII). Define, entre outras coisas, o </w:t>
      </w:r>
      <w:r>
        <w:rPr>
          <w:rFonts w:ascii="Calibri" w:cs="Calibri" w:eastAsia="Calibri" w:hAnsi="Calibri"/>
          <w:b/>
          <w:bCs/>
        </w:rPr>
        <w:t xml:space="preserve">local da incidência</w:t>
      </w:r>
      <w:r>
        <w:rPr>
          <w:rFonts w:ascii="Calibri" w:cs="Calibri" w:eastAsia="Calibri" w:hAnsi="Calibri"/>
        </w:rPr>
        <w:t xml:space="preserve">: para qual município e estado vai o IBS.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Anexo VIII</w:t>
      </w:r>
      <w:r>
        <w:rPr>
          <w:rFonts w:ascii="Calibri" w:cs="Calibri" w:eastAsia="Calibri" w:hAnsi="Calibri"/>
        </w:rPr>
        <w:t xml:space="preserve"> — relaciona o item da lista de serviços × NBS × cClassTrib × cIndOp. Ou seja, </w:t>
      </w:r>
      <w:r>
        <w:rPr>
          <w:rFonts w:ascii="Calibri" w:cs="Calibri" w:eastAsia="Calibri" w:hAnsi="Calibri"/>
          <w:b/>
          <w:bCs/>
        </w:rPr>
        <w:t xml:space="preserve">o próprio governo publica uma “matriz” dos serviços</w:t>
      </w:r>
      <w:r>
        <w:rPr>
          <w:rFonts w:ascii="Calibri" w:cs="Calibri" w:eastAsia="Calibri" w:hAnsi="Calibri"/>
        </w:rPr>
        <w:t xml:space="preserve">, que o app usa como base.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destaque na NFS-e é obrigatório desde 01/10/2026, sem rejeição por falta do grupo até 31/12/2026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3.8 Base de cálculo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Pelo art. 12 da LC 214, a base é o </w:t>
      </w:r>
      <w:r>
        <w:rPr>
          <w:rFonts w:ascii="Calibri" w:cs="Calibri" w:eastAsia="Calibri" w:hAnsi="Calibri"/>
          <w:b/>
          <w:bCs/>
        </w:rPr>
        <w:t xml:space="preserve">valor da operação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Entram:</w:t>
      </w:r>
      <w:r>
        <w:rPr>
          <w:rFonts w:ascii="Calibri" w:cs="Calibri" w:eastAsia="Calibri" w:hAnsi="Calibri"/>
        </w:rPr>
        <w:t xml:space="preserve"> o preço, o frete, o seguro, os juros, as multas, os encargos e outras despesas cobradas do comprador.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entram:</w:t>
      </w:r>
      <w:r>
        <w:rPr>
          <w:rFonts w:ascii="Calibri" w:cs="Calibri" w:eastAsia="Calibri" w:hAnsi="Calibri"/>
        </w:rPr>
        <w:t xml:space="preserve"> o próprio IBS e a CBS; o IPI; os </w:t>
      </w:r>
      <w:r>
        <w:rPr>
          <w:rFonts w:ascii="Calibri" w:cs="Calibri" w:eastAsia="Calibri" w:hAnsi="Calibri"/>
          <w:b/>
          <w:bCs/>
        </w:rPr>
        <w:t xml:space="preserve">descontos incondicionais</w:t>
      </w:r>
      <w:r>
        <w:rPr>
          <w:rFonts w:ascii="Calibri" w:cs="Calibri" w:eastAsia="Calibri" w:hAnsi="Calibri"/>
        </w:rPr>
        <w:t xml:space="preserve">, que precisam constar na nota.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Desconto condicional</w:t>
      </w:r>
      <w:r>
        <w:rPr>
          <w:rFonts w:ascii="Calibri" w:cs="Calibri" w:eastAsia="Calibri" w:hAnsi="Calibri"/>
        </w:rPr>
        <w:t xml:space="preserve"> (que depende de evento futuro, como pagar em dia) </w:t>
      </w:r>
      <w:r>
        <w:rPr>
          <w:rFonts w:ascii="Calibri" w:cs="Calibri" w:eastAsia="Calibri" w:hAnsi="Calibri"/>
          <w:b/>
          <w:bCs/>
        </w:rPr>
        <w:t xml:space="preserve">continua na base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ICMS, ISS, PIS e Cofins durante a transição:</w:t>
      </w:r>
      <w:r>
        <w:rPr>
          <w:rFonts w:ascii="Calibri" w:cs="Calibri" w:eastAsia="Calibri" w:hAnsi="Calibri"/>
        </w:rPr>
        <w:t xml:space="preserve"> as fontes divergem sobre a exclusão em cada ano, e a NT traz uma fórmula própria de validação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 No app, isso fica como </w:t>
      </w:r>
      <w:r>
        <w:rPr>
          <w:rFonts w:ascii="Calibri" w:cs="Calibri" w:eastAsia="Calibri" w:hAnsi="Calibri"/>
          <w:b/>
          <w:bCs/>
        </w:rPr>
        <w:t xml:space="preserve">parâmetro por ano</w:t>
      </w:r>
      <w:r>
        <w:rPr>
          <w:rFonts w:ascii="Calibri" w:cs="Calibri" w:eastAsia="Calibri" w:hAnsi="Calibri"/>
        </w:rPr>
        <w:t xml:space="preserve">, definido pelo escritório.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3.9 Como calcular — exemplos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fórmula do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alíquota efetiva</w:t>
      </w:r>
      <w:r>
        <w:rPr>
          <w:rFonts w:ascii="Calibri" w:cs="Calibri" w:eastAsia="Calibri" w:hAnsi="Calibri"/>
        </w:rPr>
        <w:t xml:space="preserve"> = alíquota × (1 − redução);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valor</w:t>
      </w:r>
      <w:r>
        <w:rPr>
          <w:rFonts w:ascii="Calibri" w:cs="Calibri" w:eastAsia="Calibri" w:hAnsi="Calibri"/>
        </w:rPr>
        <w:t xml:space="preserve"> = base × alíquota efetiva, com arredondamento em 2 casas.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Exemplos com base de R$ 10.000,00: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038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CBS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IBS (UF + Mun)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tributação integral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000 / 000001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0,9% → R$ 90,00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0,1% + 0% → R$ 10,00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R$ 100,00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redução de 60%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200030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0,36% → R$ 36,00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0,04% → R$ 4,00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R$ 40,00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 — alíquota zero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200003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R$ 0,00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R$ 0,00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2027 (CBS ilustrativa de 9%) — integral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000 / 000001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9,0% → R$ 900,00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0,05% + 0,05% → R$ 10,00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R$ 910,00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2027 (CBS ilustrativa de 9%) — 60%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200 / 200030</w:t>
            </w:r>
          </w:p>
        </w:tc>
        <w:tc>
          <w:tcPr>
            <w:tcW w:type="dxa" w:w="1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3,6% → R$ 360,00</w:t>
            </w:r>
          </w:p>
        </w:tc>
        <w:tc>
          <w:tcPr>
            <w:tcW w:type="dxa" w:w="2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0,02% + 0,02% → R$ 4,00</w:t>
            </w:r>
          </w:p>
        </w:tc>
        <w:tc>
          <w:tcPr>
            <w:tcW w:type="dxa" w:w="1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R$ 364,00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Em 2026 o IBS de teste é de 0,1%, estadual, e o municipal fica zerado (conferir). A CBS de 2027 depende da alíquota de referência ainda não publicada; o 9% é só para ilustrar.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Leitura do exemplo: em 2027, </w:t>
      </w:r>
      <w:r>
        <w:rPr>
          <w:rFonts w:ascii="Calibri" w:cs="Calibri" w:eastAsia="Calibri" w:hAnsi="Calibri"/>
          <w:b/>
          <w:bCs/>
        </w:rPr>
        <w:t xml:space="preserve">classificar uma seringa como 200005 (zero) em vez de 200030 (60%)</w:t>
      </w:r>
      <w:r>
        <w:rPr>
          <w:rFonts w:ascii="Calibri" w:cs="Calibri" w:eastAsia="Calibri" w:hAnsi="Calibri"/>
        </w:rPr>
        <w:t xml:space="preserve"> para um hospital privado deixa de destacar cerca de </w:t>
      </w:r>
      <w:r>
        <w:rPr>
          <w:rFonts w:ascii="Calibri" w:cs="Calibri" w:eastAsia="Calibri" w:hAnsi="Calibri"/>
          <w:b/>
          <w:bCs/>
        </w:rPr>
        <w:t xml:space="preserve">R$ 364 a cada R$ 10 mil</w:t>
      </w:r>
      <w:r>
        <w:rPr>
          <w:rFonts w:ascii="Calibri" w:cs="Calibri" w:eastAsia="Calibri" w:hAnsi="Calibri"/>
        </w:rPr>
        <w:t xml:space="preserve"> vendidos. Somando todas as notas do mês, isso vira autuação com multa.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3.10 Matriz fiscal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matriz fiscal</w:t>
      </w:r>
      <w:r>
        <w:rPr>
          <w:rFonts w:ascii="Calibri" w:cs="Calibri" w:eastAsia="Calibri" w:hAnsi="Calibri"/>
        </w:rPr>
        <w:t xml:space="preserve"> é o “gabarito” fiscal da empresa. É uma tabela de regras que diz, para cada combinação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quê</w:t>
      </w:r>
      <w:r>
        <w:rPr>
          <w:rFonts w:ascii="Calibri" w:cs="Calibri" w:eastAsia="Calibri" w:hAnsi="Calibri"/>
        </w:rPr>
        <w:t xml:space="preserve"> — produto ou serviço, pelo NCM/NBS e pela descrição;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 operação</w:t>
      </w:r>
      <w:r>
        <w:rPr>
          <w:rFonts w:ascii="Calibri" w:cs="Calibri" w:eastAsia="Calibri" w:hAnsi="Calibri"/>
        </w:rPr>
        <w:t xml:space="preserve"> — venda, devolução, bonificação, remessa, transferência…;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para quem</w:t>
      </w:r>
      <w:r>
        <w:rPr>
          <w:rFonts w:ascii="Calibri" w:cs="Calibri" w:eastAsia="Calibri" w:hAnsi="Calibri"/>
        </w:rPr>
        <w:t xml:space="preserve"> — empresa do regime regular, Simples, consumidor final, órgão público, entidade imune/SUS,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 onde para onde</w:t>
      </w:r>
      <w:r>
        <w:rPr>
          <w:rFonts w:ascii="Calibri" w:cs="Calibri" w:eastAsia="Calibri" w:hAnsi="Calibri"/>
        </w:rPr>
        <w:t xml:space="preserve"> — dentro do estado, para outro estado, exterior;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quando</w:t>
      </w:r>
      <w:r>
        <w:rPr>
          <w:rFonts w:ascii="Calibri" w:cs="Calibri" w:eastAsia="Calibri" w:hAnsi="Calibri"/>
        </w:rPr>
        <w:t xml:space="preserve"> — a regra vale a partir de uma data e pode mudar ano a ano na transição;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…qual deve ser o resultado na nota: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CFOP;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CST e cClassTrib do IBS/CBS;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redução e crédito presumido;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tributos antigos durante a transição (ICMS, PIS/Cofins, IPI);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observações obrigatórias.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 de matriz de uma empresa fictícia, a Distribuidora Exemplo (São Paulo, Lucro Presumido):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1000"/>
        <w:gridCol w:w="700"/>
        <w:gridCol w:w="1000"/>
        <w:gridCol w:w="838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Produto (NCM)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Operação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Destinatário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CFOP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CST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cClassTrib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Redução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Arroz 5 kg (1006.30.21)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200003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Cesta Básica — Anexo I, item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Sabonete 90 g (3401.11.90)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200035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Higiene — Anexo VIII, item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Seringa com agulha (9018.31.19)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Empresa ou consumidor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200030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Dispositivo médico — Anexo IV, item 59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Seringa com agulha (9018.31.19)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5"/>
                <w:szCs w:val="15"/>
              </w:rPr>
              <w:t xml:space="preserve">Órgão público ou entidade SUS com CEBAS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200005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Art. 144, II — exige comprovar o perfil do comprador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Notebook (8471.30.12)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5102 / 6102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000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000001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Sem benefício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Qualquer item</w:t>
            </w:r>
          </w:p>
        </w:tc>
        <w:tc>
          <w:tcPr>
            <w:tcW w:type="dxa" w:w="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de venda</w:t>
            </w:r>
          </w:p>
        </w:tc>
        <w:tc>
          <w:tcPr>
            <w:tcW w:type="dxa" w:w="1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1202 / 2202</w:t>
            </w:r>
          </w:p>
        </w:tc>
        <w:tc>
          <w:tcPr>
            <w:tcW w:type="dxa" w:w="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 à original</w:t>
            </w:r>
          </w:p>
        </w:tc>
        <w:tc>
          <w:tcPr>
            <w:tcW w:type="dxa" w:w="1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 à original</w:t>
            </w:r>
          </w:p>
        </w:tc>
        <w:tc>
          <w:tcPr>
            <w:tcW w:type="dxa" w:w="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Igual</w:t>
            </w:r>
          </w:p>
        </w:tc>
        <w:tc>
          <w:tcPr>
            <w:tcW w:type="dxa" w:w="2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Alíquotas da operação original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Enquadramentos dos anexos conferidos com a base da Calculadora da Receita (pasta nota-certa/dados). Os NCMs de 8 dígitos são exemplos ilustrativos.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Quem monta a matriz:</w:t>
      </w:r>
      <w:r>
        <w:rPr>
          <w:rFonts w:ascii="Calibri" w:cs="Calibri" w:eastAsia="Calibri" w:hAnsi="Calibri"/>
        </w:rPr>
        <w:t xml:space="preserve"> o escritório, com a ajuda do app. O app sugere a regra a partir do NCM e do questionário de operações, e o escritório revisa e aprova. </w:t>
      </w:r>
      <w:r>
        <w:rPr>
          <w:rFonts w:ascii="Calibri" w:cs="Calibri" w:eastAsia="Calibri" w:hAnsi="Calibri"/>
          <w:b/>
          <w:bCs/>
        </w:rPr>
        <w:t xml:space="preserve">A matriz aprovada vira três coisas: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regra que o validador usa para conferir as notas;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tabela de parametrização para o ERP do cliente;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“manual de emissão” do pessoal do faturamento.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Onde os erros nascem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Quase nenhum erro nasce na hora de apertar “emitir”. Ele nasce antes, num cadastro, e se repete em todas as notas seguintes. </w:t>
      </w:r>
      <w:r>
        <w:rPr>
          <w:rFonts w:ascii="Calibri" w:cs="Calibri" w:eastAsia="Calibri" w:hAnsi="Calibri"/>
          <w:b/>
          <w:bCs/>
        </w:rPr>
        <w:t xml:space="preserve">Por isso o app precisa agir primeiro nos cadastros e na parametrização</w:t>
      </w:r>
      <w:r>
        <w:rPr>
          <w:rFonts w:ascii="Calibri" w:cs="Calibri" w:eastAsia="Calibri" w:hAnsi="Calibri"/>
        </w:rPr>
        <w:t xml:space="preserve">, e só depois conferir as notas.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00"/>
        <w:gridCol w:w="2938"/>
      </w:tblGrid>
      <w:tr>
        <w:trPr>
          <w:cantSplit/>
          <w:tblHeader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nasce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 típico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Consequência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o app evita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1. Cadastro do produto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NCM genérico, errado ou vencido; descrição vaga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cClassTrib errado em todas as notas daquele produto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 o NCM, mostra a descrição oficial, sugere o anexo e exige aprovação do escritório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2. Parametrização do ERP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fiscal sem cClassTrib ou com o código errado; alíquota do ano errada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em massa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pronta para o ERP gerada da matriz aprovada; conferência das primeiras notas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3. Cadastro do comprador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Órgão público cadastrado como empresa comum; UF ou município errados; Simples tratado como regular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Benefício condicionado usado errado; IBS para o lugar errado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automático pelo CNPJ (natureza jurídica, Simples, endereço) e alertas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4. Na hora de emitir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Operação errada (venda × bonificação × remessa); desconto condicional como incondicional; frete fora da base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Base e valores errados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“como a nota deve ficar” e pré-conferência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5. Depois de emitir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não percebido dentro do prazo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Cancelamento com multa, nota de crédito ou débito, apuração errada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Conferência do XML no mesmo dia e relógio do prazo de cancelamento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6. Mudança de regra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de cClassTrib nova; fim de vigência de um código; alíquota nova</w:t>
            </w:r>
          </w:p>
        </w:tc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rejeitado ou fora da regra</w:t>
            </w:r>
          </w:p>
        </w:tc>
        <w:tc>
          <w:tcPr>
            <w:tcW w:type="dxa" w:w="2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versionadas e aviso dos produtos e clientes afetados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55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7A55"/>
                <w:sz w:val="21"/>
                <w:szCs w:val="21"/>
              </w:rPr>
              <w:t xml:space="preserve">Princípio do produto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</w:rPr>
              <w:t xml:space="preserve">Prevenir na origem, conferir logo depois, corrigir dentro do prazo.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 erro encontrado numa nota vira uma tarefa de “corrigir a origem”: ajustar o cadastro do produto, do comprador ou a regra do ERP. Assim o mesmo erro não se repete na nota seguinte.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Como o app funcionaria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Ideias de produto: telas, jornadas passo a passo e esboços. Nada aqui está fechado. É o ponto de partida para decidirmos juntos.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5.1 Visão geral: uma base, três momentos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38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acontece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Antes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(implantação e cadastros)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da empresa, catálogo de produtos com NCM conferido, perfil dos compradores, matriz aprovada, tabela para o ERP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Empresa · Produtos · Compradores · Matriz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Na hora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(emitir)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faturamento consulta o assistente e recebe o espelho da nota; opcionalmente confere a pré-visualização do ERP antes de transmitir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· Consulta rápida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Depois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(conferir)</w:t>
            </w:r>
          </w:p>
        </w:tc>
        <w:tc>
          <w:tcPr>
            <w:tcW w:type="dxa" w:w="4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Os XMLs autorizados são conferidos no mesmo dia. Erros dentro do prazo viram alerta de cancelamento; fora do prazo, nota de crédito ou débito</w:t>
            </w:r>
          </w:p>
        </w:tc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XML · Notas · Pendências · Carteira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Mapa de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38"/>
        <w:gridCol w:w="2100"/>
      </w:tblGrid>
      <w:tr>
        <w:trPr>
          <w:cantSplit/>
          <w:tblHeader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que serve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 usa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Início da empresa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Semáforo da empresa: % de produtos aprovados, notas conferidas no mês, erros abertos, prazos de cancelamento correndo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e cliente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Cadastro fiscal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Regime, CRT, UF/município, CNAE, operações que a empresa faz, perfis de comprador, documentos que emite, ERP usado, prazo de cancelamento da UF, opção do Simples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edita; cliente vê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Produtos e serviços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 com NCM/NBS validado, sugestão do enquadramento, status (rascunho → em revisão → aprovado) e histórico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 cadastra; escritório aprova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Compradores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tributário dos clientes do cliente (regular, Simples, consumidor, órgão público, imune/CEBAS, exterior), preenchido pelo CNPJ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produto × operação × comprador → CFOP/CST/cClassTrib, com versões e vigência; exporta para o ERP e gera o manual de emissão em PDF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monta; cliente consulta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Assistente de emissão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Passo a passo antes de emitir; resultado “como a nota deve ficar”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Faturamento do cliente e escritório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Consulta rápida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“Qual cClassTrib uso para este produto e este comprador?” — busca por nome, código ou NCM; funciona no celular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Conferir XML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de XMLs/ZIP e resultado por nota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Notas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Histórico das notas conferidas, com filtros, status e ações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Pendências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Tudo o que precisa de ação: cancelar no prazo, emitir nota de crédito ou débito, corrigir um cadastro, aprovar um produto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Carteira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 os clientes: risco, erros, produtos pendentes, prazos correndo, nota de conformidade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Tabelas oficiais</w:t>
            </w:r>
          </w:p>
        </w:tc>
        <w:tc>
          <w:tcPr>
            <w:tcW w:type="dxa" w:w="5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Versões de cClassTrib, NCM, NBS e cIndOp; aviso do que mudou e de quem é afetado</w:t>
            </w:r>
          </w:p>
        </w:tc>
        <w:tc>
          <w:tcPr>
            <w:tcW w:type="dxa" w:w="2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Escritório (administração)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5.3 Jornada 1 — Implantar um cliente (escritório)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Cadastrar a empresa pelo CNPJ.</w:t>
      </w:r>
      <w:r>
        <w:rPr>
          <w:rFonts w:ascii="Calibri" w:cs="Calibri" w:eastAsia="Calibri" w:hAnsi="Calibri"/>
        </w:rPr>
        <w:t xml:space="preserve"> O app busca os dados públicos (razão social, CNAE, endereço, Simples) e o escritório completa regime e CRT.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Responder o questionário de operações.</w:t>
      </w:r>
      <w:r>
        <w:rPr>
          <w:rFonts w:ascii="Calibri" w:cs="Calibri" w:eastAsia="Calibri" w:hAnsi="Calibri"/>
        </w:rPr>
        <w:t xml:space="preserve"> Vende para quem (empresas, consumidor final, governo, hospitais, exterior)? Vende para outros estados? Presta serviço? Faz devolução, bonificação, remessa para conserto, transferência entre filiais? Qual ERP usa?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Importar os produtos</w:t>
      </w:r>
      <w:r>
        <w:rPr>
          <w:rFonts w:ascii="Calibri" w:cs="Calibri" w:eastAsia="Calibri" w:hAnsi="Calibri"/>
        </w:rPr>
        <w:t xml:space="preserve">, por planilha exportada do ERP ou pelos XMLs de venda dos últimos meses. O app extrai produto, NCM, CFOPs usados e compradores.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Revisar as sugestões.</w:t>
      </w:r>
      <w:r>
        <w:rPr>
          <w:rFonts w:ascii="Calibri" w:cs="Calibri" w:eastAsia="Calibri" w:hAnsi="Calibri"/>
        </w:rPr>
        <w:t xml:space="preserve"> O app classifica cada item em verde (sem benefício ou benefício claro), amarelo (benefício que depende da descrição ou do comprador) ou vermelho (NCM inválido, vencido ou inconsistente). O escritório revisa os amarelos e os vermelhos.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Aprovar a matriz.</w:t>
      </w:r>
      <w:r>
        <w:rPr>
          <w:rFonts w:ascii="Calibri" w:cs="Calibri" w:eastAsia="Calibri" w:hAnsi="Calibri"/>
        </w:rPr>
        <w:t xml:space="preserve"> O app monta as regras a partir do catálogo e do questionário, e o escritório revisa e aprova a versão 1.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Entregar ao cliente:</w:t>
      </w:r>
      <w:r>
        <w:rPr>
          <w:rFonts w:ascii="Calibri" w:cs="Calibri" w:eastAsia="Calibri" w:hAnsi="Calibri"/>
        </w:rPr>
        <w:t xml:space="preserve"> a tabela de parametrização do ERP (planilha), o manual de emissão (PDF) e o acesso ao app por e-mail.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Conferir as primeiras notas</w:t>
      </w:r>
      <w:r>
        <w:rPr>
          <w:rFonts w:ascii="Calibri" w:cs="Calibri" w:eastAsia="Calibri" w:hAnsi="Calibri"/>
        </w:rPr>
        <w:t xml:space="preserve"> emitidas depois da parametrização, para ver se o ERP ficou certo.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5.4 Jornada 2 — Cadastrar um produto sem erro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é a parte mais importante para </w:t>
      </w:r>
      <w:r>
        <w:rPr>
          <w:rFonts w:ascii="Calibri" w:cs="Calibri" w:eastAsia="Calibri" w:hAnsi="Calibri"/>
          <w:b/>
          <w:bCs/>
        </w:rPr>
        <w:t xml:space="preserve">o usuário não errar</w:t>
      </w:r>
      <w:r>
        <w:rPr>
          <w:rFonts w:ascii="Calibri" w:cs="Calibri" w:eastAsia="Calibri" w:hAnsi="Calibri"/>
        </w:rPr>
        <w:t xml:space="preserve">. O cadastro do produto é feito uma vez e vale para todas as notas.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O cliente digita o nome do produto e o NCM, ou busca o NCM pelo nome.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valida o NCM:</w:t>
      </w:r>
      <w:r>
        <w:rPr>
          <w:rFonts w:ascii="Calibri" w:cs="Calibri" w:eastAsia="Calibri" w:hAnsi="Calibri"/>
        </w:rPr>
        <w:t xml:space="preserve"> tem 8 dígitos, existe na tabela oficial e está vigente. Se não estiver, mostra os códigos válidos mais próximos.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mostra a descrição oficial do NCM</w:t>
      </w:r>
      <w:r>
        <w:rPr>
          <w:rFonts w:ascii="Calibri" w:cs="Calibri" w:eastAsia="Calibri" w:hAnsi="Calibri"/>
        </w:rPr>
        <w:t xml:space="preserve"> e pergunta: “confere com o seu produto?”. Este é o momento em que a maioria dos erros é pega.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app mostra o enquadramento na LC 214:</w:t>
      </w:r>
      <w:r>
        <w:rPr>
          <w:rFonts w:ascii="Calibri" w:cs="Calibri" w:eastAsia="Calibri" w:hAnsi="Calibri"/>
        </w:rPr>
        <w:t xml:space="preserve"> em qual anexo e item o NCM aparece, com o texto do item, a redução e as condições. Ex.: “Anexo IV, item 59 — Seringas, mesmo com agulhas: 60% de redução; se vender para órgão público ou entidade SUS, alíquota zero”.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Se o item do anexo depende da descrição, o app pergunta </w:t>
      </w:r>
      <w:r>
        <w:rPr>
          <w:rFonts w:ascii="Calibri" w:cs="Calibri" w:eastAsia="Calibri" w:hAnsi="Calibri"/>
          <w:b/>
          <w:bCs/>
        </w:rPr>
        <w:t xml:space="preserve">“o seu produto é exatamente isto?”</w:t>
      </w:r>
      <w:r>
        <w:rPr>
          <w:rFonts w:ascii="Calibri" w:cs="Calibri" w:eastAsia="Calibri" w:hAnsi="Calibri"/>
        </w:rPr>
        <w:t xml:space="preserve"> e guarda a resposta como justificativa.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Compara com o NCM das notas de compra</w:t>
      </w:r>
      <w:r>
        <w:rPr>
          <w:rFonts w:ascii="Calibri" w:cs="Calibri" w:eastAsia="Calibri" w:hAnsi="Calibri"/>
        </w:rPr>
        <w:t xml:space="preserve"> desse produto, quando houver: se o fornecedor usa outro NCM, o app avisa para conferir.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</w:rPr>
        <w:t xml:space="preserve">O cliente envia para aprovação ou marca </w:t>
      </w:r>
      <w:r>
        <w:rPr>
          <w:rFonts w:ascii="Calibri" w:cs="Calibri" w:eastAsia="Calibri" w:hAnsi="Calibri"/>
          <w:b/>
          <w:bCs/>
        </w:rPr>
        <w:t xml:space="preserve">“não tenho certeza”</w:t>
      </w:r>
      <w:r>
        <w:rPr>
          <w:rFonts w:ascii="Calibri" w:cs="Calibri" w:eastAsia="Calibri" w:hAnsi="Calibri"/>
        </w:rPr>
        <w:t xml:space="preserve">, e o item vai para a fila do escritório com prioridade.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 escritório aprova</w:t>
      </w:r>
      <w:r>
        <w:rPr>
          <w:rFonts w:ascii="Calibri" w:cs="Calibri" w:eastAsia="Calibri" w:hAnsi="Calibri"/>
        </w:rPr>
        <w:t xml:space="preserve"> (ou corrige) e o produto fica liberado. A tabela do ERP é atualizada com o item novo, e tudo fica no histórico: quem cadastrou, quem aprovou, quando e por quê.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Produto não aprovado aparece em </w:t>
      </w:r>
      <w:r>
        <w:rPr>
          <w:rFonts w:ascii="Calibri" w:cs="Calibri" w:eastAsia="Calibri" w:hAnsi="Calibri"/>
          <w:b/>
          <w:bCs/>
        </w:rPr>
        <w:t xml:space="preserve">amarelo</w:t>
      </w:r>
      <w:r>
        <w:rPr>
          <w:rFonts w:ascii="Calibri" w:cs="Calibri" w:eastAsia="Calibri" w:hAnsi="Calibri"/>
        </w:rPr>
        <w:t xml:space="preserve"> no assistente e na conferência de XML, sem bloquear o trabalho, mas sempre visível.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Nota Certa › Produtos › Novo produto</w:t>
            </w:r>
          </w:p>
        </w:tc>
      </w:tr>
      <w:tr>
        <w:trPr>
          <w:cantSplit/>
        </w:trPr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Descrição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Seringa descartável 10 ml com agulha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Código interno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SER-010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Unidade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NCM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9018.31.19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✓ 8 dígitos · existe na tabela · vigente</w:t>
            </w:r>
          </w:p>
        </w:tc>
        <w:tc>
          <w:tcPr>
            <w:tcW w:type="dxa" w:w="4017"/>
            <w:gridSpan w:val="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Subposição 9018.31: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Seringas, mesmo com agulhas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Confere com o seu produto?   [ Sim ]   [ Não sei ]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Enquadramento na LC 214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— Anexo IV, item 59: “Seringas, mesmo com agulhas”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em geral: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redução de 60%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→ CST 200 · cClassTrib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a órgão público ou entidade de saúde imune com CEBAS (SUS):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alíquota zero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→ cClassTrib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200005</w:t>
            </w:r>
          </w:p>
        </w:tc>
      </w:tr>
      <w:tr>
        <w:trPr>
          <w:cantSplit/>
        </w:trPr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Notas de compra: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o fornecedor usa o NCM 9018.31.19 ✓ (igual)</w:t>
            </w:r>
          </w:p>
        </w:tc>
        <w:tc>
          <w:tcPr>
            <w:tcW w:type="dxa" w:w="4820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Status: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aguardando aprovação do escritório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[ Salvar rascunho ]      [ Enviar para aprovação ]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será definido no desenvolvimento do app.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5.5 Jornada 3 — Perfil dos compradores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Vários benefícios dependem de </w:t>
      </w:r>
      <w:r>
        <w:rPr>
          <w:rFonts w:ascii="Calibri" w:cs="Calibri" w:eastAsia="Calibri" w:hAnsi="Calibri"/>
          <w:b/>
          <w:bCs/>
        </w:rPr>
        <w:t xml:space="preserve">quem compra</w:t>
      </w:r>
      <w:r>
        <w:rPr>
          <w:rFonts w:ascii="Calibri" w:cs="Calibri" w:eastAsia="Calibri" w:hAnsi="Calibri"/>
        </w:rPr>
        <w:t xml:space="preserve">. Por isso o app mantém o perfil tributário de cada comprador do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Pelo CNPJ</w:t>
      </w:r>
      <w:r>
        <w:rPr>
          <w:rFonts w:ascii="Calibri" w:cs="Calibri" w:eastAsia="Calibri" w:hAnsi="Calibri"/>
        </w:rPr>
        <w:t xml:space="preserve">, a consulta pública traz a natureza jurídica: os códigos que começam com 1 são administração pública. Também traz a opção pelo Simples e o endereço.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Entidade imune com CEBAS (SUS)</w:t>
      </w:r>
      <w:r>
        <w:rPr>
          <w:rFonts w:ascii="Calibri" w:cs="Calibri" w:eastAsia="Calibri" w:hAnsi="Calibri"/>
        </w:rPr>
        <w:t xml:space="preserve"> não aparece no CNPJ. O cliente marca e anexa o comprovante, e o escritório valida.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compradores podem ser </w:t>
      </w:r>
      <w:r>
        <w:rPr>
          <w:rFonts w:ascii="Calibri" w:cs="Calibri" w:eastAsia="Calibri" w:hAnsi="Calibri"/>
          <w:b/>
          <w:bCs/>
        </w:rPr>
        <w:t xml:space="preserve">importados dos XMLs</w:t>
      </w:r>
      <w:r>
        <w:rPr>
          <w:rFonts w:ascii="Calibri" w:cs="Calibri" w:eastAsia="Calibri" w:hAnsi="Calibri"/>
        </w:rPr>
        <w:t xml:space="preserve"> de venda, e o perfil fica salvo para as próximas notas.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perfil alimenta o assistente e o validador. Ex.: o comprador é hospital privado, então 200005 é erro.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5.6 Jornada 4 — Emitir uma nota com o assistente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o pessoal do faturamento consultar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de emitir no ERP. O app </w:t>
      </w:r>
      <w:r>
        <w:rPr>
          <w:rFonts w:ascii="Calibri" w:cs="Calibri" w:eastAsia="Calibri" w:hAnsi="Calibri"/>
          <w:b/>
          <w:bCs/>
        </w:rPr>
        <w:t xml:space="preserve">não emite a nota</w:t>
      </w:r>
      <w:r>
        <w:rPr>
          <w:rFonts w:ascii="Calibri" w:cs="Calibri" w:eastAsia="Calibri" w:hAnsi="Calibri"/>
        </w:rPr>
        <w:t xml:space="preserve"> (não é um emissor): ele diz como a nota deve sair.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Operação:</w:t>
      </w:r>
      <w:r>
        <w:rPr>
          <w:rFonts w:ascii="Calibri" w:cs="Calibri" w:eastAsia="Calibri" w:hAnsi="Calibri"/>
        </w:rPr>
        <w:t xml:space="preserve"> venda, devolução, bonificação, remessa, transferência…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Comprador:</w:t>
      </w:r>
      <w:r>
        <w:rPr>
          <w:rFonts w:ascii="Calibri" w:cs="Calibri" w:eastAsia="Calibri" w:hAnsi="Calibri"/>
        </w:rPr>
        <w:t xml:space="preserve"> busca pelo nome ou CNPJ, e o perfil vem pronto.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Itens:</w:t>
      </w:r>
      <w:r>
        <w:rPr>
          <w:rFonts w:ascii="Calibri" w:cs="Calibri" w:eastAsia="Calibri" w:hAnsi="Calibri"/>
        </w:rPr>
        <w:t xml:space="preserve"> pelo código interno, nome ou NCM, com quantidade e preço.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Valores:</w:t>
      </w:r>
      <w:r>
        <w:rPr>
          <w:rFonts w:ascii="Calibri" w:cs="Calibri" w:eastAsia="Calibri" w:hAnsi="Calibri"/>
        </w:rPr>
        <w:t xml:space="preserve"> frete, seguro e despesas cobradas; desconto </w:t>
      </w:r>
      <w:r>
        <w:rPr>
          <w:rFonts w:ascii="Calibri" w:cs="Calibri" w:eastAsia="Calibri" w:hAnsi="Calibri"/>
          <w:b/>
          <w:bCs/>
        </w:rPr>
        <w:t xml:space="preserve">incondicional</w:t>
      </w:r>
      <w:r>
        <w:rPr>
          <w:rFonts w:ascii="Calibri" w:cs="Calibri" w:eastAsia="Calibri" w:hAnsi="Calibri"/>
        </w:rPr>
        <w:t xml:space="preserve"> (sai da base) ou </w:t>
      </w:r>
      <w:r>
        <w:rPr>
          <w:rFonts w:ascii="Calibri" w:cs="Calibri" w:eastAsia="Calibri" w:hAnsi="Calibri"/>
          <w:b/>
          <w:bCs/>
        </w:rPr>
        <w:t xml:space="preserve">condicional</w:t>
      </w:r>
      <w:r>
        <w:rPr>
          <w:rFonts w:ascii="Calibri" w:cs="Calibri" w:eastAsia="Calibri" w:hAnsi="Calibri"/>
        </w:rPr>
        <w:t xml:space="preserve"> (fica na base).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Resultado “como a nota deve ficar”:</w:t>
      </w:r>
      <w:r>
        <w:rPr>
          <w:rFonts w:ascii="Calibri" w:cs="Calibri" w:eastAsia="Calibri" w:hAnsi="Calibri"/>
        </w:rPr>
        <w:t xml:space="preserve"> para cada item, CFOP, CST, cClassTrib, base, alíquotas e valores, mais os totais e as observações que devem constar.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Alertas</w:t>
      </w:r>
      <w:r>
        <w:rPr>
          <w:rFonts w:ascii="Calibri" w:cs="Calibri" w:eastAsia="Calibri" w:hAnsi="Calibri"/>
        </w:rPr>
        <w:t xml:space="preserve"> explicando o porquê de cada ponto de atenção.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Ações:</w:t>
      </w:r>
      <w:r>
        <w:rPr>
          <w:rFonts w:ascii="Calibri" w:cs="Calibri" w:eastAsia="Calibri" w:hAnsi="Calibri"/>
        </w:rPr>
        <w:t xml:space="preserve"> copiar os valores, baixar o espelho em PDF e, numa segunda fase, colar ou enviar o XML de pré-visualização do ERP para conferir antes de transmitir.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</w:rPr>
        <w:t xml:space="preserve">Depois de emitida, o XML volta (por upload ou automaticamente) e é conferido contra o espelho.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Assistente de emissão — passo 5 de 5: como a nota deve ficar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Operação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Venda de mercadoria</w:t>
            </w:r>
          </w:p>
        </w:tc>
        <w:tc>
          <w:tcPr>
            <w:tcW w:type="dxa" w:w="4818"/>
            <w:gridSpan w:val="6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Comprador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Hospital Exemplo Ltda — empresa privada, regime regular, SP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Documento</w:t>
            </w:r>
          </w:p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NF-e 55 · dentro do estado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Item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NCM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CFOP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CST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cClassTrib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CBS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IBS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Seringa 10 ml com agulha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9018.31.19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36,00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4,00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Sabonete 90 g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3401.11.90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200035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7,20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0,80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Notebook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8471.30.12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5102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000001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5.000,00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45,00</w:t>
            </w:r>
          </w:p>
        </w:tc>
        <w:tc>
          <w:tcPr>
            <w:tcW w:type="dxa" w:w="805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5,00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Totais (2026, alíquotas de teste):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base R$ 17.000,00 · CBS R$ 88,20 · IBS R$ 9,80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Atenção: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o comprador é hospital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privado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. A alíquota zero do Anexo IV (200005) só vale para órgão público ou entidade SUS com CEBAS — use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200030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(redução de 60%).</w:t>
            </w:r>
          </w:p>
        </w:tc>
      </w:tr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[ Copiar valores ]    [ Baixar espelho em PDF ]    [ Conferir XML de pré-visualização ]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será definido no desenvolvimento do app.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5.7 Jornada 5 — Conferir XMLs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Arrastar os arquivos: XMLs soltos ou um ZIP com centenas de notas.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O app lê cada nota, identifica a empresa pelo CNPJ do emitente e aplica as regras (capítulo 6).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Resultado por nota:</w:t>
      </w:r>
      <w:r>
        <w:rPr>
          <w:rFonts w:ascii="Calibri" w:cs="Calibri" w:eastAsia="Calibri" w:hAnsi="Calibri"/>
        </w:rPr>
        <w:t xml:space="preserve"> verde (correta), amarelo (alerta: conferir) ou vermelho (erro).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Para cada erro:</w:t>
      </w:r>
      <w:r>
        <w:rPr>
          <w:rFonts w:ascii="Calibri" w:cs="Calibri" w:eastAsia="Calibri" w:hAnsi="Calibri"/>
        </w:rPr>
        <w:t xml:space="preserve"> o que está errado, qual seria o certo, a diferença em reais e </w:t>
      </w:r>
      <w:r>
        <w:rPr>
          <w:rFonts w:ascii="Calibri" w:cs="Calibri" w:eastAsia="Calibri" w:hAnsi="Calibri"/>
          <w:b/>
          <w:bCs/>
        </w:rPr>
        <w:t xml:space="preserve">o relógio do prazo de cancelamento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Ação recomendada:</w:t>
      </w:r>
      <w:r>
        <w:rPr>
          <w:rFonts w:ascii="Calibri" w:cs="Calibri" w:eastAsia="Calibri" w:hAnsi="Calibri"/>
        </w:rPr>
        <w:t xml:space="preserve"> cancelar e reemitir, nota de crédito, nota de débito, nota complementar, ou só ajustar o cadastro para as próximas.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b/>
          <w:bCs/>
        </w:rPr>
        <w:t xml:space="preserve">“Corrigir na origem”:</w:t>
      </w:r>
      <w:r>
        <w:rPr>
          <w:rFonts w:ascii="Calibri" w:cs="Calibri" w:eastAsia="Calibri" w:hAnsi="Calibri"/>
        </w:rPr>
        <w:t xml:space="preserve"> com um clique, o erro vira pendência de ajustar o cadastro do produto, do comprador ou a regra do ERP.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</w:rPr>
        <w:t xml:space="preserve">Relatório em PDF ou Excel para enviar ao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Conferir XML — 248 notas de outubro/2026 · Distribuidora Exemplo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D7A55"/>
                <w:sz w:val="16"/>
                <w:szCs w:val="16"/>
              </w:rPr>
              <w:t xml:space="preserve">231</w:t>
            </w: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 corretas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! </w:t>
            </w: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 com alerta</w:t>
            </w:r>
          </w:p>
        </w:tc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5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com erro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6"/>
                <w:szCs w:val="16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F4E8C"/>
                <w:sz w:val="16"/>
                <w:szCs w:val="16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6"/>
                <w:szCs w:val="16"/>
              </w:rPr>
              <w:t xml:space="preserve"> ainda dá para cancelar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Emissão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Comprador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 que achamos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1.245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26/10 09:12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Prefeitura de Exemplo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cClassTrib 200030 (60%); o comprador é órgão público: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200005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(zero)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Cancelar e reemitir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— faltam 14 h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1.238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24/10 16:40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Mercado Bom Preço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Arroz com 000001 (integral); é Cesta Básica: </w:t>
            </w: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200003</w:t>
            </w: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 (zero)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Prazo vencido: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 de crédito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 + corrigir o cadastro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23/10 11:05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Hospital Exemplo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! Produto “Luva nitrílica” ainda não aprovado no catálogo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Aprovar o produto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1.227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23/10 08:30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Consumidor final</w:t>
            </w:r>
          </w:p>
        </w:tc>
        <w:tc>
          <w:tcPr>
            <w:tcW w:type="dxa" w:w="3212"/>
            <w:gridSpan w:val="4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✗ Base sem o frete cobrado (R$ 50,00): IBS/CBS a menor</w:t>
            </w:r>
          </w:p>
        </w:tc>
        <w:tc>
          <w:tcPr>
            <w:tcW w:type="dxa" w:w="2411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Nota complementar + ajustar o ERP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— o visual final será definido no desenvolvimento do app.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5.8 Jornada 6 — A rotina do escritório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Todo dia:</w:t>
      </w:r>
      <w:r>
        <w:rPr>
          <w:rFonts w:ascii="Calibri" w:cs="Calibri" w:eastAsia="Calibri" w:hAnsi="Calibri"/>
        </w:rPr>
        <w:t xml:space="preserve"> notas com erro </w:t>
      </w:r>
      <w:r>
        <w:rPr>
          <w:rFonts w:ascii="Calibri" w:cs="Calibri" w:eastAsia="Calibri" w:hAnsi="Calibri"/>
          <w:b/>
          <w:bCs/>
        </w:rPr>
        <w:t xml:space="preserve">ainda dentro do prazo de cancelamento</w:t>
      </w:r>
      <w:r>
        <w:rPr>
          <w:rFonts w:ascii="Calibri" w:cs="Calibri" w:eastAsia="Calibri" w:hAnsi="Calibri"/>
        </w:rPr>
        <w:t xml:space="preserve"> (prioridade máxima, com e-mail ou WhatsApp para o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Toda semana:</w:t>
      </w:r>
      <w:r>
        <w:rPr>
          <w:rFonts w:ascii="Calibri" w:cs="Calibri" w:eastAsia="Calibri" w:hAnsi="Calibri"/>
        </w:rPr>
        <w:t xml:space="preserve"> fila de produtos para aprovar e clientes com mais erros.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Todo mês, antes de fechar a apuração assistida:</w:t>
      </w:r>
      <w:r>
        <w:rPr>
          <w:rFonts w:ascii="Calibri" w:cs="Calibri" w:eastAsia="Calibri" w:hAnsi="Calibri"/>
        </w:rPr>
        <w:t xml:space="preserve"> relatório de conformidade por cliente e, no futuro, cruzamento com a apuração pré-pronta.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Quando uma tabela oficial muda:</w:t>
      </w:r>
      <w:r>
        <w:rPr>
          <w:rFonts w:ascii="Calibri" w:cs="Calibri" w:eastAsia="Calibri" w:hAnsi="Calibri"/>
        </w:rPr>
        <w:t xml:space="preserve"> o app avisa algo como “a nova versão do cClassTrib afeta 3 clientes e 27 produtos” e mostra quais.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cantSplit/>
        </w:trPr>
        <w:tc>
          <w:tcPr>
            <w:tcW w:type="dxa" w:w="9638"/>
            <w:gridSpan w:val="1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Carteira — conformidade das notas · outubro/2026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Cliente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Notas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Erros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Alertas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Produtos a aprovar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Prazo correndo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Conformidade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Distribuidora Exemplo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248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5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⏱ 2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92%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Clínica Exemplo (serviços)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61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6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7A55"/>
                <w:sz w:val="16"/>
                <w:szCs w:val="16"/>
              </w:rPr>
              <w:t xml:space="preserve">97%</w:t>
            </w:r>
          </w:p>
        </w:tc>
      </w:tr>
      <w:tr>
        <w:trPr>
          <w:cantSplit/>
        </w:trPr>
        <w:tc>
          <w:tcPr>
            <w:tcW w:type="dxa" w:w="2409"/>
            <w:gridSpan w:val="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Mercadinho Exemplo (Simples)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1.310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6"/>
                <w:szCs w:val="16"/>
              </w:rPr>
              <w:t xml:space="preserve">41</w:t>
            </w:r>
          </w:p>
        </w:tc>
        <w:tc>
          <w:tcPr>
            <w:tcW w:type="dxa" w:w="803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88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57</w:t>
            </w:r>
          </w:p>
        </w:tc>
        <w:tc>
          <w:tcPr>
            <w:tcW w:type="dxa" w:w="1606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⏱ 9</w:t>
            </w:r>
          </w:p>
        </w:tc>
        <w:tc>
          <w:tcPr>
            <w:tcW w:type="dxa" w:w="1608"/>
            <w:gridSpan w:val="2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8A5A00"/>
                <w:sz w:val="16"/>
                <w:szCs w:val="16"/>
              </w:rPr>
              <w:t xml:space="preserve">71%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Esboço ilustrativo com empresas e números fictícios.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5.9 Mais ideias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438"/>
        <w:gridCol w:w="1600"/>
      </w:tblGrid>
      <w:tr>
        <w:trPr>
          <w:cantSplit/>
          <w:tblHeader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Ideia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Tabela para o ERP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nos formatos dos ERPs mais usados pelos clientes (começando por planilha genérica)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Corrige a origem do erro em massa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Manual de emissão em PDF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por cliente (“para vender X para Y, use…”)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Treina o faturamento e fica na mesa de quem emite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Relógio do prazo de cancelamento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com alerta por e-mail ou WhatsApp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Evita a multa de 33% ou 66%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Conformidade de 0 a 100%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por cliente e por mês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Mostra o valor do escritório; argumento comercial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Consulta rápida no celular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“posso usar este código?”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Tira a dúvida na hora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Conferir as notas de compra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(entradas): o fornecedor destacou certo?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Protege o crédito do cliente (principalmente no Lucro Real)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Simulação 2027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“como ficaria esta nota em 2027”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Prepara preço e caixa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IA para sugerir o NCM pela descrição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e explicar em linguagem simples, sempre com revisão humana. A chave da IA fica guardada como segredo no servidor, nunca no navegador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Agiliza a implantação de catálogos grandes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API de pré-validação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para o ERP do cliente chamar antes de transmitir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Bloqueia o erro antes de existir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Cruzamento com a apuração assistida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Fecha o ciclo: nota × apuração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Mini treinamento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para o faturamento (casos e perguntas)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Menos erro humano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Quando quiser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Base de conhecimento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: cada cClassTrib explicado com exemplos</w:t>
            </w:r>
          </w:p>
        </w:tc>
        <w:tc>
          <w:tcPr>
            <w:tcW w:type="dxa" w:w="34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Autonomia do cliente</w:t>
            </w:r>
          </w:p>
        </w:tc>
        <w:tc>
          <w:tcPr>
            <w:tcW w:type="dxa" w:w="1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 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Regras de validação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catálogo do que o sistema confere, em camadas: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</w:t>
      </w:r>
      <w:r>
        <w:rPr>
          <w:rFonts w:ascii="Calibri" w:cs="Calibri" w:eastAsia="Calibri" w:hAnsi="Calibri"/>
        </w:rPr>
        <w:t xml:space="preserve"> — estrutura e tabela oficial;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— matriz fiscal: a classificação certa para o produto e o comprador;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</w:t>
      </w:r>
      <w:r>
        <w:rPr>
          <w:rFonts w:ascii="Calibri" w:cs="Calibri" w:eastAsia="Calibri" w:hAnsi="Calibri"/>
        </w:rPr>
        <w:t xml:space="preserve"> — cálculo;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</w:t>
      </w:r>
      <w:r>
        <w:rPr>
          <w:rFonts w:ascii="Calibri" w:cs="Calibri" w:eastAsia="Calibri" w:hAnsi="Calibri"/>
        </w:rPr>
        <w:t xml:space="preserve"> — documento e eventos;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</w:t>
      </w:r>
      <w:r>
        <w:rPr>
          <w:rFonts w:ascii="Calibri" w:cs="Calibri" w:eastAsia="Calibri" w:hAnsi="Calibri"/>
        </w:rPr>
        <w:t xml:space="preserve"> — prazo e 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</w:t>
      </w:r>
      <w:r>
        <w:rPr>
          <w:rFonts w:ascii="Calibri" w:cs="Calibri" w:eastAsia="Calibri" w:hAnsi="Calibri"/>
        </w:rPr>
        <w:t xml:space="preserve"> — regime;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X</w:t>
      </w:r>
      <w:r>
        <w:rPr>
          <w:rFonts w:ascii="Calibri" w:cs="Calibri" w:eastAsia="Calibri" w:hAnsi="Calibri"/>
        </w:rPr>
        <w:t xml:space="preserve"> — cruzamentos.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mesmas regras rodam no </w:t>
      </w:r>
      <w:r>
        <w:rPr>
          <w:rFonts w:ascii="Calibri" w:cs="Calibri" w:eastAsia="Calibri" w:hAnsi="Calibri"/>
          <w:b/>
          <w:bCs/>
        </w:rPr>
        <w:t xml:space="preserve">assistente</w:t>
      </w:r>
      <w:r>
        <w:rPr>
          <w:rFonts w:ascii="Calibri" w:cs="Calibri" w:eastAsia="Calibri" w:hAnsi="Calibri"/>
        </w:rPr>
        <w:t xml:space="preserve"> (antes de emitir, sobre o espelho) e no </w:t>
      </w:r>
      <w:r>
        <w:rPr>
          <w:rFonts w:ascii="Calibri" w:cs="Calibri" w:eastAsia="Calibri" w:hAnsi="Calibri"/>
          <w:b/>
          <w:bCs/>
        </w:rPr>
        <w:t xml:space="preserve">conferidor</w:t>
      </w:r>
      <w:r>
        <w:rPr>
          <w:rFonts w:ascii="Calibri" w:cs="Calibri" w:eastAsia="Calibri" w:hAnsi="Calibri"/>
        </w:rPr>
        <w:t xml:space="preserve"> (depois, sobre o XML).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GRAVIDADE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Erro:</w:t>
      </w:r>
      <w:r>
        <w:rPr>
          <w:rFonts w:ascii="Calibri" w:cs="Calibri" w:eastAsia="Calibri" w:hAnsi="Calibri"/>
        </w:rPr>
        <w:t xml:space="preserve"> a nota está errada e precisa de 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Alerta:</w:t>
      </w:r>
      <w:r>
        <w:rPr>
          <w:rFonts w:ascii="Calibri" w:cs="Calibri" w:eastAsia="Calibri" w:hAnsi="Calibri"/>
        </w:rPr>
        <w:t xml:space="preserve"> pode estar errado; precisa de conferência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o que fazer e até quando.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Info:</w:t>
      </w:r>
      <w:r>
        <w:rPr>
          <w:rFonts w:ascii="Calibri" w:cs="Calibri" w:eastAsia="Calibri" w:hAnsi="Calibri"/>
        </w:rPr>
        <w:t xml:space="preserve"> só para saber.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938"/>
        <w:gridCol w:w="1300"/>
        <w:gridCol w:w="2500"/>
      </w:tblGrid>
      <w:tr>
        <w:trPr>
          <w:cantSplit/>
          <w:tblHeader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Camada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 que confere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Gravidade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Exemplo de mensagem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XML válido, assinado, autorizado (protocolo) e com chave de acesso correta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Arquivo não é uma NF-e autorizada 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Grupo IBS/CBS presente quando obrigatório (regime regular desde 03/08/2026 na NF-e; Simples a partir de 2027)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 em 2026, erro a partir de 2027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Item sem o grupo IBS/CBS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existe na tabela vigente na data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999 não existe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existe e está vigente na data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fora de vigência em 15/10/2026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compatível com o cClassTrib (3 primeiros dígitos)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CST 000 com cClassTrib 200030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permitido para o modelo de documento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Código não pode ser usado em NFC-e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Estrutura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Grupos obrigatórios e proibidos conforme o cClassTrib (redução, diferimento, crédito presumido…)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200030 exige o grupo de redução (gRed)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Item existe no catálogo e está aprovado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Produto “Luva nitrílica” não 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cClassTrib igual ao previsto na matriz para produto × operação × comprador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Esperado 200035, veio 000001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Benefício condicionado ao comprador usado para quem não se enquadra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200005 para hospital privado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Produto com benefício no anexo, mas nota com tributação integral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Arroz com 000001: cobra imposto a mais do cliente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aplicada a NCM/NBS que não está em nenhum anexo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de 60% sem base legal (risco de autuação)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NCM da nota diferente do NCM do catálogo; NCM inexistente ou vencido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NCM 9018.31.90 na nota; catálogo diz 9018.31.19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CFOP compatível com a operação e o destino (5 dentro do estado, 6 fora, 7 exterior) e com a finalidade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CFOP 5102 para comprador de outro 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M08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Matriz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Crédito presumido (cCredPres) só quando previsto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Crédito presumido sem previsão na matriz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Base = valor da operação + frete, seguro e despesas cobradas − desconto incondicional (± parâmetros da transição)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Base R$ 1.000,00; esperado R$ 950,00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Alíquotas de CBS, IBS estadual e IBS municipal do ano de emissão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pCBS 0,90 em 2027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Redução e alíquota efetiva coerentes com o cClassTrib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pRedAliq 40; o código prevê 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Valor = base × alíquota efetiva (tolerância de R$ 0,01 por item)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vCBS 90,00; esperado 36,00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Totais da nota = soma dos itens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Total do IBS diverge da soma dos itens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C06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IBS para o estado e o município de destino (relevante a partir de 2029)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IBS municipal com alíquota de outro município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C07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Cálculo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Conferência opcional com a Calculadora oficial da Receita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670"/>
                <w:sz w:val="15"/>
                <w:szCs w:val="15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Diferença de R$ 0,02 em relação à Calculadora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Finalidade (finNFe) coerente: normal, complementar, ajuste, devolução, crédito, débito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emitida como venda normal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de crédito ou débito com tipo válido e nota original referenciada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de crédito sem a nota original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referencia a nota original e usa a mesma classificação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com cClassTrib diferente da venda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D04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cancelada: horário do cancelamento × autorização × prazo da UF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Cancelada 30 h depois (prazo da UF: 24 h)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D05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Documento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de nota de outro ano usa as alíquotas da operação original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5"/>
                <w:szCs w:val="15"/>
              </w:rPr>
              <w:t xml:space="preserve">Erro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Devolução em 2027 de venda de 2026 com alíquotas de 2027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Erro dentro do prazo de cancelamento: cancelar e reemitir, com contagem regressiva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Faltam 14 h para cancelar sem multa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Erro fora do prazo: indicar nota de crédito, débito ou complementar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Emitir nota de crédito tipo 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Prazo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Mercadoria já circulou: não cancelar; devolução ou nota de crédito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5"/>
                <w:szCs w:val="15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Mercadoria entregue: use nota de crédito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Emitente do Simples: confere a opção cadastrada (DAS ou híbrido) com o que está na nota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Empresa optou pelo híbrido e a nota veio como DAS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Comprador do Simples (informativo): crédito limitado ao pago no DAS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B6670"/>
                <w:sz w:val="15"/>
                <w:szCs w:val="15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Fornecedor do Simples: crédito reduzido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R03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Regimes específicos (combustíveis, financeiro, imóveis…): revisão manual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Operação de regime específico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X01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Cruzamento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Notas do mês × apuração assistida (quando a API estiver disponível)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 na apuração que não está no controle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X02</w:t>
            </w:r>
          </w:p>
        </w:tc>
        <w:tc>
          <w:tcPr>
            <w:tcW w:type="dxa" w:w="11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Cruzamento</w:t>
            </w:r>
          </w:p>
        </w:tc>
        <w:tc>
          <w:tcPr>
            <w:tcW w:type="dxa" w:w="39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Notas de compra: IBS/CBS destacados corretamente pelo fornecedor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Fornecedor com classificação suspeita</w:t>
            </w:r>
          </w:p>
        </w:tc>
      </w:tr>
    </w:tbl>
    <w:p>
      <w:pPr>
        <w:spacing w:after="160"/>
      </w:pP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CADA MENSAGEM DEVE SER 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que está errado</w:t>
      </w:r>
      <w:r>
        <w:rPr>
          <w:rFonts w:ascii="Calibri" w:cs="Calibri" w:eastAsia="Calibri" w:hAnsi="Calibri"/>
        </w:rPr>
        <w:t xml:space="preserve">, em português simples (“o comprador é órgão público”), e não só 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 seria o certo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por quê</w:t>
      </w:r>
      <w:r>
        <w:rPr>
          <w:rFonts w:ascii="Calibri" w:cs="Calibri" w:eastAsia="Calibri" w:hAnsi="Calibri"/>
        </w:rPr>
        <w:t xml:space="preserve">, com o artigo ou anexo da lei.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Quanto custa</w:t>
      </w:r>
      <w:r>
        <w:rPr>
          <w:rFonts w:ascii="Calibri" w:cs="Calibri" w:eastAsia="Calibri" w:hAnsi="Calibri"/>
        </w:rPr>
        <w:t xml:space="preserve"> a diferença em reais.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que fazer e até quando</w:t>
      </w:r>
      <w:r>
        <w:rPr>
          <w:rFonts w:ascii="Calibri" w:cs="Calibri" w:eastAsia="Calibri" w:hAnsi="Calibri"/>
        </w:rPr>
        <w:t xml:space="preserve"> (cancelar em 14 h; nota de crédito; ajustar o cadastro).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Como evitar da próxima vez</w:t>
      </w:r>
      <w:r>
        <w:rPr>
          <w:rFonts w:ascii="Calibri" w:cs="Calibri" w:eastAsia="Calibri" w:hAnsi="Calibri"/>
        </w:rPr>
        <w:t xml:space="preserve"> (link para o cadastro do produto ou do comprador).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Exemplos resolvidos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670"/>
        </w:rPr>
        <w:t xml:space="preserve">Valores com as alíquotas de teste de 2026, salvo indicação. Os enquadramentos foram conferidos com a base dos anexos da LC 214 (pasta nota-certa/dados).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1 — Seringa para hospital privado com o código do SUS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seringas (NCM 9018.31.19), R$ 10.000,00, comprador hospital privado, cClassTrib </w:t>
      </w:r>
      <w:r>
        <w:rPr>
          <w:rFonts w:ascii="Calibri" w:cs="Calibri" w:eastAsia="Calibri" w:hAnsi="Calibri"/>
          <w:b/>
          <w:bCs/>
        </w:rPr>
        <w:t xml:space="preserve">200005</w:t>
      </w:r>
      <w:r>
        <w:rPr>
          <w:rFonts w:ascii="Calibri" w:cs="Calibri" w:eastAsia="Calibri" w:hAnsi="Calibri"/>
        </w:rPr>
        <w:t xml:space="preserve"> (alíquota zero).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M03. O 200005 (art. 144, II) só vale para órgão público ou entidade de saúde imune com CEBAS.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200030</w:t>
      </w:r>
      <w:r>
        <w:rPr>
          <w:rFonts w:ascii="Calibri" w:cs="Calibri" w:eastAsia="Calibri" w:hAnsi="Calibri"/>
        </w:rPr>
        <w:t xml:space="preserve"> (Anexo IV, item 59, redução de 60%). CBS R$ 36,00 e IBS R$ 4,00 em 2026; em 2027 (CBS ilustrativa de 9%), cerca de R$ 364.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dentro do prazo, cancelar e reemitir. Fora do prazo, nota de débito ou complementar, conforme a NT </w:t>
      </w:r>
      <w:r>
        <w:rPr>
          <w:rFonts w:ascii="Calibri" w:cs="Calibri" w:eastAsia="Calibri" w:hAnsi="Calibri"/>
          <w:b/>
          <w:bCs/>
        </w:rPr>
        <w:t xml:space="preserve">(conferir)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Origem:</w:t>
      </w:r>
      <w:r>
        <w:rPr>
          <w:rFonts w:ascii="Calibri" w:cs="Calibri" w:eastAsia="Calibri" w:hAnsi="Calibri"/>
        </w:rPr>
        <w:t xml:space="preserve"> o perfil do comprador estava errado, ou o ERP usava 200005 para todos. Corrigir o cadastro ou a regra.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2 — Arroz tributado como produto comum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arroz (NCM 1006.30.21), R$ 10.000,00, cClassTrib </w:t>
      </w:r>
      <w:r>
        <w:rPr>
          <w:rFonts w:ascii="Calibri" w:cs="Calibri" w:eastAsia="Calibri" w:hAnsi="Calibri"/>
          <w:b/>
          <w:bCs/>
        </w:rPr>
        <w:t xml:space="preserve">000001</w:t>
      </w:r>
      <w:r>
        <w:rPr>
          <w:rFonts w:ascii="Calibri" w:cs="Calibri" w:eastAsia="Calibri" w:hAnsi="Calibri"/>
        </w:rPr>
        <w:t xml:space="preserve">, CBS R$ 90,00 e IBS R$ 10,00.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M04. O arroz é da Cesta Básica Nacional (Anexo I, item 1): alíquota zero, </w:t>
      </w:r>
      <w:r>
        <w:rPr>
          <w:rFonts w:ascii="Calibri" w:cs="Calibri" w:eastAsia="Calibri" w:hAnsi="Calibri"/>
          <w:b/>
          <w:bCs/>
        </w:rPr>
        <w:t xml:space="preserve">200003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Impacto:</w:t>
      </w:r>
      <w:r>
        <w:rPr>
          <w:rFonts w:ascii="Calibri" w:cs="Calibri" w:eastAsia="Calibri" w:hAnsi="Calibri"/>
        </w:rPr>
        <w:t xml:space="preserve"> o cliente cobrou imposto a mais do comprador. Ele perde competitividade, e o comprador fica com crédito indevido.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Ação:</w:t>
      </w:r>
      <w:r>
        <w:rPr>
          <w:rFonts w:ascii="Calibri" w:cs="Calibri" w:eastAsia="Calibri" w:hAnsi="Calibri"/>
        </w:rPr>
        <w:t xml:space="preserve"> nota de crédito tipo 04 (redução de valores) e ajuste do cadastro do produto.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3 — Mensalidade escolar na NFS-e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NFS-e de ensino infantil (NBS 1.2201.20.00), R$ 2.000,00, cClassTrib 000001.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Achado:</w:t>
      </w:r>
      <w:r>
        <w:rPr>
          <w:rFonts w:ascii="Calibri" w:cs="Calibri" w:eastAsia="Calibri" w:hAnsi="Calibri"/>
        </w:rPr>
        <w:t xml:space="preserve"> regra M04. Educação está no Anexo II (item 1, ensino infantil): redução de 60%, </w:t>
      </w:r>
      <w:r>
        <w:rPr>
          <w:rFonts w:ascii="Calibri" w:cs="Calibri" w:eastAsia="Calibri" w:hAnsi="Calibri"/>
          <w:b/>
          <w:bCs/>
        </w:rPr>
        <w:t xml:space="preserve">200028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CBS de 2026 = 2.000 × 0,36% = R$ 7,20; IBS = 2.000 × 0,04% = R$ 0,80. Conferir também o cIndOp, que define o local do IBS.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4 — Base de cálculo sem frete e com desconto mal lançado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Nota:</w:t>
      </w:r>
      <w:r>
        <w:rPr>
          <w:rFonts w:ascii="Calibri" w:cs="Calibri" w:eastAsia="Calibri" w:hAnsi="Calibri"/>
        </w:rPr>
        <w:t xml:space="preserve"> produto de R$ 1.000,00 com frete cobrado de R$ 50,00 e desconto incondicional de R$ 100,00. A nota saiu com base de R$ 1.000,00.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base = 1.000 + 50 − 100 = </w:t>
      </w:r>
      <w:r>
        <w:rPr>
          <w:rFonts w:ascii="Calibri" w:cs="Calibri" w:eastAsia="Calibri" w:hAnsi="Calibri"/>
          <w:b/>
          <w:bCs/>
        </w:rPr>
        <w:t xml:space="preserve">R$ 950,00</w:t>
      </w:r>
      <w:r>
        <w:rPr>
          <w:rFonts w:ascii="Calibri" w:cs="Calibri" w:eastAsia="Calibri" w:hAnsi="Calibri"/>
        </w:rPr>
        <w:t xml:space="preserve"> (regra C01).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 o desconto fosse condicional</w:t>
      </w:r>
      <w:r>
        <w:rPr>
          <w:rFonts w:ascii="Calibri" w:cs="Calibri" w:eastAsia="Calibri" w:hAnsi="Calibri"/>
        </w:rPr>
        <w:t xml:space="preserve"> (ex.: pagar até o dia 10), ele não sairia da base, e a base seria R$ 1.050,00.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Origem:</w:t>
      </w:r>
      <w:r>
        <w:rPr>
          <w:rFonts w:ascii="Calibri" w:cs="Calibri" w:eastAsia="Calibri" w:hAnsi="Calibri"/>
        </w:rPr>
        <w:t xml:space="preserve"> configuração do ERP. Ajustar a regra de base.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Exemplo 5 — Devolução em 2027 de uma venda de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Situação:</w:t>
      </w:r>
      <w:r>
        <w:rPr>
          <w:rFonts w:ascii="Calibri" w:cs="Calibri" w:eastAsia="Calibri" w:hAnsi="Calibri"/>
        </w:rPr>
        <w:t xml:space="preserve"> venda em dezembro/2026 (CBS 0,9%, IBS 0,1%), devolvida em fevereiro/2027.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Correto:</w:t>
      </w:r>
      <w:r>
        <w:rPr>
          <w:rFonts w:ascii="Calibri" w:cs="Calibri" w:eastAsia="Calibri" w:hAnsi="Calibri"/>
        </w:rPr>
        <w:t xml:space="preserve"> a devolução usa a mesma classificação e as </w:t>
      </w:r>
      <w:r>
        <w:rPr>
          <w:rFonts w:ascii="Calibri" w:cs="Calibri" w:eastAsia="Calibri" w:hAnsi="Calibri"/>
          <w:b/>
          <w:bCs/>
        </w:rPr>
        <w:t xml:space="preserve">alíquotas da operação original</w:t>
      </w:r>
      <w:r>
        <w:rPr>
          <w:rFonts w:ascii="Calibri" w:cs="Calibri" w:eastAsia="Calibri" w:hAnsi="Calibri"/>
        </w:rPr>
        <w:t xml:space="preserve">, e não as de 2027 (regra D05) </w:t>
      </w:r>
      <w:r>
        <w:rPr>
          <w:rFonts w:ascii="Calibri" w:cs="Calibri" w:eastAsia="Calibri" w:hAnsi="Calibri"/>
          <w:b/>
          <w:bCs/>
        </w:rPr>
        <w:t xml:space="preserve">(conferir o dispositivo exato na LC 214/227)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Risco:</w:t>
      </w:r>
      <w:r>
        <w:rPr>
          <w:rFonts w:ascii="Calibri" w:cs="Calibri" w:eastAsia="Calibri" w:hAnsi="Calibri"/>
        </w:rPr>
        <w:t xml:space="preserve"> estornar com 9% uma venda tributada a 0,9% gera um crédito indevido enorme, que vira autuação.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Dados oficiais e integrações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Tabelas oficiais (versionadas por data)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38"/>
        <w:gridCol w:w="3000"/>
      </w:tblGrid>
      <w:tr>
        <w:trPr>
          <w:cantSplit/>
          <w:tblHeader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 no app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CST e cClassTrib, cCredPres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da NF-e — Informe Técnico 2025.002 (planilhas e versões)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 E03 a E07, M02 a M05 e C03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Anexos da LC 214 por NCM/NBS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Calculadora da Receita (módulo offline) — já extraída (nota-certa/dados)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Sugestão do enquadramento e regras M04 e M05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NCM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Único Siscomex (Classif) e TIPI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Validar se o NCM existe e está vigente (M06)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NBS e correlação de serviços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Portal da NFS-e nacional — anexos VII (cIndOp) e VIII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Serviços: classificação e local da incidência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CFOP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Convênio s/nº de 1970 (tabela de CFOP)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M07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Municípios (IBGE)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IBGE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Destino do IBS municipal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Natureza jurídica (CNPJ)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Receita Federal (dados abertos do CNPJ)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 comprador: órgão público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por ano</w:t>
            </w:r>
          </w:p>
        </w:tc>
        <w:tc>
          <w:tcPr>
            <w:tcW w:type="dxa" w:w="41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LC 214 e a resolução do Senado (quando sair) — editável pelo escritório</w:t>
            </w:r>
          </w:p>
        </w:tc>
        <w:tc>
          <w:tcPr>
            <w:tcW w:type="dxa" w:w="3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 C02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Cada conferência guarda </w:t>
      </w:r>
      <w:r>
        <w:rPr>
          <w:rFonts w:ascii="Calibri" w:cs="Calibri" w:eastAsia="Calibri" w:hAnsi="Calibri"/>
          <w:b/>
          <w:bCs/>
        </w:rPr>
        <w:t xml:space="preserve">quais versões</w:t>
      </w:r>
      <w:r>
        <w:rPr>
          <w:rFonts w:ascii="Calibri" w:cs="Calibri" w:eastAsia="Calibri" w:hAnsi="Calibri"/>
        </w:rPr>
        <w:t xml:space="preserve"> das tabelas foram usadas. A regra vale pela </w:t>
      </w:r>
      <w:r>
        <w:rPr>
          <w:rFonts w:ascii="Calibri" w:cs="Calibri" w:eastAsia="Calibri" w:hAnsi="Calibri"/>
          <w:b/>
          <w:bCs/>
        </w:rPr>
        <w:t xml:space="preserve">data de emissão da nota</w:t>
      </w:r>
      <w:r>
        <w:rPr>
          <w:rFonts w:ascii="Calibri" w:cs="Calibri" w:eastAsia="Calibri" w:hAnsi="Calibri"/>
        </w:rPr>
        <w:t xml:space="preserve">, não pela data da conferência.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Calculadora oficial da Receita (RTC)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Calculadora online:</w:t>
      </w:r>
      <w:r>
        <w:rPr>
          <w:rFonts w:ascii="Calibri" w:cs="Calibri" w:eastAsia="Calibri" w:hAnsi="Calibri"/>
        </w:rPr>
        <w:t xml:space="preserve"> simulador e um </w:t>
      </w:r>
      <w:r>
        <w:rPr>
          <w:rFonts w:ascii="Calibri" w:cs="Calibri" w:eastAsia="Calibri" w:hAnsi="Calibri"/>
          <w:b/>
          <w:bCs/>
        </w:rPr>
        <w:t xml:space="preserve">validador de XML oficial</w:t>
      </w:r>
      <w:r>
        <w:rPr>
          <w:rFonts w:ascii="Calibri" w:cs="Calibri" w:eastAsia="Calibri" w:hAnsi="Calibri"/>
        </w:rPr>
        <w:t xml:space="preserve"> no ambiente piloto. É bom para tirar a prova dos nossos cálculos.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Módulo offline:</w:t>
      </w:r>
      <w:r>
        <w:rPr>
          <w:rFonts w:ascii="Calibri" w:cs="Calibri" w:eastAsia="Calibri" w:hAnsi="Calibri"/>
        </w:rPr>
        <w:t xml:space="preserve"> imagem Docker (cerca de 260 MB) ou JAR, com </w:t>
      </w:r>
      <w:r>
        <w:rPr>
          <w:rFonts w:ascii="Calibri" w:cs="Calibri" w:eastAsia="Calibri" w:hAnsi="Calibri"/>
          <w:b/>
          <w:bCs/>
        </w:rPr>
        <w:t xml:space="preserve">API REST local</w:t>
      </w:r>
      <w:r>
        <w:rPr>
          <w:rFonts w:ascii="Calibri" w:cs="Calibri" w:eastAsia="Calibri" w:hAnsi="Calibri"/>
        </w:rPr>
        <w:t xml:space="preserve"> e documentação Swagger. Tem APIs separadas para o regime geral e para o Simples.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Uso no app:</w:t>
      </w:r>
      <w:r>
        <w:rPr>
          <w:rFonts w:ascii="Calibri" w:cs="Calibri" w:eastAsia="Calibri" w:hAnsi="Calibri"/>
        </w:rPr>
        <w:t xml:space="preserve"> fonte dos dados dos anexos (já usamos) e conferência opcional dos cálculos (regra C07). Rodar o módulo offline exige um servidor; no início, basta o nosso motor e uma conferência por amostragem na calculadora online.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8.3 De onde vêm os XMLs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5038"/>
      </w:tblGrid>
      <w:tr>
        <w:trPr>
          <w:cantSplit/>
          <w:tblHeader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Prós e contras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Upload manual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(XML solto ou ZIP)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Simples, sem integração; depende de alguém enviar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Pasta compartilhada ou e-mail de recebimento por cliente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Menos esforço para o cliente; precisa de rotina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Distribuição DF-e da SEFAZ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com o certificado A1 do cliente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Automático para notas recebidas (e emitidas, conforme a UF); exige guardar o certificado com muita segurança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ADN da NFS-e nacional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(API)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Automático para as NFS-e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Domínio (via Central) —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somente leitura</w:t>
            </w:r>
          </w:p>
        </w:tc>
        <w:tc>
          <w:tcPr>
            <w:tcW w:type="dxa" w:w="5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Já temos o resumo fiscal; ver se dá para trazer o detalhe por nota, sempre só SELECT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8.4 Consulta de CNPJ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montar o perfil do comprador: razão social, endereço, natureza jurídica e opção pelo Simples. Há APIs públicas gratuitas (com limite de uso) e os dados abertos da Receita. O app guarda o resultado para não consultar de novo a cada nota.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Como construir o app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9.1 Onde fica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Decisão (outubro de 2026): o Nota Certa será um app separado do AthosBI</w:t>
      </w:r>
      <w:r>
        <w:rPr>
          <w:rFonts w:ascii="Calibri" w:cs="Calibri" w:eastAsia="Calibri" w:hAnsi="Calibri"/>
        </w:rPr>
        <w:t xml:space="preserve">, com endereço, login e banco próprios. Tudo o que é dele fica na pasta </w:t>
      </w:r>
      <w:r>
        <w:rPr>
          <w:rFonts w:ascii="Calibri" w:cs="Calibri" w:eastAsia="Calibri" w:hAnsi="Calibri"/>
          <w:b/>
          <w:bCs/>
        </w:rPr>
        <w:t xml:space="preserve">nota-certa/</w:t>
      </w:r>
      <w:r>
        <w:rPr>
          <w:rFonts w:ascii="Calibri" w:cs="Calibri" w:eastAsia="Calibri" w:hAnsi="Calibri"/>
        </w:rPr>
        <w:t xml:space="preserve"> do repositório até ganhar repositório próprio.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ganhar tempo, ele pode usar a mesma tecnologia do AthosBI (React + Vite + Supabase, publicado na Vercel) e reaproveitar: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base dos anexos da LC 214 (já copiada para nota-certa/dados);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modelo de acesso: escritório vê todos os clientes, cliente vê só a empresa liberada para o e-mail;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partes do motor de cálculo da Reforma (alíquotas por ano, reduções);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futuro, a integração com a Domínio pela Central (sempre só leitura).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9.2 Tabelas novas no banco (Supabase)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guarda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nc_tabelas_oficiais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Tipo (cClassTrib, NCM, NBS, cIndOp), versão, vigência, conteúdo, fonte e hash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nc_empresa_perfil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fiscal da empresa: regime, CRT, UF, município, CNAE, operações, ERP, prazo de cancelamento, opção do Simples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nc_produtos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Catálogo: código interno, descrição, NCM/NBS, unidade, status, classificação sugerida e aprovada, justificativa, quem aprovou e quando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nc_compradores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dos compradores: CNPJ/CPF, tipo, UF e município, origem do perfil, comprovantes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nc_matriz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Regras: produto ou grupo × operação × perfil do comprador × destino → CFOP, CST, cClassTrib, cCredPres, redução, observação, vigência, versão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nc_notas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Resumo de cada nota conferida: chave, modelo, número, emissão, autorização, valores, situação, origem, versões das tabelas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nc_achados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 achado: nota, item, regra, gravidade, mensagem, valor esperado, diferença, ação, status (aberto, resolvido, ignorado com justificativa)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nc_historico</w:t>
            </w:r>
          </w:p>
        </w:tc>
        <w:tc>
          <w:tcPr>
            <w:tcW w:type="dxa" w:w="7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Auditoria de toda mudança em produto, comprador e matriz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Permissões (RLS):</w:t>
      </w:r>
      <w:r>
        <w:rPr>
          <w:rFonts w:ascii="Calibri" w:cs="Calibri" w:eastAsia="Calibri" w:hAnsi="Calibri"/>
        </w:rPr>
        <w:t xml:space="preserve"> o mesmo modelo do AthosBI. O escritório vê tudo; o cliente só vê a empresa liberada para o e-mail dele. Os XMLs completos, se guardados, ficam num bucket privado com prazo de retenção.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9.3 O motor de regras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JavaScript puro</w:t>
      </w:r>
      <w:r>
        <w:rPr>
          <w:rFonts w:ascii="Calibri" w:cs="Calibri" w:eastAsia="Calibri" w:hAnsi="Calibri"/>
        </w:rPr>
        <w:t xml:space="preserve">, no mesmo estilo do motor da Reforma do AthosBI, com cada regra numa função pequena e testada.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Roda </w:t>
      </w:r>
      <w:r>
        <w:rPr>
          <w:rFonts w:ascii="Calibri" w:cs="Calibri" w:eastAsia="Calibri" w:hAnsi="Calibri"/>
          <w:b/>
          <w:bCs/>
        </w:rPr>
        <w:t xml:space="preserve">no navegador</w:t>
      </w:r>
      <w:r>
        <w:rPr>
          <w:rFonts w:ascii="Calibri" w:cs="Calibri" w:eastAsia="Calibri" w:hAnsi="Calibri"/>
        </w:rPr>
        <w:t xml:space="preserve">: o XML pode ser conferido sem sair do computador do usuário, o que ajuda a privacidade. O que se salva é o resumo e os achados.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mesmo motor pode rodar </w:t>
      </w:r>
      <w:r>
        <w:rPr>
          <w:rFonts w:ascii="Calibri" w:cs="Calibri" w:eastAsia="Calibri" w:hAnsi="Calibri"/>
          <w:b/>
          <w:bCs/>
        </w:rPr>
        <w:t xml:space="preserve">no servidor</w:t>
      </w:r>
      <w:r>
        <w:rPr>
          <w:rFonts w:ascii="Calibri" w:cs="Calibri" w:eastAsia="Calibri" w:hAnsi="Calibri"/>
        </w:rPr>
        <w:t xml:space="preserve"> (edge function) quando vier a automação (Distribuição DF-e, alertas).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Testes automáticos</w:t>
      </w:r>
      <w:r>
        <w:rPr>
          <w:rFonts w:ascii="Calibri" w:cs="Calibri" w:eastAsia="Calibri" w:hAnsi="Calibri"/>
        </w:rPr>
        <w:t xml:space="preserve"> com XMLs fictícios ou anonimizados, cobrindo cada regra com um caso certo e um errado. </w:t>
      </w:r>
      <w:r>
        <w:rPr>
          <w:rFonts w:ascii="Calibri" w:cs="Calibri" w:eastAsia="Calibri" w:hAnsi="Calibri"/>
          <w:b/>
          <w:bCs/>
        </w:rPr>
        <w:t xml:space="preserve">Dados reais de clientes nunca entram no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Desempenho: mil notas por upload, conferidas em segundos.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9.4 Privacidade e 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nota tem dados de terceiros (compradores pessoa física).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Guardar o mínimo necessário: o resumo, e o XML completo só se a empresa quiser, com prazo de retenção.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Certificado digital (fase 3): guardado criptografado, com acesso restrito e registro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Deixar claro no termo de uso que o app é </w:t>
      </w:r>
      <w:r>
        <w:rPr>
          <w:rFonts w:ascii="Calibri" w:cs="Calibri" w:eastAsia="Calibri" w:hAnsi="Calibri"/>
          <w:b/>
          <w:bCs/>
        </w:rPr>
        <w:t xml:space="preserve">ferramenta de apoio</w:t>
      </w:r>
      <w:r>
        <w:rPr>
          <w:rFonts w:ascii="Calibri" w:cs="Calibri" w:eastAsia="Calibri" w:hAnsi="Calibri"/>
        </w:rPr>
        <w:t xml:space="preserve"> e que a responsabilidade pela emissão é do contribuinte.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Versão do escritório x versão do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19"/>
        <w:gridCol w:w="2819"/>
      </w:tblGrid>
      <w:tr>
        <w:trPr>
          <w:cantSplit/>
          <w:tblHeader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Escritório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Ver a carteira (todos os clientes)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da empresa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Vê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Produtos e serviços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 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aprova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Cadastra e propõe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Compradores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Edita e valida comprovantes (CEBAS)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Cadastra e anexa comprovantes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Monta, aprova e versiona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Consulta e exporta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 para o ERP e manual de emissão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Gera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e consulta rápida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XML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 lote, de todos os clientes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da própria empresa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Achados e pendências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Trata, justifica e ignora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Vê e marca como corrigido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Relatórios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Todos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 própria empresa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e parâmetros (alíquotas por ano)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Atualiza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Alertas de prazo de cancelamento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 todos os clientes</w:t>
            </w:r>
          </w:p>
        </w:tc>
        <w:tc>
          <w:tcPr>
            <w:tcW w:type="dxa" w:w="2819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 própria empresa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O que precisamos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DO ESCRITÓRIO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Tomar as decisões do capítulo 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Escolher 3 a 5 clientes piloto e avisar a 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Uma pessoa de referência tributária para revisar a matriz dos pilotos e as regras amarelas.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Tempo para revisar os resultados das primeiras conferências (calibrar falsos alarmes).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DOS CLIENTES PILOTO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20 a 50 XMLs de venda recentes (e algumas devoluções e cancelamentos, se houver).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lista de produtos exportada do ERP (código, descrição, NCM, unidade).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nome do ERP e quem cuida da parametrização.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Mais adiante: o certificado A1, se formos automatizar a captura das notas.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TÉCNICO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planilha base de trabalho</w:t>
      </w:r>
      <w:r>
        <w:rPr>
          <w:rFonts w:ascii="Calibri" w:cs="Calibri" w:eastAsia="Calibri" w:hAnsi="Calibri"/>
        </w:rPr>
        <w:t xml:space="preserve"> (nota-certa/planilhas) já tem a referência da LC 214 por NCM/NBS, os CFOPs mais usados e o modelo de catálogo. O que for preenchido nela vira a importação do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tabelas oficiais atuais: Informe Técnico de cClassTrib e cCredPres, NCM do Siscomex e anexos VII e VIII da NFS-e.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versão vigente da NT 2025.002 (campos e validações).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Projeto próprio do app: repositório (ou a pasta nota-certa por enquanto), banco e login no Supabase, publicação na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XMLs fictícios para os testes automáticos.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CONHECIMENTO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Ler os textos oficiais dos pontos marcados com (conferir) e registrar a conclusão do escritório em cada um.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Plano de trabalho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Meta: fases 1 a 3 prontas até janeiro de 2027</w:t>
      </w:r>
      <w:r>
        <w:rPr>
          <w:rFonts w:ascii="Calibri" w:cs="Calibri" w:eastAsia="Calibri" w:hAnsi="Calibri"/>
        </w:rPr>
        <w:t xml:space="preserve">, quando a CBS passa a valer de verdade e a apuração assistida passa a ter efeito. Os prazos são estimativas e dependem das decisões e do retorno dos pilotos.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3338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Duração estimada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Entregas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Pronta quando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0 — Preparação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 a 2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Decisões do capítulo 13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Pilotos escolhidos e XMLs coletados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 dos pilotos na planilha base de trabalho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Pontos (conferir) checados no texto oficial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Decisões registradas; XMLs fictícios ou anonimizados prontos para os testes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1 — Conferidor de XML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4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Criar o app separado: login, banco e publicação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de XML e ZIP (NF-e 55)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oficiais carregadas e versionadas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Regras E, C, D e 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Resultado por nota e relatório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Conferir 100% dos XMLs dos pilotos, com o resultado revisado pelo escritório; nenhum erro plantado passa como “ok”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2 — Cadastros e matriz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4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Cadastro fiscal e questionário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Importação de produtos (planilha e XML)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Validação de NCM, sugestão do anexo e aprovação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Perfil dos compradores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Matriz, regras M e tabela para o ERP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Um piloto com catálogo aprovado e notas conferidas contra a matriz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3 — Assistente e versão do cliente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 a 3 semanas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Assistente de emissão e espelho em PDF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Consulta rápida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Acesso do cliente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NFS-e nacional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faturamento de um piloto usa o assistente por 2 semanas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4 — Automação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contínuo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Distribuição DF-e e ADN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Alertas de prazo por e-mail ou WhatsApp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Carteira com nota de conformidade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NFC-e e notas de compra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Erros dentro do prazo avisados no mesmo dia, sem upload manual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Fase 5 — 2027 em diante</w:t>
            </w:r>
          </w:p>
        </w:tc>
        <w:tc>
          <w:tcPr>
            <w:tcW w:type="dxa" w:w="13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conforme as normas</w:t>
            </w:r>
          </w:p>
        </w:tc>
        <w:tc>
          <w:tcPr>
            <w:tcW w:type="dxa" w:w="33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Cruzamento com a apuração assistida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Simples híbrido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Split payment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IA e API para ERPs</w:t>
            </w:r>
          </w:p>
        </w:tc>
        <w:tc>
          <w:tcPr>
            <w:tcW w:type="dxa" w:w="27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Definido quando as APIs e normas saírem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Por que começar pelo conferidor de XML (fase 1) se o objetivo é prevenir? Três motivos: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funciona </w:t>
      </w:r>
      <w:r>
        <w:rPr>
          <w:rFonts w:ascii="Calibri" w:cs="Calibri" w:eastAsia="Calibri" w:hAnsi="Calibri"/>
          <w:b/>
          <w:bCs/>
        </w:rPr>
        <w:t xml:space="preserve">sem cadastro nenhum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 </w:t>
      </w:r>
      <w:r>
        <w:rPr>
          <w:rFonts w:ascii="Calibri" w:cs="Calibri" w:eastAsia="Calibri" w:hAnsi="Calibri"/>
          <w:b/>
          <w:bCs/>
        </w:rPr>
        <w:t xml:space="preserve">mostra os erros reais</w:t>
      </w:r>
      <w:r>
        <w:rPr>
          <w:rFonts w:ascii="Calibri" w:cs="Calibri" w:eastAsia="Calibri" w:hAnsi="Calibri"/>
        </w:rPr>
        <w:t xml:space="preserve"> dos pilotos, que dizem quais cadastros atacar primeiro;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 mesmas regras viram a base do assistente.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Nas fases 2 e 3 o foco vira a </w:t>
      </w:r>
      <w:r>
        <w:rPr>
          <w:rFonts w:ascii="Calibri" w:cs="Calibri" w:eastAsia="Calibri" w:hAnsi="Calibri"/>
          <w:b/>
          <w:bCs/>
        </w:rPr>
        <w:t xml:space="preserve">prevenção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Decisões a tomar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cantSplit/>
          <w:tblHeader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Opções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Onde fica o app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Dentro do AthosBI · app separado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Decidido: app separado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(pasta nota-certa/ por enquanto)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 do app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Certa · Conferência Fiscal · Matriz Fiscal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Certa (fala do resultado, não da ferramenta)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Clientes piloto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 a 5 com perfis diferentes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Comércio com Cesta Básica, distribuidor de saúde, prestador de serviço e um do Simples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Documentos no início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NF-e · NFS-e · NFC-e · CT-e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NF-e 55 primeiro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, depois NFS-e nacional; NFC-e na fase 4; CT-e fora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Fonte dos XMLs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Upload · e-mail · DF-e com certificado · Domínio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Upload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na fase 1; automação na fase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Quem aprova produtos e matriz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Cliente · escritório · ambos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Cliente propõe, escritório aprova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Integração com o ERP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Planilha · formatos por ERP · API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Planilha genérica primeiro; formatos dos ERPs mais comuns depois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ICMS, PIS e Cofins na base (transição)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Excluir · incluir · por ano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Parâmetro por ano, definido pelo escritório depois de checar o texto oficial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Guardar XML completo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 · só o resumo · opcional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Resumo sempre; XML opcional com retenção definida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Uso de IA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Não usar · sugerir · decidir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Só sugerir e explicar, sempre com aprovação humana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Modelo comercial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Incluso no honorário · serviço adicional · por volume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Decisão do escritório; a carteira com nota de conformidade ajuda a vender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Termo de responsabilidade</w:t>
            </w:r>
          </w:p>
        </w:tc>
        <w:tc>
          <w:tcPr>
            <w:tcW w:type="dxa" w:w="32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8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Texto claro de ferramenta de apoio; a decisão final é do contribuinte e do escritório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14. Riscos e cuidados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lidar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mudam com frequência (NTs, tabelas, datas)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Tabelas versionadas, regras por data de emissão, rotina de checagem das publicações oficiais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de referência ainda indefinida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Alíquotas como parâmetro por ano; simulações claramente marcadas como ilustrativas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Interpretações divergentes entre fontes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Marcar “conferir”, registrar a posição do escritório e permitir “ignorar com justificativa”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Falso alarme demais (o usuário para de ler)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Calibrar com os pilotos; separar erro de alerta; mensagens claras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 do app levar a nota errada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Termo de responsabilidade, aprovação humana, testes automáticos por regra, conferência por amostragem na calculadora oficial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Catálogo do cliente bagunçado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Importação com detecção de duplicados, NCMs divergentes e descrições vagas; implantação assistida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Prazo de cancelamento diferente por UF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Prazo no cadastro da empresa; alerta pelo menor prazo em caso de dúvida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Privacidade (dados de compradores, certificado)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Guardar o mínimo, buckets privados, criptografia, regras de acesso por empresa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Escopo crescer demais</w:t>
            </w:r>
          </w:p>
        </w:tc>
        <w:tc>
          <w:tcPr>
            <w:tcW w:type="dxa" w:w="60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Fases com critério de pronto; regimes específicos fora no início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15.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ADN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Ambiente de Dados Nacional da NFS-e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Alíquota de referência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Alíquota “cheia” da CBS e do IBS, a ser fixada pelo Senado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Apuração assistida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Apuração mensal montada pelo fisco a partir das notas; se não for contestada, vira confissão de dívida (a partir de 2027)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Calculadora RTC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Ferramenta oficial da Receita para calcular IBS/CBS, com versão online e offline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Cashback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Devolução de IBS/CBS a famílias de baixa renda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Contribuição sobre Bens e Serviços (federal; substitui PIS e Cofins)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Carta de correção eletrônica; não pode mudar valores de imposto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cClassTrib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classificação tributária do IBS/CBS (6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cCredPres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do crédito presumido de IBS/CBS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CEBAS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Certificação de Entidade Beneficente de Assistência Social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CFOP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Fiscal de Operações e Prestações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CGIBS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Comitê Gestor do IBS (estados e municípios)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cIndOp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Indicador da operação na NFS-e (define o local do IBS)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CRT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Regime Tributário do emitente na NF-e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CST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Código de Situação Tributária (o do IBS/CBS tem 3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DF-e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Documentos fiscais eletrônicos; a Distribuição DF-e entrega à empresa as notas em que ela aparece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DPS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Declaração de Prestação de Serviço, que gera a NFS-e nacional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finNFe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Finalidade da NF-e (1 normal, 2 complementar, 3 ajuste, 4 devolução, 5 crédito, 6 débito)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sobre Bens e Serviços (estados e municípios; substitui ICMS e ISS)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Imposto Seletivo (produtos prejudiciais à saúde e ao meio ambiente)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Informe Técnico (publica as tabelas oficiais)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Matriz fiscal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 regras da empresa: produto × operação × comprador → códigos e tributação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NBS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Nomenclatura Brasileira de Serviços (9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NCM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Nomenclatura Comum do Mercosul (8 dígitos)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NF-e / NFC-e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fiscal eletrônica (modelo 55) e nota ao consumidor (modelo 65)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NFS-e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fiscal de serviço eletrônica (padrão nacional)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Nota Técnica (leiaute e regras de validação dos documentos)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Princípio do destino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 IBS pertence ao estado e ao município de quem compra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Regime híbrido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Empresa do Simples que recolhe IBS/CBS fora do 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SEFAZ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Secretaria da Fazenda estadual, que autoriza a NF-e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Split payment</w:t>
            </w:r>
          </w:p>
        </w:tc>
        <w:tc>
          <w:tcPr>
            <w:tcW w:type="dxa" w:w="7238"/>
            <w:tcBorders>
              <w:top w:val="single" w:color="D5DBE0" w:sz="4"/>
              <w:left w:val="single" w:color="D5DBE0" w:sz="4"/>
              <w:bottom w:val="single" w:color="D5DBE0" w:sz="4"/>
              <w:right w:val="single" w:color="D5DB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Separação do imposto no pagamento eletrônico, enviado direto ao fisco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16. Fontes e como manter atualizado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Base dos anexos (nota-certa/dados/anexos-lc214.json): </w:t>
      </w:r>
      <w:r>
        <w:rPr>
          <w:rFonts w:ascii="Calibri" w:cs="Calibri" w:eastAsia="Calibri" w:hAnsi="Calibri"/>
          <w:b/>
          <w:bCs/>
        </w:rPr>
        <w:t xml:space="preserve">@sinete/ibs-cbs-dados@2026.9.3</w:t>
      </w:r>
      <w:r>
        <w:rPr>
          <w:rFonts w:ascii="Calibri" w:cs="Calibri" w:eastAsia="Calibri" w:hAnsi="Calibri"/>
        </w:rPr>
        <w:t xml:space="preserve"> (dados 2026.09, licença Apache-2.0), extraída da Calculadora da Receita (módulo offline) e do Informe Técnico 2025.002.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NORMAS E PUBLICAÇÕES OFICIAIS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LC 214/2025 (Planalto): </w:t>
      </w:r>
      <w:hyperlink w:history="1" r:id="rIdfugb3qr0m2ackzulrtwds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https://www.planalto.gov.br/ccivil_03/leis/lcp/lcp214.htm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Cartilha do IBS, vol. 1 (CGIBS): </w:t>
      </w:r>
      <w:hyperlink w:history="1" r:id="rId7-tksotrzlu2yonzdvio2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https://www.cgibs.gov.br/upload/arquivos/202511/13142212-item-2-3-cartilha-do-ibs-vol-1-formatada-20251110-1506.pdf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Receita Federal — Calculadora da Reforma: </w:t>
      </w:r>
      <w:hyperlink w:history="1" r:id="rIdffjrbo1gjqwahu7jvb6uj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https://www.gov.br/receitafederal/pt-br/assuntos/noticias/2025/julho/receita-federal-libera-ferramenta-oficial-de-calculo-da-reforma-tributaria-sobre-o-consumo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Manual dos serviços RTC (Receita): </w:t>
      </w:r>
      <w:hyperlink w:history="1" r:id="rIde2ky955dbzc6my1e9g2ie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https://www.gov.br/receitafederal/pt-br/centrais-de-conteudo/publicacoes/manuais/reforma-tributaria-do-consumo/manual-servicos-rtc.pdf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Validador de XML (piloto): </w:t>
      </w:r>
      <w:hyperlink w:history="1" r:id="rIdu5-xr7w55-ud9jnnobl1e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https://piloto-cbs.tributos.gov.br/servico/calculadora-consumo/calculadora/validador-xml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Calculadora offline (piloto): </w:t>
      </w:r>
      <w:hyperlink w:history="1" r:id="rId5wyammsfq06w8bzzrrsqo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https://piloto-cbs.tributos.gov.br/servico/calculadora-consumo/calculadora/calculadora-offline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Agência Gov — Simples e IBS/CBS fora do DAS: </w:t>
      </w:r>
      <w:hyperlink w:history="1" r:id="rIda8h4xqiljleo_hc6hrqu4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https://agenciagov.ebc.com.br/noticias/202609/empresas-do-simples-nacional-ja-podem-optar-pelo-recolhimento-de-ibs-e-cbs-fora-do-regime-unificado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Portal Único Siscomex — Classif (NCM): </w:t>
      </w:r>
      <w:hyperlink w:history="1" r:id="rIdvmpjymzwmb1dpiyyqlbb8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https://portalunico.siscomex.gov.br/classif/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Revista da PGE-SP — base de cálculo: </w:t>
      </w:r>
      <w:hyperlink w:history="1" r:id="rIdcgvmdllyntum3bj-sccxb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https://revistas.pge.sp.gov.br/revistapegesp/article/download/1689/1732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APURAÇÃO ASSISTIDA E CRONOGRAMA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e-Auditoria — apuração assistida: </w:t>
      </w:r>
      <w:hyperlink w:history="1" r:id="rIdduamcw2lr8s2jsex2peax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https://www.e-auditoria.com.br/blog/apuracao-assistida/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Meira Fernandes — apuração assistida: </w:t>
      </w:r>
      <w:hyperlink w:history="1" r:id="rIdl0_hv8x8kjzwp49mqkdn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https://www.meirafernandes.com.br/noticias/reforma-tributaria-2026-entenda-como-funcionara-a-apuracao-assistida-do-ibs-e-da-cbs/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Escola Superior — rotina fiscal 2027: </w:t>
      </w:r>
      <w:hyperlink w:history="1" r:id="rIdkuddfvhke4veljxrlidxo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https://escolasuperioresn.com.br/rotina-fiscal-2027-apuracao-assistida-ibs-cbs/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Jornal Grande Bahia — CBS 2027 e Senado: </w:t>
      </w:r>
      <w:hyperlink w:history="1" r:id="rIdiacrxjyt5ngihz_-g1rzr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https://jornalgrandebahia.com.br/2026/10/cbs-comeca-a-valer-em-2027-senado-definira-aliquota-e-governo-prepara-novas-regras-tributarias/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Barbieri Advogados — transição: </w:t>
      </w:r>
      <w:hyperlink w:history="1" r:id="rIdtymeqyqzihcuyqmsxy1ut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https://www.barbieriadvogados.com/transicao-tributaria-2026/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Omie — split payment em 2028: </w:t>
      </w:r>
      <w:hyperlink w:history="1" r:id="rIdxaqx5l3wyxgyf_mxgxxbo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https://www.omie.com.br/blog/receita-federal-adia-obrigatoriedade-do-split-payment-para-2028/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berga.app — Simples Nacional: </w:t>
      </w:r>
      <w:hyperlink w:history="1" r:id="rIdw9xhsbeebcewgi4fjbwpn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https://berga.app/blog/reforma-tributaria-simples-nacional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NOTA FISCAL, CÓDIGOS E VALIDAÇÕES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NT 2025.002: </w:t>
      </w:r>
      <w:hyperlink w:history="1" r:id="rIdtvc-jqf-fjqcmw2rv2vnx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https://blog.tecnospeed.com.br/nota-tecnica-reforma-tributaria-nfe-nfce/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tabela cClassTrib: </w:t>
      </w:r>
      <w:hyperlink w:history="1" r:id="rIdwlbv1t7_av6lvojlxq7ny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https://blog.tecnospeed.com.br/tabela-cclasstrib/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Tecnospeed — NFS-e e cIndOp: </w:t>
      </w:r>
      <w:hyperlink w:history="1" r:id="rId3w1kx0oybaqaazxhmfvtq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https://blog.tecnospeed.com.br/nfs-e-nacional-tabela-de-indicadores-da-operacao/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e-Auditoria — cClassTrib: </w:t>
      </w:r>
      <w:hyperlink w:history="1" r:id="rIdvv1hnpk97hxvdref-bq52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https://www.e-auditoria.com.br/blog/cclasstrib/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TaxUp — CST do IBS/CBS: </w:t>
      </w:r>
      <w:hyperlink w:history="1" r:id="rIdjhokvysjhaby96rr_i2xm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https://taxup.com.br/solucoes/reforma-tributaria/cst-ibs-cbs/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Portal Tributário — tabela CST: </w:t>
      </w:r>
      <w:hyperlink w:history="1" r:id="rIdsflvcgarhmq8jhlseoqzt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https://www.portaltributario.com.br/noticias/tabela-cst-reforma-tributaria.htm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nfe.io — notas de crédito e débito: </w:t>
      </w:r>
      <w:hyperlink w:history="1" r:id="rIde_xl1otjbjsqnthmpelnk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https://nfe.io/docs/documentacao/reforma-tributaria/conceitos-funcionais/nota-fiscal-de-produto/notas-de-credito-e-debito/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Inventti — NT versão 1.36: </w:t>
      </w:r>
      <w:hyperlink w:history="1" r:id="rIdz_rcqq9qd76v5tatbk-x5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https://inventti.com.br/reforma-tributaria-versao-1-36-da-nt-2025-002-traz-novo-tipo-de-nota-de-credito-e-ajustes-nas-validacoes-da-nf-e-e-nfc-e/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Escola Superior — auditoria de NF-e: </w:t>
      </w:r>
      <w:hyperlink w:history="1" r:id="rIdlxeidjdyz3l7ae3v11wk7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https://escolasuperioresn.com.br/auditoria-nfe-ibs-cbs-cclasstrib/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Contábeis — rejeição 1115 adiada: </w:t>
      </w:r>
      <w:hyperlink w:history="1" r:id="rId2qcepb2ralwmfl76hjgts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https://www.contabeis.com.br/noticias/79337/nf-e-rejeicao-1115-de-ibs-e-cbs-adiada-mas-obrigacao-permanece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CANCELAMENTO, DEVOLUÇÕES E MULTAS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Sindifisco-MS — multa de até 66%: </w:t>
      </w:r>
      <w:hyperlink w:history="1" r:id="rIdl90f5lqw1f_dzzbcdirxo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https://www.sindifisco-ms.org.br/documentos-fiscais-cancelamento-irregular-pode-gerar-multa-de-ate-66-do-tributo/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notafiscal.cnt.br — multas na reforma: </w:t>
      </w:r>
      <w:hyperlink w:history="1" r:id="rIdrgcuwdlk41jqbxfq86dly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https://notafiscal.cnt.br/multas-na-reforma-tributaria-ibs-cbs/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Contábeis — devoluções e cancelamentos: </w:t>
      </w:r>
      <w:hyperlink w:history="1" r:id="rIdqmko8nczozt7z4narw6qg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https://www.contabeis.com.br/artigos/80109/ibs-e-cbs-como-tratar-devolucoes-e-cancelamentos/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EGS — cancelamento de NF-e na reforma: </w:t>
      </w:r>
      <w:hyperlink w:history="1" r:id="rIdojru_9svmgtkyqz2g3t0d">
        <w:r>
          <w:rPr>
            <w:rFonts w:ascii="Calibri" w:cs="Calibri" w:eastAsia="Calibri" w:hAnsi="Calibri"/>
            <w:color w:val="1F4E8C"/>
            <w:sz w:val="18"/>
            <w:szCs w:val="18"/>
            <w:u w:val="single"/>
          </w:rPr>
          <w:t xml:space="preserve">https://blog.egssistemas.com.br/posts/cancelamento-de-nf-e-na-reforma-tributaria-o-que-muda-para-empresas</w:t>
        </w:r>
      </w:hyperlink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D9622B"/>
          <w:spacing w:val="20"/>
          <w:sz w:val="17"/>
          <w:szCs w:val="17"/>
        </w:rPr>
        <w:t xml:space="preserve">COMO MANTER ESTE ESTUDO ATUALIZADO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Portal da NF-e:</w:t>
      </w:r>
      <w:r>
        <w:rPr>
          <w:rFonts w:ascii="Calibri" w:cs="Calibri" w:eastAsia="Calibri" w:hAnsi="Calibri"/>
        </w:rPr>
        <w:t xml:space="preserve"> novas versões da NT 2025.002 e do Informe Técnico (tabelas cClassTrib e cCredPres).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Portal da NFS-e nacional:</w:t>
      </w:r>
      <w:r>
        <w:rPr>
          <w:rFonts w:ascii="Calibri" w:cs="Calibri" w:eastAsia="Calibri" w:hAnsi="Calibri"/>
        </w:rPr>
        <w:t xml:space="preserve"> anexos VII e VIII e o leiaute da DPS.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Receita Federal e CGIBS:</w:t>
      </w:r>
      <w:r>
        <w:rPr>
          <w:rFonts w:ascii="Calibri" w:cs="Calibri" w:eastAsia="Calibri" w:hAnsi="Calibri"/>
        </w:rPr>
        <w:t xml:space="preserve"> atos conjuntos, manual da API da apuração assistida e versões da Calculadora.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Senado:</w:t>
      </w:r>
      <w:r>
        <w:rPr>
          <w:rFonts w:ascii="Calibri" w:cs="Calibri" w:eastAsia="Calibri" w:hAnsi="Calibri"/>
        </w:rPr>
        <w:t xml:space="preserve"> a resolução com as alíquotas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Siscomex:</w:t>
      </w:r>
      <w:r>
        <w:rPr>
          <w:rFonts w:ascii="Calibri" w:cs="Calibri" w:eastAsia="Calibri" w:hAnsi="Calibri"/>
        </w:rPr>
        <w:t xml:space="preserve"> atualizações da tabela NCM.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cada mudança, atualizar as tabelas versionadas no app, rodar os testes e avisar os clientes afetados.</w:t>
      </w:r>
    </w:p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Página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Nota Certa · Estudo: nota fiscal sem erro na Reforma Tributária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D7A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4202B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D9622B" w:sz="6" w:space="4"/>
      </w:pBdr>
      <w:spacing w:after="100" w:before="360"/>
      <w:outlineLvl w:val="1"/>
    </w:pPr>
    <w:rPr>
      <w:rFonts w:ascii="Calibri" w:cs="Calibri" w:eastAsia="Calibri" w:hAnsi="Calibri"/>
      <w:b/>
      <w:bCs/>
      <w:color w:val="1420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Calibri" w:cs="Calibri" w:eastAsia="Calibri" w:hAnsi="Calibri"/>
      <w:b/>
      <w:bCs/>
      <w:color w:val="D962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fugb3qr0m2ackzulrtwds" Type="http://schemas.openxmlformats.org/officeDocument/2006/relationships/hyperlink" Target="https://www.planalto.gov.br/ccivil_03/leis/lcp/lcp214.htm" TargetMode="External"/><Relationship Id="rId7-tksotrzlu2yonzdvio2" Type="http://schemas.openxmlformats.org/officeDocument/2006/relationships/hyperlink" Target="https://www.cgibs.gov.br/upload/arquivos/202511/13142212-item-2-3-cartilha-do-ibs-vol-1-formatada-20251110-1506.pdf" TargetMode="External"/><Relationship Id="rIdffjrbo1gjqwahu7jvb6uj" Type="http://schemas.openxmlformats.org/officeDocument/2006/relationships/hyperlink" Target="https://www.gov.br/receitafederal/pt-br/assuntos/noticias/2025/julho/receita-federal-libera-ferramenta-oficial-de-calculo-da-reforma-tributaria-sobre-o-consumo" TargetMode="External"/><Relationship Id="rIde2ky955dbzc6my1e9g2ie" Type="http://schemas.openxmlformats.org/officeDocument/2006/relationships/hyperlink" Target="https://www.gov.br/receitafederal/pt-br/centrais-de-conteudo/publicacoes/manuais/reforma-tributaria-do-consumo/manual-servicos-rtc.pdf" TargetMode="External"/><Relationship Id="rIdu5-xr7w55-ud9jnnobl1e" Type="http://schemas.openxmlformats.org/officeDocument/2006/relationships/hyperlink" Target="https://piloto-cbs.tributos.gov.br/servico/calculadora-consumo/calculadora/validador-xml" TargetMode="External"/><Relationship Id="rId5wyammsfq06w8bzzrrsqo" Type="http://schemas.openxmlformats.org/officeDocument/2006/relationships/hyperlink" Target="https://piloto-cbs.tributos.gov.br/servico/calculadora-consumo/calculadora/calculadora-offline" TargetMode="External"/><Relationship Id="rIda8h4xqiljleo_hc6hrqu4" Type="http://schemas.openxmlformats.org/officeDocument/2006/relationships/hyperlink" Target="https://agenciagov.ebc.com.br/noticias/202609/empresas-do-simples-nacional-ja-podem-optar-pelo-recolhimento-de-ibs-e-cbs-fora-do-regime-unificado" TargetMode="External"/><Relationship Id="rIdvmpjymzwmb1dpiyyqlbb8" Type="http://schemas.openxmlformats.org/officeDocument/2006/relationships/hyperlink" Target="https://portalunico.siscomex.gov.br/classif/" TargetMode="External"/><Relationship Id="rIdcgvmdllyntum3bj-sccxb" Type="http://schemas.openxmlformats.org/officeDocument/2006/relationships/hyperlink" Target="https://revistas.pge.sp.gov.br/revistapegesp/article/download/1689/1732" TargetMode="External"/><Relationship Id="rIdduamcw2lr8s2jsex2peax" Type="http://schemas.openxmlformats.org/officeDocument/2006/relationships/hyperlink" Target="https://www.e-auditoria.com.br/blog/apuracao-assistida/" TargetMode="External"/><Relationship Id="rIdl0_hv8x8kjzwp49mqkdnr" Type="http://schemas.openxmlformats.org/officeDocument/2006/relationships/hyperlink" Target="https://www.meirafernandes.com.br/noticias/reforma-tributaria-2026-entenda-como-funcionara-a-apuracao-assistida-do-ibs-e-da-cbs/" TargetMode="External"/><Relationship Id="rIdkuddfvhke4veljxrlidxo" Type="http://schemas.openxmlformats.org/officeDocument/2006/relationships/hyperlink" Target="https://escolasuperioresn.com.br/rotina-fiscal-2027-apuracao-assistida-ibs-cbs/" TargetMode="External"/><Relationship Id="rIdiacrxjyt5ngihz_-g1rzr" Type="http://schemas.openxmlformats.org/officeDocument/2006/relationships/hyperlink" Target="https://jornalgrandebahia.com.br/2026/10/cbs-comeca-a-valer-em-2027-senado-definira-aliquota-e-governo-prepara-novas-regras-tributarias/" TargetMode="External"/><Relationship Id="rIdtymeqyqzihcuyqmsxy1ut" Type="http://schemas.openxmlformats.org/officeDocument/2006/relationships/hyperlink" Target="https://www.barbieriadvogados.com/transicao-tributaria-2026/" TargetMode="External"/><Relationship Id="rIdxaqx5l3wyxgyf_mxgxxbo" Type="http://schemas.openxmlformats.org/officeDocument/2006/relationships/hyperlink" Target="https://www.omie.com.br/blog/receita-federal-adia-obrigatoriedade-do-split-payment-para-2028/" TargetMode="External"/><Relationship Id="rIdw9xhsbeebcewgi4fjbwpn" Type="http://schemas.openxmlformats.org/officeDocument/2006/relationships/hyperlink" Target="https://berga.app/blog/reforma-tributaria-simples-nacional" TargetMode="External"/><Relationship Id="rIdtvc-jqf-fjqcmw2rv2vnx" Type="http://schemas.openxmlformats.org/officeDocument/2006/relationships/hyperlink" Target="https://blog.tecnospeed.com.br/nota-tecnica-reforma-tributaria-nfe-nfce/" TargetMode="External"/><Relationship Id="rIdwlbv1t7_av6lvojlxq7ny" Type="http://schemas.openxmlformats.org/officeDocument/2006/relationships/hyperlink" Target="https://blog.tecnospeed.com.br/tabela-cclasstrib/" TargetMode="External"/><Relationship Id="rId3w1kx0oybaqaazxhmfvtq" Type="http://schemas.openxmlformats.org/officeDocument/2006/relationships/hyperlink" Target="https://blog.tecnospeed.com.br/nfs-e-nacional-tabela-de-indicadores-da-operacao/" TargetMode="External"/><Relationship Id="rIdvv1hnpk97hxvdref-bq52" Type="http://schemas.openxmlformats.org/officeDocument/2006/relationships/hyperlink" Target="https://www.e-auditoria.com.br/blog/cclasstrib/" TargetMode="External"/><Relationship Id="rIdjhokvysjhaby96rr_i2xm" Type="http://schemas.openxmlformats.org/officeDocument/2006/relationships/hyperlink" Target="https://taxup.com.br/solucoes/reforma-tributaria/cst-ibs-cbs/" TargetMode="External"/><Relationship Id="rIdsflvcgarhmq8jhlseoqzt" Type="http://schemas.openxmlformats.org/officeDocument/2006/relationships/hyperlink" Target="https://www.portaltributario.com.br/noticias/tabela-cst-reforma-tributaria.htm" TargetMode="External"/><Relationship Id="rIde_xl1otjbjsqnthmpelnk" Type="http://schemas.openxmlformats.org/officeDocument/2006/relationships/hyperlink" Target="https://nfe.io/docs/documentacao/reforma-tributaria/conceitos-funcionais/nota-fiscal-de-produto/notas-de-credito-e-debito/" TargetMode="External"/><Relationship Id="rIdz_rcqq9qd76v5tatbk-x5" Type="http://schemas.openxmlformats.org/officeDocument/2006/relationships/hyperlink" Target="https://inventti.com.br/reforma-tributaria-versao-1-36-da-nt-2025-002-traz-novo-tipo-de-nota-de-credito-e-ajustes-nas-validacoes-da-nf-e-e-nfc-e/" TargetMode="External"/><Relationship Id="rIdlxeidjdyz3l7ae3v11wk7" Type="http://schemas.openxmlformats.org/officeDocument/2006/relationships/hyperlink" Target="https://escolasuperioresn.com.br/auditoria-nfe-ibs-cbs-cclasstrib/" TargetMode="External"/><Relationship Id="rId2qcepb2ralwmfl76hjgts" Type="http://schemas.openxmlformats.org/officeDocument/2006/relationships/hyperlink" Target="https://www.contabeis.com.br/noticias/79337/nf-e-rejeicao-1115-de-ibs-e-cbs-adiada-mas-obrigacao-permanece" TargetMode="External"/><Relationship Id="rIdl90f5lqw1f_dzzbcdirxo" Type="http://schemas.openxmlformats.org/officeDocument/2006/relationships/hyperlink" Target="https://www.sindifisco-ms.org.br/documentos-fiscais-cancelamento-irregular-pode-gerar-multa-de-ate-66-do-tributo/" TargetMode="External"/><Relationship Id="rIdrgcuwdlk41jqbxfq86dly" Type="http://schemas.openxmlformats.org/officeDocument/2006/relationships/hyperlink" Target="https://notafiscal.cnt.br/multas-na-reforma-tributaria-ibs-cbs/" TargetMode="External"/><Relationship Id="rIdqmko8nczozt7z4narw6qg" Type="http://schemas.openxmlformats.org/officeDocument/2006/relationships/hyperlink" Target="https://www.contabeis.com.br/artigos/80109/ibs-e-cbs-como-tratar-devolucoes-e-cancelamentos/" TargetMode="External"/><Relationship Id="rIdojru_9svmgtkyqz2g3t0d" Type="http://schemas.openxmlformats.org/officeDocument/2006/relationships/hyperlink" Target="https://blog.egssistemas.com.br/posts/cancelamento-de-nf-e-na-reforma-tributaria-o-que-muda-para-empresas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Certa — Nota fiscal sem erro na Reforma Tributária</dc:title>
  <dc:creator>Nota Certa</dc:creator>
  <cp:lastModifiedBy>Un-named</cp:lastModifiedBy>
  <cp:revision>1</cp:revision>
  <dcterms:created xsi:type="dcterms:W3CDTF">2026-10-27T01:42:48.378Z</dcterms:created>
  <dcterms:modified xsi:type="dcterms:W3CDTF">2026-10-27T01:42:48.390Z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