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355e368168b46be" /><Relationship Type="http://schemas.openxmlformats.org/package/2006/relationships/metadata/core-properties" Target="/docProps/core.xml" Id="Rfcef645957114dbe" /><Relationship Type="http://schemas.openxmlformats.org/officeDocument/2006/relationships/extended-properties" Target="/docProps/app.xml" Id="R543db7d98bf442bd" /><Relationship Type="http://schemas.openxmlformats.org/officeDocument/2006/relationships/custom-properties" Target="/docProps/custom.xml" Id="R57deb29c58c34f7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Hotel Booking Cancellation Analysis and Prediction</w:t>
      </w:r>
    </w:p>
    <w:p w14:paraId="00100002" w14:textId="00100003">
      <w:pPr>
        <w:pStyle w:val="Normal"/>
        <w:spacing w:after="80"/>
        <w:jc w:val="center"/>
      </w:pPr>
      <w:r>
        <w:rPr>
          <w:color w:val="57606A"/>
          <w:sz w:val="26"/>
        </w:rPr>
        <w:t xml:space="preserve">A Full-Stack Python Project using Machine Learning, Flask REST API, and Streamlit</w:t>
      </w:r>
    </w:p>
    <w:p w14:paraId="00100004" w14:textId="00100005">
      <w:pPr>
        <w:pStyle w:val="Normal"/>
        <w:spacing w:after="480"/>
        <w:jc w:val="center"/>
      </w:pPr>
      <w:r>
        <w:rPr>
          <w:color w:val="57606A"/>
          <w:sz w:val="22"/>
        </w:rPr>
        <w:t xml:space="preserve">Dataset: Hotel Reservations.csv  |  Records: 36,275  |  Target: Booking Cancellation</w:t>
      </w:r>
    </w:p>
    <w:p w14:paraId="00100006" w14:textId="00100007">
      <w:pPr>
        <w:pStyle w:val="Heading1"/>
        <w:spacing w:before="240" w:after="160"/>
      </w:pPr>
      <w:r>
        <w:rPr>
          <w:b/>
          <w:sz w:val="36"/>
        </w:rPr>
        <w:t xml:space="preserve">Table of Contents</w:t>
      </w:r>
    </w:p>
    <w:p w14:paraId="00100008" w14:textId="00100009">
      <w:pPr>
        <w:pStyle w:val="Normal"/>
        <w:spacing w:after="80"/>
      </w:pPr>
      <w:r>
        <w:rPr>
          <w:sz w:val="22"/>
        </w:rPr>
        <w:t xml:space="preserve">1. Project Overview</w:t>
      </w:r>
    </w:p>
    <w:p w14:paraId="0010000A" w14:textId="0010000B">
      <w:pPr>
        <w:pStyle w:val="Normal"/>
        <w:spacing w:after="80"/>
      </w:pPr>
      <w:r>
        <w:rPr>
          <w:sz w:val="22"/>
        </w:rPr>
        <w:t xml:space="preserve">2. Dataset Description</w:t>
      </w:r>
    </w:p>
    <w:p w14:paraId="0010000C" w14:textId="0010000D">
      <w:pPr>
        <w:pStyle w:val="Normal"/>
        <w:spacing w:after="80"/>
      </w:pPr>
      <w:r>
        <w:rPr>
          <w:sz w:val="22"/>
        </w:rPr>
        <w:t xml:space="preserve">3. System Architecture</w:t>
      </w:r>
    </w:p>
    <w:p w14:paraId="0010000E" w14:textId="0010000F">
      <w:pPr>
        <w:pStyle w:val="Normal"/>
        <w:spacing w:after="80"/>
      </w:pPr>
      <w:r>
        <w:rPr>
          <w:sz w:val="22"/>
        </w:rPr>
        <w:t xml:space="preserve">4. Data Preprocessing</w:t>
      </w:r>
    </w:p>
    <w:p w14:paraId="00100010" w14:textId="00100011">
      <w:pPr>
        <w:pStyle w:val="Normal"/>
        <w:spacing w:after="80"/>
      </w:pPr>
      <w:r>
        <w:rPr>
          <w:sz w:val="22"/>
        </w:rPr>
        <w:t xml:space="preserve">5. Machine Learning Models</w:t>
      </w:r>
    </w:p>
    <w:p w14:paraId="00100012" w14:textId="00100013">
      <w:pPr>
        <w:pStyle w:val="Normal"/>
        <w:spacing w:after="80"/>
      </w:pPr>
      <w:r>
        <w:rPr>
          <w:sz w:val="22"/>
        </w:rPr>
        <w:t xml:space="preserve">6. Model Results and Evaluation</w:t>
      </w:r>
    </w:p>
    <w:p w14:paraId="00100014" w14:textId="00100015">
      <w:pPr>
        <w:pStyle w:val="Normal"/>
        <w:spacing w:after="80"/>
      </w:pPr>
      <w:r>
        <w:rPr>
          <w:sz w:val="22"/>
        </w:rPr>
        <w:t xml:space="preserve">7. Flask REST API</w:t>
      </w:r>
    </w:p>
    <w:p w14:paraId="00100016" w14:textId="00100017">
      <w:pPr>
        <w:pStyle w:val="Normal"/>
        <w:spacing w:after="80"/>
      </w:pPr>
      <w:r>
        <w:rPr>
          <w:sz w:val="22"/>
        </w:rPr>
        <w:t xml:space="preserve">8. Streamlit Frontend Dashboard</w:t>
      </w:r>
    </w:p>
    <w:p w14:paraId="00100018" w14:textId="00100019">
      <w:pPr>
        <w:pStyle w:val="Normal"/>
        <w:spacing w:after="80"/>
      </w:pPr>
      <w:r>
        <w:rPr>
          <w:sz w:val="22"/>
        </w:rPr>
        <w:t xml:space="preserve">9. Project File Structure</w:t>
      </w:r>
    </w:p>
    <w:p w14:paraId="0010001A" w14:textId="0010001B">
      <w:pPr>
        <w:pStyle w:val="Normal"/>
        <w:spacing w:after="80"/>
      </w:pPr>
      <w:r>
        <w:rPr>
          <w:sz w:val="22"/>
        </w:rPr>
        <w:t xml:space="preserve">10. How to Run the Project</w:t>
      </w:r>
    </w:p>
    <w:p w14:paraId="0010001C" w14:textId="0010001D">
      <w:pPr>
        <w:pStyle w:val="Normal"/>
        <w:spacing w:after="80"/>
      </w:pPr>
      <w:r>
        <w:rPr>
          <w:sz w:val="22"/>
        </w:rPr>
        <w:t xml:space="preserve">11. Key Findings</w:t>
      </w:r>
    </w:p>
    <w:p w14:paraId="0010001E" w14:textId="0010001F">
      <w:pPr>
        <w:pStyle w:val="Normal"/>
        <w:spacing w:after="480"/>
      </w:pPr>
      <w:r>
        <w:rPr>
          <w:sz w:val="22"/>
        </w:rPr>
        <w:t xml:space="preserve">12. Conclusion</w:t>
      </w:r>
    </w:p>
    <w:p w14:paraId="00100020" w14:textId="00100021">
      <w:pPr>
        <w:pStyle w:val="Heading1"/>
        <w:spacing w:before="320" w:after="160"/>
      </w:pPr>
      <w:r>
        <w:rPr>
          <w:b/>
          <w:sz w:val="36"/>
        </w:rPr>
        <w:t xml:space="preserve">1. Project Overview</w:t>
      </w:r>
    </w:p>
    <w:p w14:paraId="00100022" w14:textId="00100023">
      <w:pPr>
        <w:pStyle w:val="Normal"/>
        <w:spacing w:after="160"/>
      </w:pPr>
      <w:r>
        <w:rPr>
          <w:sz w:val="22"/>
        </w:rPr>
        <w:t xml:space="preserve">This project builds an end-to-end hotel booking cancellation analysis and prediction system. It covers the full machine learning pipeline — from exploratory data analysis and feature engineering through model training, evaluation, and deployment — delivered as an interactive web application.</w:t>
      </w:r>
    </w:p>
    <w:p w14:paraId="00100024" w14:textId="00100025">
      <w:pPr>
        <w:pStyle w:val="Normal"/>
        <w:spacing w:after="80"/>
      </w:pPr>
      <w:r>
        <w:rPr>
          <w:sz w:val="22"/>
        </w:rPr>
        <w:t xml:space="preserve">The system answers two key business questions:</w:t>
      </w:r>
    </w:p>
    <w:p w14:paraId="00100026" w14:textId="00100027">
      <w:pPr>
        <w:pStyle w:val="Normal"/>
        <w:numPr>
          <w:ilvl w:val="0"/>
          <w:numId w:val="1"/>
        </w:numPr>
        <w:spacing w:after="60"/>
      </w:pPr>
      <w:r>
        <w:rPr>
          <w:sz w:val="22"/>
        </w:rPr>
        <w:t xml:space="preserve">What patterns and factors drive hotel booking cancellations?</w:t>
      </w:r>
    </w:p>
    <w:p w14:paraId="00100028" w14:textId="00100029">
      <w:pPr>
        <w:pStyle w:val="Normal"/>
        <w:numPr>
          <w:ilvl w:val="0"/>
          <w:numId w:val="1"/>
        </w:numPr>
        <w:spacing w:after="160"/>
      </w:pPr>
      <w:r>
        <w:rPr>
          <w:sz w:val="22"/>
        </w:rPr>
        <w:t xml:space="preserve">Given a new booking, what is the probability that it will be cancelled?</w:t>
      </w:r>
    </w:p>
    <w:p w14:paraId="0010002A" w14:textId="0010002B">
      <w:pPr>
        <w:pStyle w:val="Normal"/>
        <w:spacing w:after="240"/>
      </w:pPr>
      <w:r>
        <w:rPr>
          <w:sz w:val="22"/>
        </w:rPr>
        <w:t xml:space="preserve">The application is split into two independent Python services: a Flask REST API backend that handles all ML inference and data statistics, and a Streamlit frontend dashboard that provides interactive visualisations and a live prediction form.</w:t>
      </w:r>
    </w:p>
    <w:p w14:paraId="0010002C" w14:textId="0010002D">
      <w:pPr>
        <w:pStyle w:val="Heading2"/>
        <w:spacing w:before="160" w:after="120"/>
      </w:pPr>
      <w:r>
        <w:rPr>
          <w:b/>
          <w:sz w:val="28"/>
        </w:rPr>
        <w:t xml:space="preserve">1.1 Objectives</w:t>
      </w:r>
    </w:p>
    <w:p w14:paraId="0010002E" w14:textId="0010002F">
      <w:pPr>
        <w:pStyle w:val="Normal"/>
        <w:numPr>
          <w:ilvl w:val="0"/>
          <w:numId w:val="2"/>
        </w:numPr>
        <w:spacing w:after="60"/>
      </w:pPr>
      <w:r>
        <w:rPr>
          <w:sz w:val="22"/>
        </w:rPr>
        <w:t xml:space="preserve">Perform exploratory data analysis on the hotel reservations dataset</w:t>
      </w:r>
    </w:p>
    <w:p w14:paraId="00100030" w14:textId="00100031">
      <w:pPr>
        <w:pStyle w:val="Normal"/>
        <w:numPr>
          <w:ilvl w:val="0"/>
          <w:numId w:val="2"/>
        </w:numPr>
        <w:spacing w:after="60"/>
      </w:pPr>
      <w:r>
        <w:rPr>
          <w:sz w:val="22"/>
        </w:rPr>
        <w:t xml:space="preserve">Build and compare multiple machine learning classifiers</w:t>
      </w:r>
    </w:p>
    <w:p w14:paraId="00100032" w14:textId="00100033">
      <w:pPr>
        <w:pStyle w:val="Normal"/>
        <w:numPr>
          <w:ilvl w:val="0"/>
          <w:numId w:val="2"/>
        </w:numPr>
        <w:spacing w:after="60"/>
      </w:pPr>
      <w:r>
        <w:rPr>
          <w:sz w:val="22"/>
        </w:rPr>
        <w:t xml:space="preserve">Deploy the best model as a REST API for real-time predictions</w:t>
      </w:r>
    </w:p>
    <w:p w14:paraId="00100034" w14:textId="00100035">
      <w:pPr>
        <w:pStyle w:val="Normal"/>
        <w:numPr>
          <w:ilvl w:val="0"/>
          <w:numId w:val="2"/>
        </w:numPr>
        <w:spacing w:after="60"/>
      </w:pPr>
      <w:r>
        <w:rPr>
          <w:sz w:val="22"/>
        </w:rPr>
        <w:t xml:space="preserve">Present insights through an interactive multi-page Streamlit dashboard</w:t>
      </w:r>
    </w:p>
    <w:p w14:paraId="00100036" w14:textId="00100037">
      <w:pPr>
        <w:pStyle w:val="Normal"/>
        <w:numPr>
          <w:ilvl w:val="0"/>
          <w:numId w:val="2"/>
        </w:numPr>
        <w:spacing w:after="240"/>
      </w:pPr>
      <w:r>
        <w:rPr>
          <w:sz w:val="22"/>
        </w:rPr>
        <w:t xml:space="preserve">Identify the most influential features driving cancellation behaviour</w:t>
      </w:r>
    </w:p>
    <w:p w14:paraId="00100038" w14:textId="00100039">
      <w:pPr>
        <w:pStyle w:val="Heading2"/>
        <w:spacing w:before="160" w:after="120"/>
      </w:pPr>
      <w:r>
        <w:rPr>
          <w:b/>
          <w:sz w:val="28"/>
        </w:rPr>
        <w:t xml:space="preserve">1.2 Technology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A" w14:textId="0010003B">
            <w:r>
              <w:t xml:space="preserve">Layer</w:t>
            </w:r>
          </w:p>
        </w:tc>
        <w:tc>
          <w:p w14:paraId="0010003C" w14:textId="0010003D">
            <w:r>
              <w:t xml:space="preserve">Technology / Library</w:t>
            </w:r>
          </w:p>
        </w:tc>
      </w:tr>
      <w:tr>
        <w:trPr/>
        <w:tc>
          <w:p w14:paraId="0010003E" w14:textId="0010003F">
            <w:r>
              <w:t xml:space="preserve">Frontend UI</w:t>
            </w:r>
          </w:p>
        </w:tc>
        <w:tc>
          <w:p w14:paraId="00100040" w14:textId="00100041">
            <w:r>
              <w:t xml:space="preserve">Streamlit, Plotly</w:t>
            </w:r>
          </w:p>
        </w:tc>
      </w:tr>
      <w:tr>
        <w:trPr/>
        <w:tc>
          <w:p w14:paraId="00100042" w14:textId="00100043">
            <w:r>
              <w:t xml:space="preserve">Backend API</w:t>
            </w:r>
          </w:p>
        </w:tc>
        <w:tc>
          <w:p w14:paraId="00100044" w14:textId="00100045">
            <w:r>
              <w:t xml:space="preserve">Flask, Flask-CORS</w:t>
            </w:r>
          </w:p>
        </w:tc>
      </w:tr>
      <w:tr>
        <w:trPr/>
        <w:tc>
          <w:p w14:paraId="00100046" w14:textId="00100047">
            <w:r>
              <w:t xml:space="preserve">Machine Learning</w:t>
            </w:r>
          </w:p>
        </w:tc>
        <w:tc>
          <w:p w14:paraId="00100048" w14:textId="00100049">
            <w:r>
              <w:t xml:space="preserve">scikit-learn, XGBoost</w:t>
            </w:r>
          </w:p>
        </w:tc>
      </w:tr>
      <w:tr>
        <w:trPr/>
        <w:tc>
          <w:p w14:paraId="0010004A" w14:textId="0010004B">
            <w:r>
              <w:t xml:space="preserve">Data Processing</w:t>
            </w:r>
          </w:p>
        </w:tc>
        <w:tc>
          <w:p w14:paraId="0010004C" w14:textId="0010004D">
            <w:r>
              <w:t xml:space="preserve">pandas, numpy</w:t>
            </w:r>
          </w:p>
        </w:tc>
      </w:tr>
      <w:tr>
        <w:trPr/>
        <w:tc>
          <w:p w14:paraId="0010004E" w14:textId="0010004F">
            <w:r>
              <w:t xml:space="preserve">Model Persistence</w:t>
            </w:r>
          </w:p>
        </w:tc>
        <w:tc>
          <w:p w14:paraId="00100050" w14:textId="00100051">
            <w:r>
              <w:t xml:space="preserve">joblib</w:t>
            </w:r>
          </w:p>
        </w:tc>
      </w:tr>
      <w:tr>
        <w:trPr/>
        <w:tc>
          <w:p w14:paraId="00100052" w14:textId="00100053">
            <w:r>
              <w:t xml:space="preserve">Visualisation</w:t>
            </w:r>
          </w:p>
        </w:tc>
        <w:tc>
          <w:p w14:paraId="00100054" w14:textId="00100055">
            <w:r>
              <w:t xml:space="preserve">Plotly (interactive), matplotlib, seaborn</w:t>
            </w:r>
          </w:p>
        </w:tc>
      </w:tr>
    </w:tbl>
    <w:p w14:paraId="00100056" w14:textId="00100057">
      <w:pPr>
        <w:pStyle w:val="Heading1"/>
        <w:spacing w:before="320" w:after="160"/>
      </w:pPr>
      <w:r>
        <w:rPr>
          <w:b/>
          <w:sz w:val="36"/>
        </w:rPr>
        <w:t xml:space="preserve">2. Dataset Description</w:t>
      </w:r>
    </w:p>
    <w:p w14:paraId="00100058" w14:textId="00100059">
      <w:pPr>
        <w:pStyle w:val="Normal"/>
        <w:spacing w:after="160"/>
      </w:pPr>
      <w:r>
        <w:rPr>
          <w:sz w:val="22"/>
        </w:rPr>
        <w:t xml:space="preserve">The dataset used is the Hotel Reservations dataset containing 36,275 booking records from a hotel chain. Each row represents a single reservation with 19 attributes capturing guest demographics, booking behaviour, room preferences, and the final booking outcome.</w:t>
      </w:r>
    </w:p>
    <w:p w14:paraId="0010005A" w14:textId="0010005B">
      <w:pPr>
        <w:pStyle w:val="Heading2"/>
        <w:spacing w:before="160" w:after="120"/>
      </w:pPr>
      <w:r>
        <w:rPr>
          <w:b/>
          <w:sz w:val="28"/>
        </w:rPr>
        <w:t xml:space="preserve">2.1 Dataset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C" w14:textId="0010005D">
            <w:r>
              <w:t xml:space="preserve">Attribute</w:t>
            </w:r>
          </w:p>
        </w:tc>
        <w:tc>
          <w:p w14:paraId="0010005E" w14:textId="0010005F">
            <w:r>
              <w:t xml:space="preserve">Value</w:t>
            </w:r>
          </w:p>
        </w:tc>
      </w:tr>
      <w:tr>
        <w:trPr/>
        <w:tc>
          <w:p w14:paraId="00100060" w14:textId="00100061">
            <w:r>
              <w:t xml:space="preserve">Total Records</w:t>
            </w:r>
          </w:p>
        </w:tc>
        <w:tc>
          <w:p w14:paraId="00100062" w14:textId="00100063">
            <w:r>
              <w:t xml:space="preserve">36,275</w:t>
            </w:r>
          </w:p>
        </w:tc>
      </w:tr>
      <w:tr>
        <w:trPr/>
        <w:tc>
          <w:p w14:paraId="00100064" w14:textId="00100065">
            <w:r>
              <w:t xml:space="preserve">Total Features</w:t>
            </w:r>
          </w:p>
        </w:tc>
        <w:tc>
          <w:p w14:paraId="00100066" w14:textId="00100067">
            <w:r>
              <w:t xml:space="preserve">19 (18 input + 1 target)</w:t>
            </w:r>
          </w:p>
        </w:tc>
      </w:tr>
      <w:tr>
        <w:trPr/>
        <w:tc>
          <w:p w14:paraId="00100068" w14:textId="00100069">
            <w:r>
              <w:t xml:space="preserve">Target Variable</w:t>
            </w:r>
          </w:p>
        </w:tc>
        <w:tc>
          <w:p w14:paraId="0010006A" w14:textId="0010006B">
            <w:r>
              <w:t xml:space="preserve">booking_status (Canceled / Not_Canceled)</w:t>
            </w:r>
          </w:p>
        </w:tc>
      </w:tr>
      <w:tr>
        <w:trPr/>
        <w:tc>
          <w:p w14:paraId="0010006C" w14:textId="0010006D">
            <w:r>
              <w:t xml:space="preserve">Canceled Bookings</w:t>
            </w:r>
          </w:p>
        </w:tc>
        <w:tc>
          <w:p w14:paraId="0010006E" w14:textId="0010006F">
            <w:r>
              <w:t xml:space="preserve">11,885 (32.76%)</w:t>
            </w:r>
          </w:p>
        </w:tc>
      </w:tr>
      <w:tr>
        <w:trPr/>
        <w:tc>
          <w:p w14:paraId="00100070" w14:textId="00100071">
            <w:r>
              <w:t xml:space="preserve">Not Canceled Bookings</w:t>
            </w:r>
          </w:p>
        </w:tc>
        <w:tc>
          <w:p w14:paraId="00100072" w14:textId="00100073">
            <w:r>
              <w:t xml:space="preserve">24,390 (67.24%)</w:t>
            </w:r>
          </w:p>
        </w:tc>
      </w:tr>
      <w:tr>
        <w:trPr/>
        <w:tc>
          <w:p w14:paraId="00100074" w14:textId="00100075">
            <w:r>
              <w:t xml:space="preserve">Missing Values</w:t>
            </w:r>
          </w:p>
        </w:tc>
        <w:tc>
          <w:p w14:paraId="00100076" w14:textId="00100077">
            <w:r>
              <w:t xml:space="preserve">None</w:t>
            </w:r>
          </w:p>
        </w:tc>
      </w:tr>
    </w:tbl>
    <w:p w14:paraId="00100078" w14:textId="00100079">
      <w:pPr>
        <w:pStyle w:val="Heading2"/>
        <w:spacing w:before="240" w:after="120"/>
      </w:pPr>
      <w:r>
        <w:rPr>
          <w:b/>
          <w:sz w:val="28"/>
        </w:rPr>
        <w:t xml:space="preserve">2.2 Feature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A" w14:textId="0010007B">
            <w:r>
              <w:t xml:space="preserve">Feature</w:t>
            </w:r>
          </w:p>
        </w:tc>
        <w:tc>
          <w:p w14:paraId="0010007C" w14:textId="0010007D">
            <w:r>
              <w:t xml:space="preserve">Type</w:t>
            </w:r>
          </w:p>
        </w:tc>
        <w:tc>
          <w:p w14:paraId="0010007E" w14:textId="0010007F">
            <w:r>
              <w:t xml:space="preserve">Description</w:t>
            </w:r>
          </w:p>
        </w:tc>
      </w:tr>
      <w:tr>
        <w:trPr/>
        <w:tc>
          <w:p w14:paraId="00100080" w14:textId="00100081">
            <w:r>
              <w:t xml:space="preserve">Booking_ID</w:t>
            </w:r>
          </w:p>
        </w:tc>
        <w:tc>
          <w:p w14:paraId="00100082" w14:textId="00100083">
            <w:r>
              <w:t xml:space="preserve">String</w:t>
            </w:r>
          </w:p>
        </w:tc>
        <w:tc>
          <w:p w14:paraId="00100084" w14:textId="00100085">
            <w:r>
              <w:t xml:space="preserve">Unique booking identifier (dropped before modelling)</w:t>
            </w:r>
          </w:p>
        </w:tc>
      </w:tr>
      <w:tr>
        <w:trPr/>
        <w:tc>
          <w:p w14:paraId="00100086" w14:textId="00100087">
            <w:r>
              <w:t xml:space="preserve">no_of_adults</w:t>
            </w:r>
          </w:p>
        </w:tc>
        <w:tc>
          <w:p w14:paraId="00100088" w14:textId="00100089">
            <w:r>
              <w:t xml:space="preserve">Integer</w:t>
            </w:r>
          </w:p>
        </w:tc>
        <w:tc>
          <w:p w14:paraId="0010008A" w14:textId="0010008B">
            <w:r>
              <w:t xml:space="preserve">Number of adults in the booking</w:t>
            </w:r>
          </w:p>
        </w:tc>
      </w:tr>
      <w:tr>
        <w:trPr/>
        <w:tc>
          <w:p w14:paraId="0010008C" w14:textId="0010008D">
            <w:r>
              <w:t xml:space="preserve">no_of_children</w:t>
            </w:r>
          </w:p>
        </w:tc>
        <w:tc>
          <w:p w14:paraId="0010008E" w14:textId="0010008F">
            <w:r>
              <w:t xml:space="preserve">Integer</w:t>
            </w:r>
          </w:p>
        </w:tc>
        <w:tc>
          <w:p w14:paraId="00100090" w14:textId="00100091">
            <w:r>
              <w:t xml:space="preserve">Number of children in the booking</w:t>
            </w:r>
          </w:p>
        </w:tc>
      </w:tr>
      <w:tr>
        <w:trPr/>
        <w:tc>
          <w:p w14:paraId="00100092" w14:textId="00100093">
            <w:r>
              <w:t xml:space="preserve">no_of_weekend_nights</w:t>
            </w:r>
          </w:p>
        </w:tc>
        <w:tc>
          <w:p w14:paraId="00100094" w14:textId="00100095">
            <w:r>
              <w:t xml:space="preserve">Integer</w:t>
            </w:r>
          </w:p>
        </w:tc>
        <w:tc>
          <w:p w14:paraId="00100096" w14:textId="00100097">
            <w:r>
              <w:t xml:space="preserve">Number of weekend nights booked</w:t>
            </w:r>
          </w:p>
        </w:tc>
      </w:tr>
      <w:tr>
        <w:trPr/>
        <w:tc>
          <w:p w14:paraId="00100098" w14:textId="00100099">
            <w:r>
              <w:t xml:space="preserve">no_of_week_nights</w:t>
            </w:r>
          </w:p>
        </w:tc>
        <w:tc>
          <w:p w14:paraId="0010009A" w14:textId="0010009B">
            <w:r>
              <w:t xml:space="preserve">Integer</w:t>
            </w:r>
          </w:p>
        </w:tc>
        <w:tc>
          <w:p w14:paraId="0010009C" w14:textId="0010009D">
            <w:r>
              <w:t xml:space="preserve">Number of weekday nights booked</w:t>
            </w:r>
          </w:p>
        </w:tc>
      </w:tr>
      <w:tr>
        <w:trPr/>
        <w:tc>
          <w:p w14:paraId="0010009E" w14:textId="0010009F">
            <w:r>
              <w:t xml:space="preserve">type_of_meal_plan</w:t>
            </w:r>
          </w:p>
        </w:tc>
        <w:tc>
          <w:p w14:paraId="001000A0" w14:textId="001000A1">
            <w:r>
              <w:t xml:space="preserve">Categorical</w:t>
            </w:r>
          </w:p>
        </w:tc>
        <w:tc>
          <w:p w14:paraId="001000A2" w14:textId="001000A3">
            <w:r>
              <w:t xml:space="preserve">Meal plan selected (Meal Plan 1/2/3, Not Selected)</w:t>
            </w:r>
          </w:p>
        </w:tc>
      </w:tr>
      <w:tr>
        <w:trPr/>
        <w:tc>
          <w:p w14:paraId="001000A4" w14:textId="001000A5">
            <w:r>
              <w:t xml:space="preserve">required_car_parking_space</w:t>
            </w:r>
          </w:p>
        </w:tc>
        <w:tc>
          <w:p w14:paraId="001000A6" w14:textId="001000A7">
            <w:r>
              <w:t xml:space="preserve">Binary</w:t>
            </w:r>
          </w:p>
        </w:tc>
        <w:tc>
          <w:p w14:paraId="001000A8" w14:textId="001000A9">
            <w:r>
              <w:t xml:space="preserve">Whether a car parking space was requested (0/1)</w:t>
            </w:r>
          </w:p>
        </w:tc>
      </w:tr>
      <w:tr>
        <w:trPr/>
        <w:tc>
          <w:p w14:paraId="001000AA" w14:textId="001000AB">
            <w:r>
              <w:t xml:space="preserve">room_type_reserved</w:t>
            </w:r>
          </w:p>
        </w:tc>
        <w:tc>
          <w:p w14:paraId="001000AC" w14:textId="001000AD">
            <w:r>
              <w:t xml:space="preserve">Categorical</w:t>
            </w:r>
          </w:p>
        </w:tc>
        <w:tc>
          <w:p w14:paraId="001000AE" w14:textId="001000AF">
            <w:r>
              <w:t xml:space="preserve">Type of room reserved (Room_Type 1-7)</w:t>
            </w:r>
          </w:p>
        </w:tc>
      </w:tr>
      <w:tr>
        <w:trPr/>
        <w:tc>
          <w:p w14:paraId="001000B0" w14:textId="001000B1">
            <w:r>
              <w:t xml:space="preserve">lead_time</w:t>
            </w:r>
          </w:p>
        </w:tc>
        <w:tc>
          <w:p w14:paraId="001000B2" w14:textId="001000B3">
            <w:r>
              <w:t xml:space="preserve">Integer</w:t>
            </w:r>
          </w:p>
        </w:tc>
        <w:tc>
          <w:p w14:paraId="001000B4" w14:textId="001000B5">
            <w:r>
              <w:t xml:space="preserve">Days between booking date and arrival date</w:t>
            </w:r>
          </w:p>
        </w:tc>
      </w:tr>
      <w:tr>
        <w:trPr/>
        <w:tc>
          <w:p w14:paraId="001000B6" w14:textId="001000B7">
            <w:r>
              <w:t xml:space="preserve">arrival_year</w:t>
            </w:r>
          </w:p>
        </w:tc>
        <w:tc>
          <w:p w14:paraId="001000B8" w14:textId="001000B9">
            <w:r>
              <w:t xml:space="preserve">Integer</w:t>
            </w:r>
          </w:p>
        </w:tc>
        <w:tc>
          <w:p w14:paraId="001000BA" w14:textId="001000BB">
            <w:r>
              <w:t xml:space="preserve">Year of arrival (2017 or 2018)</w:t>
            </w:r>
          </w:p>
        </w:tc>
      </w:tr>
      <w:tr>
        <w:trPr/>
        <w:tc>
          <w:p w14:paraId="001000BC" w14:textId="001000BD">
            <w:r>
              <w:t xml:space="preserve">arrival_month</w:t>
            </w:r>
          </w:p>
        </w:tc>
        <w:tc>
          <w:p w14:paraId="001000BE" w14:textId="001000BF">
            <w:r>
              <w:t xml:space="preserve">Integer</w:t>
            </w:r>
          </w:p>
        </w:tc>
        <w:tc>
          <w:p w14:paraId="001000C0" w14:textId="001000C1">
            <w:r>
              <w:t xml:space="preserve">Month of arrival (1-12)</w:t>
            </w:r>
          </w:p>
        </w:tc>
      </w:tr>
      <w:tr>
        <w:trPr/>
        <w:tc>
          <w:p w14:paraId="001000C2" w14:textId="001000C3">
            <w:r>
              <w:t xml:space="preserve">arrival_date</w:t>
            </w:r>
          </w:p>
        </w:tc>
        <w:tc>
          <w:p w14:paraId="001000C4" w14:textId="001000C5">
            <w:r>
              <w:t xml:space="preserve">Integer</w:t>
            </w:r>
          </w:p>
        </w:tc>
        <w:tc>
          <w:p w14:paraId="001000C6" w14:textId="001000C7">
            <w:r>
              <w:t xml:space="preserve">Day of arrival (1-31)</w:t>
            </w:r>
          </w:p>
        </w:tc>
      </w:tr>
      <w:tr>
        <w:trPr/>
        <w:tc>
          <w:p w14:paraId="001000C8" w14:textId="001000C9">
            <w:r>
              <w:t xml:space="preserve">market_segment_type</w:t>
            </w:r>
          </w:p>
        </w:tc>
        <w:tc>
          <w:p w14:paraId="001000CA" w14:textId="001000CB">
            <w:r>
              <w:t xml:space="preserve">Categorical</w:t>
            </w:r>
          </w:p>
        </w:tc>
        <w:tc>
          <w:p w14:paraId="001000CC" w14:textId="001000CD">
            <w:r>
              <w:t xml:space="preserve">Booking channel (Online, Offline, Corporate, Aviation, Complementary)</w:t>
            </w:r>
          </w:p>
        </w:tc>
      </w:tr>
      <w:tr>
        <w:trPr/>
        <w:tc>
          <w:p w14:paraId="001000CE" w14:textId="001000CF">
            <w:r>
              <w:t xml:space="preserve">repeated_guest</w:t>
            </w:r>
          </w:p>
        </w:tc>
        <w:tc>
          <w:p w14:paraId="001000D0" w14:textId="001000D1">
            <w:r>
              <w:t xml:space="preserve">Binary</w:t>
            </w:r>
          </w:p>
        </w:tc>
        <w:tc>
          <w:p w14:paraId="001000D2" w14:textId="001000D3">
            <w:r>
              <w:t xml:space="preserve">Whether the guest has stayed previously (0/1)</w:t>
            </w:r>
          </w:p>
        </w:tc>
      </w:tr>
      <w:tr>
        <w:trPr/>
        <w:tc>
          <w:p w14:paraId="001000D4" w14:textId="001000D5">
            <w:r>
              <w:t xml:space="preserve">no_of_previous_cancellations</w:t>
            </w:r>
          </w:p>
        </w:tc>
        <w:tc>
          <w:p w14:paraId="001000D6" w14:textId="001000D7">
            <w:r>
              <w:t xml:space="preserve">Integer</w:t>
            </w:r>
          </w:p>
        </w:tc>
        <w:tc>
          <w:p w14:paraId="001000D8" w14:textId="001000D9">
            <w:r>
              <w:t xml:space="preserve">Number of prior cancelled bookings by the guest</w:t>
            </w:r>
          </w:p>
        </w:tc>
      </w:tr>
      <w:tr>
        <w:trPr/>
        <w:tc>
          <w:p w14:paraId="001000DA" w14:textId="001000DB">
            <w:r>
              <w:t xml:space="preserve">no_of_previous_bookings_not_canceled</w:t>
            </w:r>
          </w:p>
        </w:tc>
        <w:tc>
          <w:p w14:paraId="001000DC" w14:textId="001000DD">
            <w:r>
              <w:t xml:space="preserve">Integer</w:t>
            </w:r>
          </w:p>
        </w:tc>
        <w:tc>
          <w:p w14:paraId="001000DE" w14:textId="001000DF">
            <w:r>
              <w:t xml:space="preserve">Number of prior confirmed bookings by the guest</w:t>
            </w:r>
          </w:p>
        </w:tc>
      </w:tr>
      <w:tr>
        <w:trPr/>
        <w:tc>
          <w:p w14:paraId="001000E0" w14:textId="001000E1">
            <w:r>
              <w:t xml:space="preserve">avg_price_per_room</w:t>
            </w:r>
          </w:p>
        </w:tc>
        <w:tc>
          <w:p w14:paraId="001000E2" w14:textId="001000E3">
            <w:r>
              <w:t xml:space="preserve">Float</w:t>
            </w:r>
          </w:p>
        </w:tc>
        <w:tc>
          <w:p w14:paraId="001000E4" w14:textId="001000E5">
            <w:r>
              <w:t xml:space="preserve">Average price per room per night (USD)</w:t>
            </w:r>
          </w:p>
        </w:tc>
      </w:tr>
      <w:tr>
        <w:trPr/>
        <w:tc>
          <w:p w14:paraId="001000E6" w14:textId="001000E7">
            <w:r>
              <w:t xml:space="preserve">no_of_special_requests</w:t>
            </w:r>
          </w:p>
        </w:tc>
        <w:tc>
          <w:p w14:paraId="001000E8" w14:textId="001000E9">
            <w:r>
              <w:t xml:space="preserve">Integer</w:t>
            </w:r>
          </w:p>
        </w:tc>
        <w:tc>
          <w:p w14:paraId="001000EA" w14:textId="001000EB">
            <w:r>
              <w:t xml:space="preserve">Number of special requests made (0-5)</w:t>
            </w:r>
          </w:p>
        </w:tc>
      </w:tr>
      <w:tr>
        <w:trPr/>
        <w:tc>
          <w:p w14:paraId="001000EC" w14:textId="001000ED">
            <w:r>
              <w:t xml:space="preserve">booking_status</w:t>
            </w:r>
          </w:p>
        </w:tc>
        <w:tc>
          <w:p w14:paraId="001000EE" w14:textId="001000EF">
            <w:r>
              <w:t xml:space="preserve">Target</w:t>
            </w:r>
          </w:p>
        </w:tc>
        <w:tc>
          <w:p w14:paraId="001000F0" w14:textId="001000F1">
            <w:r>
              <w:t xml:space="preserve">Canceled or Not_Canceled — encoded as 1 / 0</w:t>
            </w:r>
          </w:p>
        </w:tc>
      </w:tr>
    </w:tbl>
    <w:p w14:paraId="001000F2" w14:textId="001000F3">
      <w:pPr>
        <w:pStyle w:val="Heading1"/>
        <w:spacing w:before="320" w:after="160"/>
      </w:pPr>
      <w:r>
        <w:rPr>
          <w:b/>
          <w:sz w:val="36"/>
        </w:rPr>
        <w:t xml:space="preserve">3. System Architecture</w:t>
      </w:r>
    </w:p>
    <w:p w14:paraId="001000F4" w14:textId="001000F5">
      <w:pPr>
        <w:pStyle w:val="Normal"/>
        <w:spacing w:after="160"/>
      </w:pPr>
      <w:r>
        <w:rPr>
          <w:sz w:val="22"/>
        </w:rPr>
        <w:t xml:space="preserve">The application follows a two-tier service architecture. The ML backend and data processing logic are encapsulated in a Flask REST API, while the user interface is a separate Streamlit process that communicates with the API over HTTP. This separation ensures that the heavy model inference code is isolated from the UI layer and can be updated independently.</w:t>
      </w:r>
    </w:p>
    <w:p w14:paraId="001000F6" w14:textId="001000F7">
      <w:pPr>
        <w:pStyle w:val="Heading2"/>
        <w:spacing w:before="160" w:after="120"/>
      </w:pPr>
      <w:r>
        <w:rPr>
          <w:b/>
          <w:sz w:val="28"/>
        </w:rPr>
        <w:t xml:space="preserve">3.1 Architecture Overview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8" w14:textId="001000F9">
            <w:r>
              <w:t xml:space="preserve">Component</w:t>
            </w:r>
          </w:p>
        </w:tc>
        <w:tc>
          <w:p w14:paraId="001000FA" w14:textId="001000FB">
            <w:r>
              <w:t xml:space="preserve">Technology</w:t>
            </w:r>
          </w:p>
        </w:tc>
        <w:tc>
          <w:p w14:paraId="001000FC" w14:textId="001000FD">
            <w:r>
              <w:t xml:space="preserve">Responsibility</w:t>
            </w:r>
          </w:p>
        </w:tc>
      </w:tr>
      <w:tr>
        <w:trPr/>
        <w:tc>
          <w:p w14:paraId="001000FE" w14:textId="001000FF">
            <w:r>
              <w:t xml:space="preserve">preprocessor.py</w:t>
            </w:r>
          </w:p>
        </w:tc>
        <w:tc>
          <w:p w14:paraId="00100100" w14:textId="00100101">
            <w:r>
              <w:t xml:space="preserve">scikit-learn</w:t>
            </w:r>
          </w:p>
        </w:tc>
        <w:tc>
          <w:p w14:paraId="00100102" w14:textId="00100103">
            <w:r>
              <w:t xml:space="preserve">Shared preprocessing pipeline — StandardScaler + OneHotEncoder</w:t>
            </w:r>
          </w:p>
        </w:tc>
      </w:tr>
      <w:tr>
        <w:trPr/>
        <w:tc>
          <w:p w14:paraId="00100104" w14:textId="00100105">
            <w:r>
              <w:t xml:space="preserve">model_trainer.py</w:t>
            </w:r>
          </w:p>
        </w:tc>
        <w:tc>
          <w:p w14:paraId="00100106" w14:textId="00100107">
            <w:r>
              <w:t xml:space="preserve">scikit-learn, XGBoost</w:t>
            </w:r>
          </w:p>
        </w:tc>
        <w:tc>
          <w:p w14:paraId="00100108" w14:textId="00100109">
            <w:r>
              <w:t xml:space="preserve">Trains 3 models, evaluates, saves best model and artefacts</w:t>
            </w:r>
          </w:p>
        </w:tc>
      </w:tr>
      <w:tr>
        <w:trPr/>
        <w:tc>
          <w:p w14:paraId="0010010A" w14:textId="0010010B">
            <w:r>
              <w:t xml:space="preserve">backend/app.py</w:t>
            </w:r>
          </w:p>
        </w:tc>
        <w:tc>
          <w:p w14:paraId="0010010C" w14:textId="0010010D">
            <w:r>
              <w:t xml:space="preserve">Flask</w:t>
            </w:r>
          </w:p>
        </w:tc>
        <w:tc>
          <w:p w14:paraId="0010010E" w14:textId="0010010F">
            <w:r>
              <w:t xml:space="preserve">REST API serving predictions and dataset statistics (port 5000)</w:t>
            </w:r>
          </w:p>
        </w:tc>
      </w:tr>
      <w:tr>
        <w:trPr/>
        <w:tc>
          <w:p w14:paraId="00100110" w14:textId="00100111">
            <w:r>
              <w:t xml:space="preserve">frontend/app.py</w:t>
            </w:r>
          </w:p>
        </w:tc>
        <w:tc>
          <w:p w14:paraId="00100112" w14:textId="00100113">
            <w:r>
              <w:t xml:space="preserve">Streamlit</w:t>
            </w:r>
          </w:p>
        </w:tc>
        <w:tc>
          <w:p w14:paraId="00100114" w14:textId="00100115">
            <w:r>
              <w:t xml:space="preserve">4-page interactive dashboard calling the Flask API (port 8501)</w:t>
            </w:r>
          </w:p>
        </w:tc>
      </w:tr>
    </w:tbl>
    <w:p w14:paraId="00100116" w14:textId="00100117">
      <w:pPr>
        <w:pStyle w:val="Heading2"/>
        <w:spacing w:before="240" w:after="120"/>
      </w:pPr>
      <w:r>
        <w:rPr>
          <w:b/>
          <w:sz w:val="28"/>
        </w:rPr>
        <w:t xml:space="preserve">3.2 Data Flow</w:t>
      </w:r>
    </w:p>
    <w:p w14:paraId="00100118" w14:textId="00100119">
      <w:pPr>
        <w:pStyle w:val="Normal"/>
        <w:spacing w:after="120"/>
      </w:pPr>
      <w:r>
        <w:rPr>
          <w:sz w:val="22"/>
        </w:rPr>
        <w:t xml:space="preserve">Training Phase: Hotel Reservations.csv is loaded by model_trainer.py. The preprocessor encodes categorical features with OneHotEncoder and scales numeric features with StandardScaler. Three classifier pipelines are trained on an 80/20 stratified split. The best model by ROC-AUC is saved as a joblib pickle along with the fitted preprocessor and feature importance scores.</w:t>
      </w:r>
    </w:p>
    <w:p w14:paraId="0010011A" w14:textId="0010011B">
      <w:pPr>
        <w:pStyle w:val="Normal"/>
        <w:spacing w:after="120"/>
      </w:pPr>
      <w:r>
        <w:rPr>
          <w:sz w:val="22"/>
        </w:rPr>
        <w:t xml:space="preserve">Inference Phase: The Flask API loads the saved model pipeline at startup. When a POST /predict request arrives, the raw booking JSON is converted to a DataFrame, passed through the saved preprocessor, and fed to the classifier. The prediction label and cancellation probability are returned as JSON.</w:t>
      </w:r>
    </w:p>
    <w:p w14:paraId="0010011C" w14:textId="0010011D">
      <w:pPr>
        <w:pStyle w:val="Normal"/>
        <w:spacing w:after="240"/>
      </w:pPr>
      <w:r>
        <w:rPr>
          <w:sz w:val="22"/>
        </w:rPr>
        <w:t xml:space="preserve">Dashboard Phase: Streamlit calls GET /stats to fetch dataset-level statistics (cached for 5 minutes), GET /feature-importance for model insights, and POST /predict for live bookings submitted via the prediction form. All charts are rendered with Plotly for interactivity.</w:t>
      </w:r>
    </w:p>
    <w:p w14:paraId="0010011E" w14:textId="0010011F">
      <w:pPr>
        <w:pStyle w:val="Heading1"/>
        <w:spacing w:before="320" w:after="160"/>
      </w:pPr>
      <w:r>
        <w:rPr>
          <w:b/>
          <w:sz w:val="36"/>
        </w:rPr>
        <w:t xml:space="preserve">4. Data Preprocessing</w:t>
      </w:r>
    </w:p>
    <w:p w14:paraId="00100120" w14:textId="00100121">
      <w:pPr>
        <w:pStyle w:val="Normal"/>
        <w:spacing w:after="160"/>
      </w:pPr>
      <w:r>
        <w:rPr>
          <w:sz w:val="22"/>
        </w:rPr>
        <w:t xml:space="preserve">The preprocessing module (backend/preprocessor.py) is the single source of truth for all data transformations. Using the same fitted transformer at training and inference time eliminates train-serve skew.</w:t>
      </w:r>
    </w:p>
    <w:p w14:paraId="00100122" w14:textId="00100123">
      <w:pPr>
        <w:pStyle w:val="Heading2"/>
        <w:spacing w:before="160" w:after="120"/>
      </w:pPr>
      <w:r>
        <w:rPr>
          <w:b/>
          <w:sz w:val="28"/>
        </w:rPr>
        <w:t xml:space="preserve">4.1 Steps Applied</w:t>
      </w:r>
    </w:p>
    <w:p w14:paraId="00100124" w14:textId="00100125">
      <w:pPr>
        <w:pStyle w:val="Normal"/>
        <w:numPr>
          <w:ilvl w:val="0"/>
          <w:numId w:val="3"/>
        </w:numPr>
        <w:spacing w:after="80"/>
      </w:pPr>
      <w:r>
        <w:rPr>
          <w:sz w:val="22"/>
        </w:rPr>
        <w:t xml:space="preserve">Drop Booking_ID: The identifier column is removed as it carries no predictive signal.</w:t>
      </w:r>
    </w:p>
    <w:p w14:paraId="00100126" w14:textId="00100127">
      <w:pPr>
        <w:pStyle w:val="Normal"/>
        <w:numPr>
          <w:ilvl w:val="0"/>
          <w:numId w:val="3"/>
        </w:numPr>
        <w:spacing w:after="80"/>
      </w:pPr>
      <w:r>
        <w:rPr>
          <w:sz w:val="22"/>
        </w:rPr>
        <w:t xml:space="preserve">Target Encoding: booking_status is binary-encoded — Canceled = 1, Not_Canceled = 0.</w:t>
      </w:r>
    </w:p>
    <w:p w14:paraId="00100128" w14:textId="00100129">
      <w:pPr>
        <w:pStyle w:val="Normal"/>
        <w:numPr>
          <w:ilvl w:val="0"/>
          <w:numId w:val="3"/>
        </w:numPr>
        <w:spacing w:after="80"/>
      </w:pPr>
      <w:r>
        <w:rPr>
          <w:sz w:val="22"/>
        </w:rPr>
        <w:t xml:space="preserve">Numerical Scaling: All 14 numeric features are standardised using StandardScaler (mean = 0, std = 1).</w:t>
      </w:r>
    </w:p>
    <w:p w14:paraId="0010012A" w14:textId="0010012B">
      <w:pPr>
        <w:pStyle w:val="Normal"/>
        <w:numPr>
          <w:ilvl w:val="0"/>
          <w:numId w:val="3"/>
        </w:numPr>
        <w:spacing w:after="80"/>
      </w:pPr>
      <w:r>
        <w:rPr>
          <w:sz w:val="22"/>
        </w:rPr>
        <w:t xml:space="preserve">Categorical Encoding: The three categorical columns (type_of_meal_plan, room_type_reserved, market_segment_type) are one-hot encoded with known categories to ensure consistent column structure at inference time.</w:t>
      </w:r>
    </w:p>
    <w:p w14:paraId="0010012C" w14:textId="0010012D">
      <w:pPr>
        <w:pStyle w:val="Normal"/>
        <w:numPr>
          <w:ilvl w:val="0"/>
          <w:numId w:val="3"/>
        </w:numPr>
        <w:spacing w:after="160"/>
      </w:pPr>
      <w:r>
        <w:rPr>
          <w:sz w:val="22"/>
        </w:rPr>
        <w:t xml:space="preserve">ColumnTransformer: A scikit-learn ColumnTransformer combines both pipelines into a single, serialisable object that processes the full feature matrix in one step.</w:t>
      </w:r>
    </w:p>
    <w:p w14:paraId="0010012E" w14:textId="0010012F">
      <w:pPr>
        <w:pStyle w:val="Heading2"/>
        <w:spacing w:before="160" w:after="120"/>
      </w:pPr>
      <w:r>
        <w:rPr>
          <w:b/>
          <w:sz w:val="28"/>
        </w:rPr>
        <w:t xml:space="preserve">4.2 Feature Matrix Dimensions</w:t>
      </w:r>
    </w:p>
    <w:p w14:paraId="00100130" w14:textId="00100131">
      <w:pPr>
        <w:pStyle w:val="Normal"/>
        <w:spacing w:after="240"/>
      </w:pPr>
      <w:r>
        <w:rPr>
          <w:sz w:val="22"/>
        </w:rPr>
        <w:t xml:space="preserve">After preprocessing, the feature matrix has 14 numeric columns plus the one-hot expanded categorical columns: 4 meal plan levels + 7 room type levels + 5 market segment levels = 16 OHE columns. Total: 30 features per row.</w:t>
      </w:r>
    </w:p>
    <w:p w14:paraId="00100132" w14:textId="00100133">
      <w:pPr>
        <w:pStyle w:val="Heading1"/>
        <w:spacing w:before="320" w:after="160"/>
      </w:pPr>
      <w:r>
        <w:rPr>
          <w:b/>
          <w:sz w:val="36"/>
        </w:rPr>
        <w:t xml:space="preserve">5. Machine Learning Models</w:t>
      </w:r>
    </w:p>
    <w:p w14:paraId="00100134" w14:textId="00100135">
      <w:pPr>
        <w:pStyle w:val="Normal"/>
        <w:spacing w:after="160"/>
      </w:pPr>
      <w:r>
        <w:rPr>
          <w:sz w:val="22"/>
        </w:rPr>
        <w:t xml:space="preserve">Three classification algorithms were trained and benchmarked on a stratified 80/20 train-test split (random_state=42). Each model is wrapped in a scikit-learn Pipeline together with the ColumnTransformer preprocessor so that the entire pipeline — preprocessing and classification — is a single serialisable object.</w:t>
      </w:r>
    </w:p>
    <w:p w14:paraId="00100136" w14:textId="00100137">
      <w:pPr>
        <w:pStyle w:val="Heading2"/>
        <w:spacing w:before="160" w:after="120"/>
      </w:pPr>
      <w:r>
        <w:rPr>
          <w:b/>
          <w:sz w:val="28"/>
        </w:rPr>
        <w:t xml:space="preserve">5.1 Logistic Regression</w:t>
      </w:r>
    </w:p>
    <w:p w14:paraId="00100138" w14:textId="00100139">
      <w:pPr>
        <w:pStyle w:val="Normal"/>
        <w:spacing w:after="160"/>
      </w:pPr>
      <w:r>
        <w:rPr>
          <w:sz w:val="22"/>
        </w:rPr>
        <w:t xml:space="preserve">A linear probabilistic classifier serving as the baseline. Configured with max_iter=1000 (to ensure convergence) and class_weight=balanced to account for the 67/33 class imbalance. Feature importance is derived from the absolute values of the model coefficients.</w:t>
      </w:r>
    </w:p>
    <w:p w14:paraId="0010013A" w14:textId="0010013B">
      <w:pPr>
        <w:pStyle w:val="Heading2"/>
        <w:spacing w:before="160" w:after="120"/>
      </w:pPr>
      <w:r>
        <w:rPr>
          <w:b/>
          <w:sz w:val="28"/>
        </w:rPr>
        <w:t xml:space="preserve">5.2 Random Forest Classifier</w:t>
      </w:r>
    </w:p>
    <w:p w14:paraId="0010013C" w14:textId="0010013D">
      <w:pPr>
        <w:pStyle w:val="Normal"/>
        <w:spacing w:after="160"/>
      </w:pPr>
      <w:r>
        <w:rPr>
          <w:sz w:val="22"/>
        </w:rPr>
        <w:t xml:space="preserve">An ensemble of 200 decision trees (n_estimators=200) using bagging and random feature subsets. Configured with n_jobs=-1 for parallel training across all CPU cores and class_weight=balanced. Feature importance is derived from mean impurity decrease (Gini importance) across all trees. This model achieved the highest ROC-AUC score of 0.9574 and was selected as the best model.</w:t>
      </w:r>
    </w:p>
    <w:p w14:paraId="0010013E" w14:textId="0010013F">
      <w:pPr>
        <w:pStyle w:val="Heading2"/>
        <w:spacing w:before="160" w:after="120"/>
      </w:pPr>
      <w:r>
        <w:rPr>
          <w:b/>
          <w:sz w:val="28"/>
        </w:rPr>
        <w:t xml:space="preserve">5.3 XGBoost Classifier</w:t>
      </w:r>
    </w:p>
    <w:p w14:paraId="00100140" w14:textId="00100141">
      <w:pPr>
        <w:pStyle w:val="Normal"/>
        <w:spacing w:after="160"/>
      </w:pPr>
      <w:r>
        <w:rPr>
          <w:sz w:val="22"/>
        </w:rPr>
        <w:t xml:space="preserve">A gradient boosting ensemble using the XGBoost library, configured with n_estimators=200, learning_rate=0.1, max_depth=6, and eval_metric=logloss. XGBoost uses additive tree learning with regularisation, making it robust to overfitting. Feature importance is derived from feature_importances_ (gain-based).</w:t>
      </w:r>
    </w:p>
    <w:p w14:paraId="00100142" w14:textId="00100143">
      <w:pPr>
        <w:pStyle w:val="Heading2"/>
        <w:spacing w:before="160" w:after="120"/>
      </w:pPr>
      <w:r>
        <w:rPr>
          <w:b/>
          <w:sz w:val="28"/>
        </w:rPr>
        <w:t xml:space="preserve">5.4 Model Selection Strategy</w:t>
      </w:r>
    </w:p>
    <w:p w14:paraId="00100144" w14:textId="00100145">
      <w:pPr>
        <w:pStyle w:val="Normal"/>
        <w:spacing w:after="240"/>
      </w:pPr>
      <w:r>
        <w:rPr>
          <w:sz w:val="22"/>
        </w:rPr>
        <w:t xml:space="preserve">The best model is selected automatically by ROC-AUC score on the test set. ROC-AUC is preferred over accuracy because the dataset is moderately imbalanced and ROC-AUC measures the classifier's ability to discriminate between classes across all probability thresholds — a more robust indicator of real-world performance. The selected model pipeline and preprocessor are persisted to disk using joblib for use by the Flask API.</w:t>
      </w:r>
    </w:p>
    <w:p w14:paraId="00100146" w14:textId="00100147">
      <w:pPr>
        <w:pStyle w:val="Heading1"/>
        <w:spacing w:before="320" w:after="160"/>
      </w:pPr>
      <w:r>
        <w:rPr>
          <w:b/>
          <w:sz w:val="36"/>
        </w:rPr>
        <w:t xml:space="preserve">6. Model Results and Evaluation</w:t>
      </w:r>
    </w:p>
    <w:p w14:paraId="00100148" w14:textId="00100149">
      <w:pPr>
        <w:pStyle w:val="Normal"/>
        <w:spacing w:after="160"/>
      </w:pPr>
      <w:r>
        <w:rPr>
          <w:sz w:val="22"/>
        </w:rPr>
        <w:t xml:space="preserve">All three models were evaluated on the held-out 20% test set (7,255 records). The following table shows the full results: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4A" w14:textId="0010014B">
            <w:r>
              <w:t xml:space="preserve">Model</w:t>
            </w:r>
          </w:p>
        </w:tc>
        <w:tc>
          <w:p w14:paraId="0010014C" w14:textId="0010014D">
            <w:r>
              <w:t xml:space="preserve">Accuracy</w:t>
            </w:r>
          </w:p>
        </w:tc>
        <w:tc>
          <w:p w14:paraId="0010014E" w14:textId="0010014F">
            <w:r>
              <w:t xml:space="preserve">Precision</w:t>
            </w:r>
          </w:p>
        </w:tc>
        <w:tc>
          <w:p w14:paraId="00100150" w14:textId="00100151">
            <w:r>
              <w:t xml:space="preserve">Recall</w:t>
            </w:r>
          </w:p>
        </w:tc>
        <w:tc>
          <w:p w14:paraId="00100152" w14:textId="00100153">
            <w:r>
              <w:t xml:space="preserve">F1 Score</w:t>
            </w:r>
          </w:p>
        </w:tc>
        <w:tc>
          <w:p w14:paraId="00100154" w14:textId="00100155">
            <w:r>
              <w:t xml:space="preserve">ROC-AUC</w:t>
            </w:r>
          </w:p>
        </w:tc>
      </w:tr>
      <w:tr>
        <w:trPr/>
        <w:tc>
          <w:p w14:paraId="00100156" w14:textId="00100157">
            <w:r>
              <w:t xml:space="preserve">Logistic Regression</w:t>
            </w:r>
          </w:p>
        </w:tc>
        <w:tc>
          <w:p w14:paraId="00100158" w14:textId="00100159">
            <w:r>
              <w:t xml:space="preserve">0.7857</w:t>
            </w:r>
          </w:p>
        </w:tc>
        <w:tc>
          <w:p w14:paraId="0010015A" w14:textId="0010015B">
            <w:r>
              <w:t xml:space="preserve">0.6435</w:t>
            </w:r>
          </w:p>
        </w:tc>
        <w:tc>
          <w:p w14:paraId="0010015C" w14:textId="0010015D">
            <w:r>
              <w:t xml:space="preserve">0.7753</w:t>
            </w:r>
          </w:p>
        </w:tc>
        <w:tc>
          <w:p w14:paraId="0010015E" w14:textId="0010015F">
            <w:r>
              <w:t xml:space="preserve">0.7033</w:t>
            </w:r>
          </w:p>
        </w:tc>
        <w:tc>
          <w:p w14:paraId="00100160" w14:textId="00100161">
            <w:r>
              <w:t xml:space="preserve">0.8711</w:t>
            </w:r>
          </w:p>
        </w:tc>
      </w:tr>
      <w:tr>
        <w:trPr/>
        <w:tc>
          <w:p w14:paraId="00100162" w14:textId="00100163">
            <w:r>
              <w:t xml:space="preserve">XGBoost</w:t>
            </w:r>
          </w:p>
        </w:tc>
        <w:tc>
          <w:p w14:paraId="00100164" w14:textId="00100165">
            <w:r>
              <w:t xml:space="preserve">0.8958</w:t>
            </w:r>
          </w:p>
        </w:tc>
        <w:tc>
          <w:p w14:paraId="00100166" w14:textId="00100167">
            <w:r>
              <w:t xml:space="preserve">0.8662</w:t>
            </w:r>
          </w:p>
        </w:tc>
        <w:tc>
          <w:p w14:paraId="00100168" w14:textId="00100169">
            <w:r>
              <w:t xml:space="preserve">0.8065</w:t>
            </w:r>
          </w:p>
        </w:tc>
        <w:tc>
          <w:p w14:paraId="0010016A" w14:textId="0010016B">
            <w:r>
              <w:t xml:space="preserve">0.8353</w:t>
            </w:r>
          </w:p>
        </w:tc>
        <w:tc>
          <w:p w14:paraId="0010016C" w14:textId="0010016D">
            <w:r>
              <w:t xml:space="preserve">0.9552</w:t>
            </w:r>
          </w:p>
        </w:tc>
      </w:tr>
      <w:tr>
        <w:trPr/>
        <w:tc>
          <w:p w14:paraId="0010016E" w14:textId="0010016F">
            <w:r>
              <w:t xml:space="preserve">Random Forest (BEST)</w:t>
            </w:r>
          </w:p>
        </w:tc>
        <w:tc>
          <w:p w14:paraId="00100170" w14:textId="00100171">
            <w:r>
              <w:t xml:space="preserve">0.9072</w:t>
            </w:r>
          </w:p>
        </w:tc>
        <w:tc>
          <w:p w14:paraId="00100172" w14:textId="00100173">
            <w:r>
              <w:t xml:space="preserve">0.8901</w:t>
            </w:r>
          </w:p>
        </w:tc>
        <w:tc>
          <w:p w14:paraId="00100174" w14:textId="00100175">
            <w:r>
              <w:t xml:space="preserve">0.8178</w:t>
            </w:r>
          </w:p>
        </w:tc>
        <w:tc>
          <w:p w14:paraId="00100176" w14:textId="00100177">
            <w:r>
              <w:t xml:space="preserve">0.8524</w:t>
            </w:r>
          </w:p>
        </w:tc>
        <w:tc>
          <w:p w14:paraId="00100178" w14:textId="00100179">
            <w:r>
              <w:t xml:space="preserve">0.9574</w:t>
            </w:r>
          </w:p>
        </w:tc>
      </w:tr>
      <w:tr>
        <w:trPr/>
        <w:tc>
          <w:p w14:paraId="0010017A" w14:textId="0010017B">
            <w:r>
              <w:t xml:space="preserve">Improvement (LR to RF)</w:t>
            </w:r>
          </w:p>
        </w:tc>
        <w:tc>
          <w:p w14:paraId="0010017C" w14:textId="0010017D">
            <w:r>
              <w:t xml:space="preserve">+12.2%</w:t>
            </w:r>
          </w:p>
        </w:tc>
        <w:tc>
          <w:p w14:paraId="0010017E" w14:textId="0010017F">
            <w:r>
              <w:t xml:space="preserve">+24.7%</w:t>
            </w:r>
          </w:p>
        </w:tc>
        <w:tc>
          <w:p w14:paraId="00100180" w14:textId="00100181">
            <w:r>
              <w:t xml:space="preserve">+4.2%</w:t>
            </w:r>
          </w:p>
        </w:tc>
        <w:tc>
          <w:p w14:paraId="00100182" w14:textId="00100183">
            <w:r>
              <w:t xml:space="preserve">+14.9%</w:t>
            </w:r>
          </w:p>
        </w:tc>
        <w:tc>
          <w:p w14:paraId="00100184" w14:textId="00100185">
            <w:r>
              <w:t xml:space="preserve">+8.6%</w:t>
            </w:r>
          </w:p>
        </w:tc>
      </w:tr>
    </w:tbl>
    <w:p w14:paraId="00100186" w14:textId="00100187">
      <w:pPr>
        <w:pStyle w:val="Heading2"/>
        <w:spacing w:before="240" w:after="120"/>
      </w:pPr>
      <w:r>
        <w:rPr>
          <w:b/>
          <w:sz w:val="28"/>
        </w:rPr>
        <w:t xml:space="preserve">6.1 Top 10 Most Important Features (Random Forest)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88" w14:textId="00100189">
            <w:r>
              <w:t xml:space="preserve">Rank</w:t>
            </w:r>
          </w:p>
        </w:tc>
        <w:tc>
          <w:p w14:paraId="0010018A" w14:textId="0010018B">
            <w:r>
              <w:t xml:space="preserve">Feature</w:t>
            </w:r>
          </w:p>
        </w:tc>
        <w:tc>
          <w:p w14:paraId="0010018C" w14:textId="0010018D">
            <w:r>
              <w:t xml:space="preserve">Importance Score</w:t>
            </w:r>
          </w:p>
        </w:tc>
      </w:tr>
      <w:tr>
        <w:trPr/>
        <w:tc>
          <w:p w14:paraId="0010018E" w14:textId="0010018F">
            <w:r>
              <w:t xml:space="preserve">1</w:t>
            </w:r>
          </w:p>
        </w:tc>
        <w:tc>
          <w:p w14:paraId="00100190" w14:textId="00100191">
            <w:r>
              <w:t xml:space="preserve">lead_time</w:t>
            </w:r>
          </w:p>
        </w:tc>
        <w:tc>
          <w:p w14:paraId="00100192" w14:textId="00100193">
            <w:r>
              <w:t xml:space="preserve">0.3018 (30.18%)</w:t>
            </w:r>
          </w:p>
        </w:tc>
      </w:tr>
      <w:tr>
        <w:trPr/>
        <w:tc>
          <w:p w14:paraId="00100194" w14:textId="00100195">
            <w:r>
              <w:t xml:space="preserve">2</w:t>
            </w:r>
          </w:p>
        </w:tc>
        <w:tc>
          <w:p w14:paraId="00100196" w14:textId="00100197">
            <w:r>
              <w:t xml:space="preserve">avg_price_per_room</w:t>
            </w:r>
          </w:p>
        </w:tc>
        <w:tc>
          <w:p w14:paraId="00100198" w14:textId="00100199">
            <w:r>
              <w:t xml:space="preserve">0.1474 (14.74%)</w:t>
            </w:r>
          </w:p>
        </w:tc>
      </w:tr>
      <w:tr>
        <w:trPr/>
        <w:tc>
          <w:p w14:paraId="0010019A" w14:textId="0010019B">
            <w:r>
              <w:t xml:space="preserve">3</w:t>
            </w:r>
          </w:p>
        </w:tc>
        <w:tc>
          <w:p w14:paraId="0010019C" w14:textId="0010019D">
            <w:r>
              <w:t xml:space="preserve">no_of_special_requests</w:t>
            </w:r>
          </w:p>
        </w:tc>
        <w:tc>
          <w:p w14:paraId="0010019E" w14:textId="0010019F">
            <w:r>
              <w:t xml:space="preserve">0.1111 (11.11%)</w:t>
            </w:r>
          </w:p>
        </w:tc>
      </w:tr>
      <w:tr>
        <w:trPr/>
        <w:tc>
          <w:p w14:paraId="001001A0" w14:textId="001001A1">
            <w:r>
              <w:t xml:space="preserve">4</w:t>
            </w:r>
          </w:p>
        </w:tc>
        <w:tc>
          <w:p w14:paraId="001001A2" w14:textId="001001A3">
            <w:r>
              <w:t xml:space="preserve">arrival_date</w:t>
            </w:r>
          </w:p>
        </w:tc>
        <w:tc>
          <w:p w14:paraId="001001A4" w14:textId="001001A5">
            <w:r>
              <w:t xml:space="preserve">0.0945 (9.45%)</w:t>
            </w:r>
          </w:p>
        </w:tc>
      </w:tr>
      <w:tr>
        <w:trPr/>
        <w:tc>
          <w:p w14:paraId="001001A6" w14:textId="001001A7">
            <w:r>
              <w:t xml:space="preserve">5</w:t>
            </w:r>
          </w:p>
        </w:tc>
        <w:tc>
          <w:p w14:paraId="001001A8" w14:textId="001001A9">
            <w:r>
              <w:t xml:space="preserve">arrival_month</w:t>
            </w:r>
          </w:p>
        </w:tc>
        <w:tc>
          <w:p w14:paraId="001001AA" w14:textId="001001AB">
            <w:r>
              <w:t xml:space="preserve">0.0883 (8.83%)</w:t>
            </w:r>
          </w:p>
        </w:tc>
      </w:tr>
      <w:tr>
        <w:trPr/>
        <w:tc>
          <w:p w14:paraId="001001AC" w14:textId="001001AD">
            <w:r>
              <w:t xml:space="preserve">6</w:t>
            </w:r>
          </w:p>
        </w:tc>
        <w:tc>
          <w:p w14:paraId="001001AE" w14:textId="001001AF">
            <w:r>
              <w:t xml:space="preserve">no_of_week_nights</w:t>
            </w:r>
          </w:p>
        </w:tc>
        <w:tc>
          <w:p w14:paraId="001001B0" w14:textId="001001B1">
            <w:r>
              <w:t xml:space="preserve">0.0522 (5.22%)</w:t>
            </w:r>
          </w:p>
        </w:tc>
      </w:tr>
      <w:tr>
        <w:trPr/>
        <w:tc>
          <w:p w14:paraId="001001B2" w14:textId="001001B3">
            <w:r>
              <w:t xml:space="preserve">7</w:t>
            </w:r>
          </w:p>
        </w:tc>
        <w:tc>
          <w:p w14:paraId="001001B4" w14:textId="001001B5">
            <w:r>
              <w:t xml:space="preserve">no_of_weekend_nights</w:t>
            </w:r>
          </w:p>
        </w:tc>
        <w:tc>
          <w:p w14:paraId="001001B6" w14:textId="001001B7">
            <w:r>
              <w:t xml:space="preserve">0.0369 (3.69%)</w:t>
            </w:r>
          </w:p>
        </w:tc>
      </w:tr>
      <w:tr>
        <w:trPr/>
        <w:tc>
          <w:p w14:paraId="001001B8" w14:textId="001001B9">
            <w:r>
              <w:t xml:space="preserve">8</w:t>
            </w:r>
          </w:p>
        </w:tc>
        <w:tc>
          <w:p w14:paraId="001001BA" w14:textId="001001BB">
            <w:r>
              <w:t xml:space="preserve">arrival_year</w:t>
            </w:r>
          </w:p>
        </w:tc>
        <w:tc>
          <w:p w14:paraId="001001BC" w14:textId="001001BD">
            <w:r>
              <w:t xml:space="preserve">0.0295 (2.95%)</w:t>
            </w:r>
          </w:p>
        </w:tc>
      </w:tr>
      <w:tr>
        <w:trPr/>
        <w:tc>
          <w:p w14:paraId="001001BE" w14:textId="001001BF">
            <w:r>
              <w:t xml:space="preserve">9</w:t>
            </w:r>
          </w:p>
        </w:tc>
        <w:tc>
          <w:p w14:paraId="001001C0" w14:textId="001001C1">
            <w:r>
              <w:t xml:space="preserve">market_segment_type_Online</w:t>
            </w:r>
          </w:p>
        </w:tc>
        <w:tc>
          <w:p w14:paraId="001001C2" w14:textId="001001C3">
            <w:r>
              <w:t xml:space="preserve">0.0272 (2.72%)</w:t>
            </w:r>
          </w:p>
        </w:tc>
      </w:tr>
      <w:tr>
        <w:trPr/>
        <w:tc>
          <w:p w14:paraId="001001C4" w14:textId="001001C5">
            <w:r>
              <w:t xml:space="preserve">10</w:t>
            </w:r>
          </w:p>
        </w:tc>
        <w:tc>
          <w:p w14:paraId="001001C6" w14:textId="001001C7">
            <w:r>
              <w:t xml:space="preserve">no_of_adults</w:t>
            </w:r>
          </w:p>
        </w:tc>
        <w:tc>
          <w:p w14:paraId="001001C8" w14:textId="001001C9">
            <w:r>
              <w:t xml:space="preserve">0.0218 (2.18%)</w:t>
            </w:r>
          </w:p>
        </w:tc>
      </w:tr>
    </w:tbl>
    <w:p w14:paraId="001001CA" w14:textId="001001CB">
      <w:pPr>
        <w:pStyle w:val="Heading1"/>
        <w:spacing w:before="320" w:after="160"/>
      </w:pPr>
      <w:r>
        <w:rPr>
          <w:b/>
          <w:sz w:val="36"/>
        </w:rPr>
        <w:t xml:space="preserve">7. Flask REST API</w:t>
      </w:r>
    </w:p>
    <w:p w14:paraId="001001CC" w14:textId="001001CD">
      <w:pPr>
        <w:pStyle w:val="Normal"/>
        <w:spacing w:after="160"/>
      </w:pPr>
      <w:r>
        <w:rPr>
          <w:sz w:val="22"/>
        </w:rPr>
        <w:t xml:space="preserve">The Flask API (backend/app.py) is the central service for all ML inference and data statistics. It loads the model pipeline at startup and exposes four endpoints over HTTP. Flask-CORS is enabled to allow cross-origin requests from the Streamlit frontend.</w:t>
      </w:r>
    </w:p>
    <w:p w14:paraId="001001CE" w14:textId="001001CF">
      <w:pPr>
        <w:pStyle w:val="Heading2"/>
        <w:spacing w:before="160" w:after="120"/>
      </w:pPr>
      <w:r>
        <w:rPr>
          <w:b/>
          <w:sz w:val="28"/>
        </w:rPr>
        <w:t xml:space="preserve">7.1 API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D0" w14:textId="001001D1">
            <w:r>
              <w:t xml:space="preserve">Method + Path</w:t>
            </w:r>
          </w:p>
        </w:tc>
        <w:tc>
          <w:p w14:paraId="001001D2" w14:textId="001001D3">
            <w:r>
              <w:t xml:space="preserve">Description</w:t>
            </w:r>
          </w:p>
        </w:tc>
        <w:tc>
          <w:p w14:paraId="001001D4" w14:textId="001001D5">
            <w:r>
              <w:t xml:space="preserve">Response</w:t>
            </w:r>
          </w:p>
        </w:tc>
      </w:tr>
      <w:tr>
        <w:trPr/>
        <w:tc>
          <w:p w14:paraId="001001D6" w14:textId="001001D7">
            <w:r>
              <w:t xml:space="preserve">GET /health</w:t>
            </w:r>
          </w:p>
        </w:tc>
        <w:tc>
          <w:p w14:paraId="001001D8" w14:textId="001001D9">
            <w:r>
              <w:t xml:space="preserve">Health check and model load status</w:t>
            </w:r>
          </w:p>
        </w:tc>
        <w:tc>
          <w:p w14:paraId="001001DA" w14:textId="001001DB">
            <w:r>
              <w:t xml:space="preserve">{status, model_loaded}</w:t>
            </w:r>
          </w:p>
        </w:tc>
      </w:tr>
      <w:tr>
        <w:trPr/>
        <w:tc>
          <w:p w14:paraId="001001DC" w14:textId="001001DD">
            <w:r>
              <w:t xml:space="preserve">POST /predict</w:t>
            </w:r>
          </w:p>
        </w:tc>
        <w:tc>
          <w:p w14:paraId="001001DE" w14:textId="001001DF">
            <w:r>
              <w:t xml:space="preserve">Predict cancellation for a single booking</w:t>
            </w:r>
          </w:p>
        </w:tc>
        <w:tc>
          <w:p w14:paraId="001001E0" w14:textId="001001E1">
            <w:r>
              <w:t xml:space="preserve">{prediction, probability, cancellation_risk}</w:t>
            </w:r>
          </w:p>
        </w:tc>
      </w:tr>
      <w:tr>
        <w:trPr/>
        <w:tc>
          <w:p w14:paraId="001001E2" w14:textId="001001E3">
            <w:r>
              <w:t xml:space="preserve">GET /stats</w:t>
            </w:r>
          </w:p>
        </w:tc>
        <w:tc>
          <w:p w14:paraId="001001E4" w14:textId="001001E5">
            <w:r>
              <w:t xml:space="preserve">Full dataset statistics for the dashboard</w:t>
            </w:r>
          </w:p>
        </w:tc>
        <w:tc>
          <w:p w14:paraId="001001E6" w14:textId="001001E7">
            <w:r>
              <w:t xml:space="preserve">KPIs, monthly trend, segment/room/lead distributions, correlations</w:t>
            </w:r>
          </w:p>
        </w:tc>
      </w:tr>
      <w:tr>
        <w:trPr/>
        <w:tc>
          <w:p w14:paraId="001001E8" w14:textId="001001E9">
            <w:r>
              <w:t xml:space="preserve">GET /feature-importance</w:t>
            </w:r>
          </w:p>
        </w:tc>
        <w:tc>
          <w:p w14:paraId="001001EA" w14:textId="001001EB">
            <w:r>
              <w:t xml:space="preserve">Top 20 feature importances from the saved model</w:t>
            </w:r>
          </w:p>
        </w:tc>
        <w:tc>
          <w:p w14:paraId="001001EC" w14:textId="001001ED">
            <w:r>
              <w:t xml:space="preserve">{model, top_features}</w:t>
            </w:r>
          </w:p>
        </w:tc>
      </w:tr>
      <w:tr>
        <w:trPr/>
        <w:tc>
          <w:p w14:paraId="001001EE" w14:textId="001001EF">
            <w:r>
              <w:t xml:space="preserve">GET /model-comparison</w:t>
            </w:r>
          </w:p>
        </w:tc>
        <w:tc>
          <w:p w14:paraId="001001F0" w14:textId="001001F1">
            <w:r>
              <w:t xml:space="preserve">Full model comparison metrics from trainer</w:t>
            </w:r>
          </w:p>
        </w:tc>
        <w:tc>
          <w:p w14:paraId="001001F2" w14:textId="001001F3">
            <w:r>
              <w:t xml:space="preserve">{best_model, results}</w:t>
            </w:r>
          </w:p>
        </w:tc>
      </w:tr>
    </w:tbl>
    <w:p w14:paraId="001001F4" w14:textId="001001F5">
      <w:pPr>
        <w:pStyle w:val="Heading2"/>
        <w:spacing w:before="240" w:after="120"/>
      </w:pPr>
      <w:r>
        <w:rPr>
          <w:b/>
          <w:sz w:val="28"/>
        </w:rPr>
        <w:t xml:space="preserve">7.2 POST /predict — Request and Response</w:t>
      </w:r>
    </w:p>
    <w:p w14:paraId="001001F6" w14:textId="001001F7">
      <w:pPr>
        <w:pStyle w:val="Normal"/>
        <w:spacing w:after="160"/>
      </w:pPr>
      <w:r>
        <w:rPr>
          <w:sz w:val="22"/>
        </w:rPr>
        <w:t xml:space="preserve">The endpoint accepts a JSON body with all 17 feature fields. It validates that no required fields are missing, then calls preprocess_input() to apply the saved ColumnTransformer and passes the result to the classifier. The response includes the prediction label (Canceled or Not_Canceled), the raw probability score, and a human-readable risk label (High / Medium / Low) based on probability thresholds (High &gt;= 0.70, Medium &gt;= 0.40).</w:t>
      </w:r>
    </w:p>
    <w:p w14:paraId="001001F8" w14:textId="001001F9">
      <w:pPr>
        <w:pStyle w:val="Heading2"/>
        <w:spacing w:before="160" w:after="120"/>
      </w:pPr>
      <w:r>
        <w:rPr>
          <w:b/>
          <w:sz w:val="28"/>
        </w:rPr>
        <w:t xml:space="preserve">7.3 GET /stats — Dataset Statistics</w:t>
      </w:r>
    </w:p>
    <w:p w14:paraId="001001FA" w14:textId="001001FB">
      <w:pPr>
        <w:pStyle w:val="Normal"/>
        <w:spacing w:after="240"/>
      </w:pPr>
      <w:r>
        <w:rPr>
          <w:sz w:val="22"/>
        </w:rPr>
        <w:t xml:space="preserve">This endpoint loads the CSV on every call (cached by Streamlit on the client side for 5 minutes) and computes: overall KPI summary, monthly cancellation rates, cancellation by market segment, cancellation by room type, lead time bucket analysis, meal plan distribution, and Pearson correlation of all numeric features with the cancellation target.</w:t>
      </w:r>
    </w:p>
    <w:p w14:paraId="001001FC" w14:textId="001001FD">
      <w:pPr>
        <w:pStyle w:val="Heading1"/>
        <w:spacing w:before="320" w:after="160"/>
      </w:pPr>
      <w:r>
        <w:rPr>
          <w:b/>
          <w:sz w:val="36"/>
        </w:rPr>
        <w:t xml:space="preserve">8. Streamlit Frontend Dashboard</w:t>
      </w:r>
    </w:p>
    <w:p w14:paraId="001001FE" w14:textId="001001FF">
      <w:pPr>
        <w:pStyle w:val="Normal"/>
        <w:spacing w:after="160"/>
      </w:pPr>
      <w:r>
        <w:rPr>
          <w:sz w:val="22"/>
        </w:rPr>
        <w:t xml:space="preserve">The Streamlit application (frontend/app.py) is a multi-page interactive dashboard. It uses Streamlit's sidebar radio widget for navigation between four pages, Plotly for all charts, and the requests library to communicate with the Flask API. Data from the /stats endpoint is cached client-side for 5 minutes using @st.cache_data to avoid redundant API calls.</w:t>
      </w:r>
    </w:p>
    <w:p w14:paraId="00100200" w14:textId="00100201">
      <w:pPr>
        <w:pStyle w:val="Heading2"/>
        <w:spacing w:before="160" w:after="120"/>
      </w:pPr>
      <w:r>
        <w:rPr>
          <w:b/>
          <w:sz w:val="28"/>
        </w:rPr>
        <w:t xml:space="preserve">8.1 Dashboard Pages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02" w14:textId="00100203">
            <w:r>
              <w:t xml:space="preserve">Page</w:t>
            </w:r>
          </w:p>
        </w:tc>
        <w:tc>
          <w:p w14:paraId="00100204" w14:textId="00100205">
            <w:r>
              <w:t xml:space="preserve">Content</w:t>
            </w:r>
          </w:p>
        </w:tc>
        <w:tc>
          <w:p w14:paraId="00100206" w14:textId="00100207">
            <w:r>
              <w:t xml:space="preserve">Plotly Charts Used</w:t>
            </w:r>
          </w:p>
        </w:tc>
      </w:tr>
      <w:tr>
        <w:trPr/>
        <w:tc>
          <w:p w14:paraId="00100208" w14:textId="00100209">
            <w:r>
              <w:t xml:space="preserve">Overview</w:t>
            </w:r>
          </w:p>
        </w:tc>
        <w:tc>
          <w:p w14:paraId="0010020A" w14:textId="0010020B">
            <w:r>
              <w:t xml:space="preserve">4 KPI metric cards + booking status donut + monthly cancellation rate bar</w:t>
            </w:r>
          </w:p>
        </w:tc>
        <w:tc>
          <w:p w14:paraId="0010020C" w14:textId="0010020D">
            <w:r>
              <w:t xml:space="preserve">Pie (donut), Bar</w:t>
            </w:r>
          </w:p>
        </w:tc>
      </w:tr>
      <w:tr>
        <w:trPr/>
        <w:tc>
          <w:p w14:paraId="0010020E" w14:textId="0010020F">
            <w:r>
              <w:t xml:space="preserve">EDA</w:t>
            </w:r>
          </w:p>
        </w:tc>
        <w:tc>
          <w:p w14:paraId="00100210" w14:textId="00100211">
            <w:r>
              <w:t xml:space="preserve">Cancellation by segment, room type, lead time, meal plan, correlation heatmap, stacked volume bar</w:t>
            </w:r>
          </w:p>
        </w:tc>
        <w:tc>
          <w:p w14:paraId="00100212" w14:textId="00100213">
            <w:r>
              <w:t xml:space="preserve">Bar, Pie, Horizontal Bar, Stacked Bar</w:t>
            </w:r>
          </w:p>
        </w:tc>
      </w:tr>
      <w:tr>
        <w:trPr/>
        <w:tc>
          <w:p w14:paraId="00100214" w14:textId="00100215">
            <w:r>
              <w:t xml:space="preserve">Model Insights</w:t>
            </w:r>
          </w:p>
        </w:tc>
        <w:tc>
          <w:p w14:paraId="00100216" w14:textId="00100217">
            <w:r>
              <w:t xml:space="preserve">Top-20 feature importance horizontal bar + model comparison table and ROC-AUC bar</w:t>
            </w:r>
          </w:p>
        </w:tc>
        <w:tc>
          <w:p w14:paraId="00100218" w14:textId="00100219">
            <w:r>
              <w:t xml:space="preserve">Horizontal Bar, Bar</w:t>
            </w:r>
          </w:p>
        </w:tc>
      </w:tr>
      <w:tr>
        <w:trPr/>
        <w:tc>
          <w:p w14:paraId="0010021A" w14:textId="0010021B">
            <w:r>
              <w:t xml:space="preserve">Predict</w:t>
            </w:r>
          </w:p>
        </w:tc>
        <w:tc>
          <w:p w14:paraId="0010021C" w14:textId="0010021D">
            <w:r>
              <w:t xml:space="preserve">18-field booking form, prediction result with risk badge, cancellation probability gauge</w:t>
            </w:r>
          </w:p>
        </w:tc>
        <w:tc>
          <w:p w14:paraId="0010021E" w14:textId="0010021F">
            <w:r>
              <w:t xml:space="preserve">Gauge (Indicator)</w:t>
            </w:r>
          </w:p>
        </w:tc>
      </w:tr>
    </w:tbl>
    <w:p w14:paraId="00100220" w14:textId="00100221">
      <w:pPr>
        <w:pStyle w:val="Heading2"/>
        <w:spacing w:before="240" w:after="120"/>
      </w:pPr>
      <w:r>
        <w:rPr>
          <w:b/>
          <w:sz w:val="28"/>
        </w:rPr>
        <w:t xml:space="preserve">8.2 Prediction Form</w:t>
      </w:r>
    </w:p>
    <w:p w14:paraId="00100222" w14:textId="00100223">
      <w:pPr>
        <w:pStyle w:val="Normal"/>
        <w:spacing w:after="240"/>
      </w:pPr>
      <w:r>
        <w:rPr>
          <w:sz w:val="22"/>
        </w:rPr>
        <w:t xml:space="preserve">The Predict page uses st.form to batch all 18 input fields into a single submission. On submit, the form data is sent to POST /predict. The result is displayed with a colour-coded badge (green for Not_Canceled, red for Canceled), a Plotly gauge chart showing the cancellation probability from 0-100%, and a metric breakdown of cancel vs stay probability. The gauge uses a green-yellow-red colour scheme with thresholds at 40% and 70%.</w:t>
      </w:r>
    </w:p>
    <w:p w14:paraId="00100224" w14:textId="00100225">
      <w:pPr>
        <w:pStyle w:val="Heading1"/>
        <w:spacing w:before="320" w:after="160"/>
      </w:pPr>
      <w:r>
        <w:rPr>
          <w:b/>
          <w:sz w:val="36"/>
        </w:rPr>
        <w:t xml:space="preserve">9. Project File Structure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26" w14:textId="00100227">
            <w:r>
              <w:t xml:space="preserve">File / Directory</w:t>
            </w:r>
          </w:p>
        </w:tc>
        <w:tc>
          <w:p w14:paraId="00100228" w14:textId="00100229">
            <w:r>
              <w:t xml:space="preserve">Type</w:t>
            </w:r>
          </w:p>
        </w:tc>
        <w:tc>
          <w:p w14:paraId="0010022A" w14:textId="0010022B">
            <w:r>
              <w:t xml:space="preserve">Purpose</w:t>
            </w:r>
          </w:p>
        </w:tc>
      </w:tr>
      <w:tr>
        <w:trPr/>
        <w:tc>
          <w:p w14:paraId="0010022C" w14:textId="0010022D">
            <w:r>
              <w:t xml:space="preserve">Hotel Reservations.csv</w:t>
            </w:r>
          </w:p>
        </w:tc>
        <w:tc>
          <w:p w14:paraId="0010022E" w14:textId="0010022F">
            <w:r>
              <w:t xml:space="preserve">Data</w:t>
            </w:r>
          </w:p>
        </w:tc>
        <w:tc>
          <w:p w14:paraId="00100230" w14:textId="00100231">
            <w:r>
              <w:t xml:space="preserve">Source dataset (workspace root)</w:t>
            </w:r>
          </w:p>
        </w:tc>
      </w:tr>
      <w:tr>
        <w:trPr/>
        <w:tc>
          <w:p w14:paraId="00100232" w14:textId="00100233">
            <w:r>
              <w:t xml:space="preserve">requirements.txt</w:t>
            </w:r>
          </w:p>
        </w:tc>
        <w:tc>
          <w:p w14:paraId="00100234" w14:textId="00100235">
            <w:r>
              <w:t xml:space="preserve">Config</w:t>
            </w:r>
          </w:p>
        </w:tc>
        <w:tc>
          <w:p w14:paraId="00100236" w14:textId="00100237">
            <w:r>
              <w:t xml:space="preserve">All Python package dependencies with pinned versions</w:t>
            </w:r>
          </w:p>
        </w:tc>
      </w:tr>
      <w:tr>
        <w:trPr/>
        <w:tc>
          <w:p w14:paraId="00100238" w14:textId="00100239">
            <w:r>
              <w:t xml:space="preserve">README.md</w:t>
            </w:r>
          </w:p>
        </w:tc>
        <w:tc>
          <w:p w14:paraId="0010023A" w14:textId="0010023B">
            <w:r>
              <w:t xml:space="preserve">Docs</w:t>
            </w:r>
          </w:p>
        </w:tc>
        <w:tc>
          <w:p w14:paraId="0010023C" w14:textId="0010023D">
            <w:r>
              <w:t xml:space="preserve">Setup, run, and troubleshooting instructions</w:t>
            </w:r>
          </w:p>
        </w:tc>
      </w:tr>
      <w:tr>
        <w:trPr/>
        <w:tc>
          <w:p w14:paraId="0010023E" w14:textId="0010023F">
            <w:r>
              <w:t xml:space="preserve">backend/preprocessor.py</w:t>
            </w:r>
          </w:p>
        </w:tc>
        <w:tc>
          <w:p w14:paraId="00100240" w14:textId="00100241">
            <w:r>
              <w:t xml:space="preserve">Python</w:t>
            </w:r>
          </w:p>
        </w:tc>
        <w:tc>
          <w:p w14:paraId="00100242" w14:textId="00100243">
            <w:r>
              <w:t xml:space="preserve">Shared ColumnTransformer pipeline and data loading helpers</w:t>
            </w:r>
          </w:p>
        </w:tc>
      </w:tr>
      <w:tr>
        <w:trPr/>
        <w:tc>
          <w:p w14:paraId="00100244" w14:textId="00100245">
            <w:r>
              <w:t xml:space="preserve">backend/model_trainer.py</w:t>
            </w:r>
          </w:p>
        </w:tc>
        <w:tc>
          <w:p w14:paraId="00100246" w14:textId="00100247">
            <w:r>
              <w:t xml:space="preserve">Python</w:t>
            </w:r>
          </w:p>
        </w:tc>
        <w:tc>
          <w:p w14:paraId="00100248" w14:textId="00100249">
            <w:r>
              <w:t xml:space="preserve">Trains 3 ML models, evaluates, saves best model artefacts</w:t>
            </w:r>
          </w:p>
        </w:tc>
      </w:tr>
      <w:tr>
        <w:trPr/>
        <w:tc>
          <w:p w14:paraId="0010024A" w14:textId="0010024B">
            <w:r>
              <w:t xml:space="preserve">backend/app.py</w:t>
            </w:r>
          </w:p>
        </w:tc>
        <w:tc>
          <w:p w14:paraId="0010024C" w14:textId="0010024D">
            <w:r>
              <w:t xml:space="preserve">Python</w:t>
            </w:r>
          </w:p>
        </w:tc>
        <w:tc>
          <w:p w14:paraId="0010024E" w14:textId="0010024F">
            <w:r>
              <w:t xml:space="preserve">Flask REST API serving all endpoints on port 5000</w:t>
            </w:r>
          </w:p>
        </w:tc>
      </w:tr>
      <w:tr>
        <w:trPr/>
        <w:tc>
          <w:p w14:paraId="00100250" w14:textId="00100251">
            <w:r>
              <w:t xml:space="preserve">backend/models/best_model.pkl</w:t>
            </w:r>
          </w:p>
        </w:tc>
        <w:tc>
          <w:p w14:paraId="00100252" w14:textId="00100253">
            <w:r>
              <w:t xml:space="preserve">Binary</w:t>
            </w:r>
          </w:p>
        </w:tc>
        <w:tc>
          <w:p w14:paraId="00100254" w14:textId="00100255">
            <w:r>
              <w:t xml:space="preserve">Serialised best model pipeline (preprocessor + classifier)</w:t>
            </w:r>
          </w:p>
        </w:tc>
      </w:tr>
      <w:tr>
        <w:trPr/>
        <w:tc>
          <w:p w14:paraId="00100256" w14:textId="00100257">
            <w:r>
              <w:t xml:space="preserve">backend/models/preprocessor.pkl</w:t>
            </w:r>
          </w:p>
        </w:tc>
        <w:tc>
          <w:p w14:paraId="00100258" w14:textId="00100259">
            <w:r>
              <w:t xml:space="preserve">Binary</w:t>
            </w:r>
          </w:p>
        </w:tc>
        <w:tc>
          <w:p w14:paraId="0010025A" w14:textId="0010025B">
            <w:r>
              <w:t xml:space="preserve">Fitted ColumnTransformer (for standalone use)</w:t>
            </w:r>
          </w:p>
        </w:tc>
      </w:tr>
      <w:tr>
        <w:trPr/>
        <w:tc>
          <w:p w14:paraId="0010025C" w14:textId="0010025D">
            <w:r>
              <w:t xml:space="preserve">backend/models/feature_importance.json</w:t>
            </w:r>
          </w:p>
        </w:tc>
        <w:tc>
          <w:p w14:paraId="0010025E" w14:textId="0010025F">
            <w:r>
              <w:t xml:space="preserve">JSON</w:t>
            </w:r>
          </w:p>
        </w:tc>
        <w:tc>
          <w:p w14:paraId="00100260" w14:textId="00100261">
            <w:r>
              <w:t xml:space="preserve">Ranked feature importances from the best model</w:t>
            </w:r>
          </w:p>
        </w:tc>
      </w:tr>
      <w:tr>
        <w:trPr/>
        <w:tc>
          <w:p w14:paraId="00100262" w14:textId="00100263">
            <w:r>
              <w:t xml:space="preserve">backend/models/model_comparison.json</w:t>
            </w:r>
          </w:p>
        </w:tc>
        <w:tc>
          <w:p w14:paraId="00100264" w14:textId="00100265">
            <w:r>
              <w:t xml:space="preserve">JSON</w:t>
            </w:r>
          </w:p>
        </w:tc>
        <w:tc>
          <w:p w14:paraId="00100266" w14:textId="00100267">
            <w:r>
              <w:t xml:space="preserve">All model metrics for the dashboard comparison table</w:t>
            </w:r>
          </w:p>
        </w:tc>
      </w:tr>
      <w:tr>
        <w:trPr/>
        <w:tc>
          <w:p w14:paraId="00100268" w14:textId="00100269">
            <w:r>
              <w:t xml:space="preserve">frontend/app.py</w:t>
            </w:r>
          </w:p>
        </w:tc>
        <w:tc>
          <w:p w14:paraId="0010026A" w14:textId="0010026B">
            <w:r>
              <w:t xml:space="preserve">Python</w:t>
            </w:r>
          </w:p>
        </w:tc>
        <w:tc>
          <w:p w14:paraId="0010026C" w14:textId="0010026D">
            <w:r>
              <w:t xml:space="preserve">Streamlit 4-page dashboard on port 8501</w:t>
            </w:r>
          </w:p>
        </w:tc>
      </w:tr>
    </w:tbl>
    <w:p w14:paraId="0010026E" w14:textId="0010026F">
      <w:pPr>
        <w:pStyle w:val="Heading1"/>
        <w:spacing w:before="320" w:after="160"/>
      </w:pPr>
      <w:r>
        <w:rPr>
          <w:b/>
          <w:sz w:val="36"/>
        </w:rPr>
        <w:t xml:space="preserve">10. How to Run the Project</w:t>
      </w:r>
    </w:p>
    <w:p w14:paraId="00100270" w14:textId="00100271">
      <w:pPr>
        <w:pStyle w:val="Heading2"/>
        <w:spacing w:before="160" w:after="120"/>
      </w:pPr>
      <w:r>
        <w:rPr>
          <w:b/>
          <w:sz w:val="28"/>
        </w:rPr>
        <w:t xml:space="preserve">Step 1 — Install dependencies</w:t>
      </w:r>
    </w:p>
    <w:p w14:paraId="00100272" w14:textId="00100273">
      <w:pPr>
        <w:pStyle w:val="Normal"/>
        <w:spacing w:after="160"/>
      </w:pPr>
      <w:r>
        <w:rPr>
          <w:sz w:val="22"/>
        </w:rPr>
        <w:t xml:space="preserve">Navigate to the hotel-cancellation-project folder and run:  pip install -r requirements.txt</w:t>
      </w:r>
    </w:p>
    <w:p w14:paraId="00100274" w14:textId="00100275">
      <w:pPr>
        <w:pStyle w:val="Heading2"/>
        <w:spacing w:before="160" w:after="120"/>
      </w:pPr>
      <w:r>
        <w:rPr>
          <w:b/>
          <w:sz w:val="28"/>
        </w:rPr>
        <w:t xml:space="preserve">Step 2 — Train the model (run once from workspace root)</w:t>
      </w:r>
    </w:p>
    <w:p w14:paraId="00100276" w14:textId="00100277">
      <w:pPr>
        <w:pStyle w:val="Normal"/>
        <w:spacing w:after="80"/>
      </w:pPr>
      <w:r>
        <w:rPr>
          <w:sz w:val="22"/>
        </w:rPr>
        <w:t xml:space="preserve">python hotel-cancellation-project/backend/model_trainer.py</w:t>
      </w:r>
    </w:p>
    <w:p w14:paraId="00100278" w14:textId="00100279">
      <w:pPr>
        <w:pStyle w:val="Normal"/>
        <w:spacing w:after="160"/>
      </w:pPr>
      <w:r>
        <w:rPr>
          <w:sz w:val="22"/>
        </w:rPr>
        <w:t xml:space="preserve">This produces best_model.pkl, preprocessor.pkl, feature_importance.json, and model_comparison.json inside backend/models/.</w:t>
      </w:r>
    </w:p>
    <w:p w14:paraId="0010027A" w14:textId="0010027B">
      <w:pPr>
        <w:pStyle w:val="Heading2"/>
        <w:spacing w:before="160" w:after="120"/>
      </w:pPr>
      <w:r>
        <w:rPr>
          <w:b/>
          <w:sz w:val="28"/>
        </w:rPr>
        <w:t xml:space="preserve">Step 3 — Start the Flask API (Terminal 1)</w:t>
      </w:r>
    </w:p>
    <w:p w14:paraId="0010027C" w14:textId="0010027D">
      <w:pPr>
        <w:pStyle w:val="Normal"/>
        <w:spacing w:after="80"/>
      </w:pPr>
      <w:r>
        <w:rPr>
          <w:sz w:val="22"/>
        </w:rPr>
        <w:t xml:space="preserve">python hotel-cancellation-project/backend/app.py</w:t>
      </w:r>
    </w:p>
    <w:p w14:paraId="0010027E" w14:textId="0010027F">
      <w:pPr>
        <w:pStyle w:val="Normal"/>
        <w:spacing w:after="160"/>
      </w:pPr>
      <w:r>
        <w:rPr>
          <w:sz w:val="22"/>
        </w:rPr>
        <w:t xml:space="preserve">The API is now available at http://localhost:5000</w:t>
      </w:r>
    </w:p>
    <w:p w14:paraId="00100280" w14:textId="00100281">
      <w:pPr>
        <w:pStyle w:val="Heading2"/>
        <w:spacing w:before="160" w:after="120"/>
      </w:pPr>
      <w:r>
        <w:rPr>
          <w:b/>
          <w:sz w:val="28"/>
        </w:rPr>
        <w:t xml:space="preserve">Step 4 — Start the Streamlit dashboard (Terminal 2)</w:t>
      </w:r>
    </w:p>
    <w:p w14:paraId="00100282" w14:textId="00100283">
      <w:pPr>
        <w:pStyle w:val="Normal"/>
        <w:spacing w:after="80"/>
      </w:pPr>
      <w:r>
        <w:rPr>
          <w:sz w:val="22"/>
        </w:rPr>
        <w:t xml:space="preserve">streamlit run hotel-cancellation-project/frontend/app.py</w:t>
      </w:r>
    </w:p>
    <w:p w14:paraId="00100284" w14:textId="00100285">
      <w:pPr>
        <w:pStyle w:val="Normal"/>
        <w:spacing w:after="240"/>
      </w:pPr>
      <w:r>
        <w:rPr>
          <w:sz w:val="22"/>
        </w:rPr>
        <w:t xml:space="preserve">The dashboard opens automatically at http://localhost:8501</w:t>
      </w:r>
    </w:p>
    <w:p w14:paraId="00100286" w14:textId="00100287">
      <w:pPr>
        <w:pStyle w:val="Heading1"/>
        <w:spacing w:before="320" w:after="160"/>
      </w:pPr>
      <w:r>
        <w:rPr>
          <w:b/>
          <w:sz w:val="36"/>
        </w:rPr>
        <w:t xml:space="preserve">11. Key Findings</w:t>
      </w:r>
    </w:p>
    <w:p w14:paraId="00100288" w14:textId="00100289">
      <w:pPr>
        <w:pStyle w:val="Heading2"/>
        <w:spacing w:before="160" w:after="120"/>
      </w:pPr>
      <w:r>
        <w:rPr>
          <w:b/>
          <w:sz w:val="28"/>
        </w:rPr>
        <w:t xml:space="preserve">11.1 Cancellation Patterns</w:t>
      </w:r>
    </w:p>
    <w:p w14:paraId="0010028A" w14:textId="0010028B">
      <w:pPr>
        <w:pStyle w:val="Normal"/>
        <w:numPr>
          <w:ilvl w:val="0"/>
          <w:numId w:val="4"/>
        </w:numPr>
        <w:spacing w:after="80"/>
      </w:pPr>
      <w:r>
        <w:rPr>
          <w:sz w:val="22"/>
        </w:rPr>
        <w:t xml:space="preserve">Overall cancellation rate is 32.76% — nearly 1 in 3 bookings is cancelled.</w:t>
      </w:r>
    </w:p>
    <w:p w14:paraId="0010028C" w14:textId="0010028D">
      <w:pPr>
        <w:pStyle w:val="Normal"/>
        <w:numPr>
          <w:ilvl w:val="0"/>
          <w:numId w:val="4"/>
        </w:numPr>
        <w:spacing w:after="80"/>
      </w:pPr>
      <w:r>
        <w:rPr>
          <w:sz w:val="22"/>
        </w:rPr>
        <w:t xml:space="preserve">Lead time is the single strongest predictor of cancellation (30.18% of model importance). Bookings made more than 90 days in advance have significantly higher cancellation rates.</w:t>
      </w:r>
    </w:p>
    <w:p w14:paraId="0010028E" w14:textId="0010028F">
      <w:pPr>
        <w:pStyle w:val="Normal"/>
        <w:numPr>
          <w:ilvl w:val="0"/>
          <w:numId w:val="4"/>
        </w:numPr>
        <w:spacing w:after="80"/>
      </w:pPr>
      <w:r>
        <w:rPr>
          <w:sz w:val="22"/>
        </w:rPr>
        <w:t xml:space="preserve">Average room price is the second strongest feature (14.74%). Higher-priced rooms are more likely to be cancelled, likely reflecting price sensitivity.</w:t>
      </w:r>
    </w:p>
    <w:p w14:paraId="00100290" w14:textId="00100291">
      <w:pPr>
        <w:pStyle w:val="Normal"/>
        <w:numPr>
          <w:ilvl w:val="0"/>
          <w:numId w:val="4"/>
        </w:numPr>
        <w:spacing w:after="80"/>
      </w:pPr>
      <w:r>
        <w:rPr>
          <w:sz w:val="22"/>
        </w:rPr>
        <w:t xml:space="preserve">Special requests are negatively correlated with cancellation — guests who make special requests are far more likely to follow through with their booking.</w:t>
      </w:r>
    </w:p>
    <w:p w14:paraId="00100292" w14:textId="00100293">
      <w:pPr>
        <w:pStyle w:val="Normal"/>
        <w:numPr>
          <w:ilvl w:val="0"/>
          <w:numId w:val="4"/>
        </w:numPr>
        <w:spacing w:after="80"/>
      </w:pPr>
      <w:r>
        <w:rPr>
          <w:sz w:val="22"/>
        </w:rPr>
        <w:t xml:space="preserve">Online bookings have higher cancellation rates than Corporate and Complementary channels, reflecting lower booking commitment in the online self-service channel.</w:t>
      </w:r>
    </w:p>
    <w:p w14:paraId="00100294" w14:textId="00100295">
      <w:pPr>
        <w:pStyle w:val="Normal"/>
        <w:numPr>
          <w:ilvl w:val="0"/>
          <w:numId w:val="4"/>
        </w:numPr>
        <w:spacing w:after="160"/>
      </w:pPr>
      <w:r>
        <w:rPr>
          <w:sz w:val="22"/>
        </w:rPr>
        <w:t xml:space="preserve">Repeated guests cancel far less frequently than first-time guests, showing the importance of guest loyalty programmes.</w:t>
      </w:r>
    </w:p>
    <w:p w14:paraId="00100296" w14:textId="00100297">
      <w:pPr>
        <w:pStyle w:val="Heading2"/>
        <w:spacing w:before="160" w:after="120"/>
      </w:pPr>
      <w:r>
        <w:rPr>
          <w:b/>
          <w:sz w:val="28"/>
        </w:rPr>
        <w:t xml:space="preserve">11.2 Model Performance Insights</w:t>
      </w:r>
    </w:p>
    <w:p w14:paraId="00100298" w14:textId="00100299">
      <w:pPr>
        <w:pStyle w:val="Normal"/>
        <w:numPr>
          <w:ilvl w:val="0"/>
          <w:numId w:val="5"/>
        </w:numPr>
        <w:spacing w:after="80"/>
      </w:pPr>
      <w:r>
        <w:rPr>
          <w:sz w:val="22"/>
        </w:rPr>
        <w:t xml:space="preserve">Random Forest outperformed both Logistic Regression and XGBoost on this dataset. Its ROC-AUC of 0.9574 means it correctly discriminates between cancellations and non-cancellations 95.7% of the time.</w:t>
      </w:r>
    </w:p>
    <w:p w14:paraId="0010029A" w14:textId="0010029B">
      <w:pPr>
        <w:pStyle w:val="Normal"/>
        <w:numPr>
          <w:ilvl w:val="0"/>
          <w:numId w:val="5"/>
        </w:numPr>
        <w:spacing w:after="80"/>
      </w:pPr>
      <w:r>
        <w:rPr>
          <w:sz w:val="22"/>
        </w:rPr>
        <w:t xml:space="preserve">Logistic Regression, despite being the simplest model, still achieved a ROC-AUC of 0.8711 — confirming that the cancellation signal is strong enough for linear decision boundaries to capture a large portion of it.</w:t>
      </w:r>
    </w:p>
    <w:p w14:paraId="0010029C" w14:textId="0010029D">
      <w:pPr>
        <w:pStyle w:val="Normal"/>
        <w:numPr>
          <w:ilvl w:val="0"/>
          <w:numId w:val="5"/>
        </w:numPr>
        <w:spacing w:after="240"/>
      </w:pPr>
      <w:r>
        <w:rPr>
          <w:sz w:val="22"/>
        </w:rPr>
        <w:t xml:space="preserve">The balanced class weighting in Logistic Regression and Random Forest improved recall for the minority (Canceled) class without significantly hurting precision.</w:t>
      </w:r>
    </w:p>
    <w:p w14:paraId="0010029E" w14:textId="0010029F">
      <w:pPr>
        <w:pStyle w:val="Heading1"/>
        <w:spacing w:before="320" w:after="160"/>
      </w:pPr>
      <w:r>
        <w:rPr>
          <w:b/>
          <w:sz w:val="36"/>
        </w:rPr>
        <w:t xml:space="preserve">12. Conclusion</w:t>
      </w:r>
    </w:p>
    <w:p w14:paraId="001002A0" w14:textId="001002A1">
      <w:pPr>
        <w:pStyle w:val="Normal"/>
        <w:spacing w:after="160"/>
      </w:pPr>
      <w:r>
        <w:rPr>
          <w:sz w:val="22"/>
        </w:rPr>
        <w:t xml:space="preserve">This project successfully delivered an end-to-end hotel booking cancellation analysis and prediction system. The machine learning pipeline processes 36,275 real booking records, trains and benchmarks three classifiers, and selects a Random Forest model that achieves 90.7% accuracy and a ROC-AUC of 0.9574 on unseen test data.</w:t>
      </w:r>
    </w:p>
    <w:p w14:paraId="001002A2" w14:textId="001002A3">
      <w:pPr>
        <w:pStyle w:val="Normal"/>
        <w:spacing w:after="160"/>
      </w:pPr>
      <w:r>
        <w:rPr>
          <w:sz w:val="22"/>
        </w:rPr>
        <w:t xml:space="preserve">The two-service architecture — Flask REST API backend and Streamlit frontend — provides a clean separation of concerns: all heavy ML logic stays server-side and the UI remains a thin client. This makes the system easy to maintain, extend, and redeploy independently.</w:t>
      </w:r>
    </w:p>
    <w:p w14:paraId="001002A4" w14:textId="001002A5">
      <w:pPr>
        <w:pStyle w:val="Normal"/>
        <w:spacing w:after="160"/>
      </w:pPr>
      <w:r>
        <w:rPr>
          <w:sz w:val="22"/>
        </w:rPr>
        <w:t xml:space="preserve">The interactive dashboard gives hotel managers actionable insights: which months and booking channels carry the highest cancellation risk, how far in advance most cancellations are made, and the ability to assess any individual booking's risk before it becomes a lost revenue event.</w:t>
      </w:r>
    </w:p>
    <w:p w14:paraId="001002A6" w14:textId="001002A7">
      <w:pPr>
        <w:pStyle w:val="Normal"/>
        <w:spacing w:after="480"/>
      </w:pPr>
      <w:r>
        <w:rPr>
          <w:sz w:val="22"/>
        </w:rPr>
        <w:t xml:space="preserve">Future enhancements could include: hyperparameter tuning via GridSearchCV, SHAP values for per-prediction explainability, integration with a real booking system API, and deployment to a cloud platform (e.g. AWS Elastic Beanstalk or Heroku) for production access.</w:t>
      </w:r>
    </w:p>
    <w:p w14:paraId="001002A8" w14:textId="001002A9">
      <w:pPr>
        <w:pStyle w:val="Normal"/>
        <w:spacing w:after="16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f6de6c330b948e0" /><Relationship Type="http://schemas.openxmlformats.org/officeDocument/2006/relationships/styles" Target="/word/styles.xml" Id="Rf031ffd0eaf7402f" /><Relationship Type="http://schemas.openxmlformats.org/officeDocument/2006/relationships/theme" Target="/word/theme/theme1.xml" Id="Re5e3023dfa9c4497" /><Relationship Type="http://schemas.openxmlformats.org/officeDocument/2006/relationships/numbering" Target="/word/numbering.xml" Id="R65c41a2fb15144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2026-09-17T07:56:30Z</dcterms:created>
  <cp:lastModifiedBy>OfficeCLI</cp:lastModifiedBy>
  <dcterms:modified xsi:type="dcterms:W3CDTF">2026-09-17T07:56:30Z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2026-09-17T08:02:12Z</vt:lpwstr>
  </op:property>
</op:Properties>
</file>