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CA992" w14:textId="3A3939A2" w:rsidR="00543195" w:rsidRDefault="00543195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Integrantes:</w:t>
      </w:r>
    </w:p>
    <w:p w14:paraId="4064C0F0" w14:textId="7CA4C4C6" w:rsidR="00543195" w:rsidRPr="00543195" w:rsidRDefault="00543195">
      <w:r>
        <w:t xml:space="preserve">Juan Pablo Contardo </w:t>
      </w:r>
      <w:r w:rsidRPr="00543195">
        <w:t>– contardo.juanpablo@gmail.com</w:t>
      </w:r>
    </w:p>
    <w:p w14:paraId="09B83A00" w14:textId="1BFC5BBF" w:rsidR="00543195" w:rsidRPr="00543195" w:rsidRDefault="00543195">
      <w:r w:rsidRPr="00543195">
        <w:t xml:space="preserve">Roberto Leonardo </w:t>
      </w:r>
      <w:r w:rsidRPr="00543195">
        <w:t xml:space="preserve">Medici - </w:t>
      </w:r>
      <w:r w:rsidRPr="00543195">
        <w:t>leomedici06@gmail.com</w:t>
      </w:r>
    </w:p>
    <w:p w14:paraId="7DF0CD62" w14:textId="5159DD59" w:rsidR="00543195" w:rsidRPr="00543195" w:rsidRDefault="00543195">
      <w:pPr>
        <w:rPr>
          <w:u w:val="single"/>
        </w:rPr>
      </w:pPr>
      <w:r w:rsidRPr="00543195">
        <w:t xml:space="preserve">Matías González Aduco - </w:t>
      </w:r>
      <w:r>
        <w:t xml:space="preserve"> </w:t>
      </w:r>
      <w:r w:rsidRPr="00543195">
        <w:t>matias.aduco@gmail.com</w:t>
      </w:r>
    </w:p>
    <w:p w14:paraId="0A00E42E" w14:textId="21420CC6" w:rsidR="00F71847" w:rsidRDefault="00F71847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Datos</w:t>
      </w:r>
      <w:r w:rsidR="00C7754F">
        <w:rPr>
          <w:b/>
          <w:bCs/>
          <w:highlight w:val="yellow"/>
          <w:u w:val="single"/>
        </w:rPr>
        <w:t xml:space="preserve"> relevantes:</w:t>
      </w:r>
    </w:p>
    <w:p w14:paraId="4289E6BE" w14:textId="58516193" w:rsidR="00C7754F" w:rsidRDefault="00C7754F">
      <w:r>
        <w:t>La versión de JRE utilizada en el TP es la 14</w:t>
      </w:r>
    </w:p>
    <w:p w14:paraId="14BEFC3A" w14:textId="29DA65F3" w:rsidR="00F71847" w:rsidRDefault="00C7754F">
      <w:r>
        <w:t>Para el uso de</w:t>
      </w:r>
      <w:r w:rsidR="00430B33">
        <w:t xml:space="preserve"> Mockito se implementó la versión 3.6.0 ofrecida por Slack. El proyecto incorpora una carpeta nativa que contiene los .JAR pertenecientes a dicho Mockito nombrado previamente. De forma que no importa en que PC se descargue el proyecto todas incorporan la misma versión.</w:t>
      </w:r>
    </w:p>
    <w:p w14:paraId="1587BB8A" w14:textId="22879E0A" w:rsidR="00430B33" w:rsidRDefault="00430B33"/>
    <w:p w14:paraId="47C69ECE" w14:textId="02A75E1A" w:rsidR="00430B33" w:rsidRPr="00430B33" w:rsidRDefault="00430B33">
      <w:pPr>
        <w:rPr>
          <w:b/>
          <w:bCs/>
          <w:u w:val="single"/>
        </w:rPr>
      </w:pPr>
      <w:r w:rsidRPr="00430B33">
        <w:rPr>
          <w:b/>
          <w:bCs/>
          <w:highlight w:val="yellow"/>
          <w:u w:val="single"/>
        </w:rPr>
        <w:t>A tener en cuenta para el TP:</w:t>
      </w:r>
    </w:p>
    <w:p w14:paraId="32445BD7" w14:textId="328BF37B" w:rsidR="00E6609E" w:rsidRPr="002C0DCC" w:rsidRDefault="00E6609E" w:rsidP="002C0DCC">
      <w:pPr>
        <w:rPr>
          <w:color w:val="000000" w:themeColor="text1"/>
        </w:rPr>
      </w:pPr>
      <w:r w:rsidRPr="002C0DCC">
        <w:rPr>
          <w:color w:val="000000" w:themeColor="text1"/>
        </w:rPr>
        <w:t>Los números de celulares siempre deben ser enteros positivos.</w:t>
      </w:r>
    </w:p>
    <w:p w14:paraId="0CD17FC4" w14:textId="77777777" w:rsidR="002C0DCC" w:rsidRDefault="002C0DCC" w:rsidP="002C0DCC">
      <w:pPr>
        <w:rPr>
          <w:color w:val="000000" w:themeColor="text1"/>
        </w:rPr>
      </w:pPr>
    </w:p>
    <w:p w14:paraId="3E087B11" w14:textId="07CADEC9" w:rsidR="00E6609E" w:rsidRPr="002C0DCC" w:rsidRDefault="00E6609E" w:rsidP="002C0DCC">
      <w:pPr>
        <w:rPr>
          <w:color w:val="000000" w:themeColor="text1"/>
        </w:rPr>
      </w:pPr>
      <w:r w:rsidRPr="002C0DCC">
        <w:rPr>
          <w:color w:val="000000" w:themeColor="text1"/>
        </w:rPr>
        <w:t xml:space="preserve">Para controlar cuando se finalizan los </w:t>
      </w:r>
      <w:r w:rsidRPr="002C0DCC">
        <w:rPr>
          <w:color w:val="000000" w:themeColor="text1"/>
          <w:highlight w:val="red"/>
        </w:rPr>
        <w:t>estacionamientosViaApp</w:t>
      </w:r>
      <w:r w:rsidR="00487986" w:rsidRPr="002C0DCC">
        <w:rPr>
          <w:color w:val="000000" w:themeColor="text1"/>
        </w:rPr>
        <w:t xml:space="preserve">, recordamos que la </w:t>
      </w:r>
      <w:r w:rsidR="00487986" w:rsidRPr="002C0DCC">
        <w:rPr>
          <w:color w:val="000000" w:themeColor="text1"/>
          <w:highlight w:val="yellow"/>
        </w:rPr>
        <w:t>AppSEM</w:t>
      </w:r>
      <w:r w:rsidR="00487986" w:rsidRPr="002C0DCC">
        <w:rPr>
          <w:color w:val="000000" w:themeColor="text1"/>
        </w:rPr>
        <w:t xml:space="preserve"> es la que se encarga de gestionarlos iniciando y finalizando los estacionamientos.</w:t>
      </w:r>
    </w:p>
    <w:p w14:paraId="524C8D8A" w14:textId="5E3EA9A1" w:rsidR="00487986" w:rsidRDefault="00487986" w:rsidP="00E6609E">
      <w:pPr>
        <w:rPr>
          <w:color w:val="000000" w:themeColor="text1"/>
        </w:rPr>
      </w:pPr>
      <w:r>
        <w:rPr>
          <w:color w:val="000000" w:themeColor="text1"/>
        </w:rPr>
        <w:t xml:space="preserve">Para poder implementar la finalización automática se agrega la clase </w:t>
      </w:r>
      <w:r w:rsidRPr="00487986">
        <w:rPr>
          <w:color w:val="000000" w:themeColor="text1"/>
          <w:highlight w:val="yellow"/>
        </w:rPr>
        <w:t>UpdateHour</w:t>
      </w:r>
      <w:r>
        <w:rPr>
          <w:color w:val="000000" w:themeColor="text1"/>
        </w:rPr>
        <w:t xml:space="preserve">, es solo una simple implementación que a futuro obtendrá de manera progresiva mas funcionalidades. Se espera que cada 5 minutos ejecute el método </w:t>
      </w:r>
      <w:r w:rsidRPr="00487986">
        <w:rPr>
          <w:color w:val="000000" w:themeColor="text1"/>
          <w:sz w:val="18"/>
          <w:szCs w:val="18"/>
          <w:highlight w:val="green"/>
        </w:rPr>
        <w:t>actualizarHoraEstacionamientoAutomatico()</w:t>
      </w:r>
      <w:r w:rsidRPr="00487986">
        <w:rPr>
          <w:color w:val="000000" w:themeColor="text1"/>
          <w:sz w:val="18"/>
          <w:szCs w:val="18"/>
        </w:rPr>
        <w:t>,</w:t>
      </w:r>
      <w:r w:rsidRPr="00487986">
        <w:rPr>
          <w:color w:val="000000" w:themeColor="text1"/>
        </w:rPr>
        <w:t xml:space="preserve"> este se encarga de incrementar en uno la hora que paso estacionado el vehículo mientras deja como constante las horas máximas de estacionamiento. Todo esto ocurre siempre y cuando se llame desde el método </w:t>
      </w:r>
      <w:r w:rsidRPr="00487986">
        <w:rPr>
          <w:color w:val="000000" w:themeColor="text1"/>
          <w:sz w:val="18"/>
          <w:szCs w:val="18"/>
          <w:highlight w:val="green"/>
        </w:rPr>
        <w:t>IniciarEstacionamientoViaApp()</w:t>
      </w:r>
      <w:r w:rsidRPr="00487986">
        <w:rPr>
          <w:color w:val="000000" w:themeColor="text1"/>
        </w:rPr>
        <w:t xml:space="preserve"> </w:t>
      </w:r>
      <w:r>
        <w:rPr>
          <w:color w:val="000000" w:themeColor="text1"/>
        </w:rPr>
        <w:t>en la</w:t>
      </w:r>
      <w:r w:rsidRPr="00487986">
        <w:rPr>
          <w:color w:val="000000" w:themeColor="text1"/>
        </w:rPr>
        <w:t xml:space="preserve"> AppSEM al </w:t>
      </w:r>
      <w:r w:rsidRPr="00487986">
        <w:rPr>
          <w:color w:val="000000" w:themeColor="text1"/>
          <w:sz w:val="20"/>
          <w:szCs w:val="20"/>
          <w:highlight w:val="green"/>
        </w:rPr>
        <w:t>updateHour.emepezarServicio().</w:t>
      </w:r>
      <w:r w:rsidRPr="00487986">
        <w:rPr>
          <w:color w:val="000000" w:themeColor="text1"/>
        </w:rPr>
        <w:t xml:space="preserve"> Esta clase se encarga de contabilizar las horas que pasan mientras el estacionamiento esta activo.</w:t>
      </w:r>
    </w:p>
    <w:p w14:paraId="065CA3CB" w14:textId="48A0B17E" w:rsidR="007940F3" w:rsidRDefault="002C0DCC">
      <w:pPr>
        <w:rPr>
          <w:color w:val="000000" w:themeColor="text1"/>
        </w:rPr>
      </w:pPr>
      <w:r>
        <w:rPr>
          <w:color w:val="000000" w:themeColor="text1"/>
        </w:rPr>
        <w:t>C</w:t>
      </w:r>
      <w:r w:rsidRPr="002C0DCC">
        <w:rPr>
          <w:color w:val="000000" w:themeColor="text1"/>
        </w:rPr>
        <w:t xml:space="preserve">ada 5 minutos la AppSEM ejecuta </w:t>
      </w:r>
      <w:r w:rsidRPr="002C0DCC">
        <w:rPr>
          <w:color w:val="000000" w:themeColor="text1"/>
          <w:sz w:val="20"/>
          <w:szCs w:val="20"/>
          <w:highlight w:val="green"/>
        </w:rPr>
        <w:t>finalizarEstacionamientoAutomaticoUpdateHour ()</w:t>
      </w:r>
      <w:r w:rsidRPr="002C0DCC">
        <w:rPr>
          <w:color w:val="000000" w:themeColor="text1"/>
        </w:rPr>
        <w:t xml:space="preserve"> para finalizar un estacionamiento activo</w:t>
      </w:r>
      <w:r>
        <w:rPr>
          <w:color w:val="000000" w:themeColor="text1"/>
        </w:rPr>
        <w:t xml:space="preserve"> que</w:t>
      </w:r>
      <w:r w:rsidRPr="002C0DCC">
        <w:rPr>
          <w:color w:val="000000" w:themeColor="text1"/>
        </w:rPr>
        <w:t xml:space="preserve"> haya excedido en las horas máximas que tenía disponible por su saldo</w:t>
      </w:r>
      <w:r>
        <w:rPr>
          <w:color w:val="000000" w:themeColor="text1"/>
        </w:rPr>
        <w:t xml:space="preserve">. </w:t>
      </w:r>
    </w:p>
    <w:p w14:paraId="57C5FC53" w14:textId="2486462D" w:rsidR="002C0DCC" w:rsidRPr="00430B33" w:rsidRDefault="002C0DCC">
      <w:pPr>
        <w:rPr>
          <w:color w:val="000000" w:themeColor="text1"/>
        </w:rPr>
      </w:pPr>
      <w:r>
        <w:rPr>
          <w:color w:val="000000" w:themeColor="text1"/>
        </w:rPr>
        <w:t>De esta forma con la implementación de ejecución de código cada cierto tiempo si tiene controlado los estacionamientos gestionados mediante AppSEM.</w:t>
      </w:r>
    </w:p>
    <w:p w14:paraId="335875E9" w14:textId="63B03F0A" w:rsidR="00430B33" w:rsidRDefault="00430B33"/>
    <w:p w14:paraId="7B6F42D6" w14:textId="766414A2" w:rsidR="00430B33" w:rsidRDefault="00430B33"/>
    <w:p w14:paraId="787885A8" w14:textId="4E3F019E" w:rsidR="00430B33" w:rsidRDefault="00430B33"/>
    <w:p w14:paraId="622DD8FF" w14:textId="13EA9D3C" w:rsidR="002C0DCC" w:rsidRDefault="002C0DCC"/>
    <w:p w14:paraId="2A9EBE2C" w14:textId="26F25A61" w:rsidR="002C0DCC" w:rsidRDefault="002C0DCC"/>
    <w:p w14:paraId="3A81FE26" w14:textId="27FFD983" w:rsidR="002C0DCC" w:rsidRDefault="002C0DCC"/>
    <w:p w14:paraId="1D484B09" w14:textId="797366F1" w:rsidR="002C0DCC" w:rsidRDefault="002C0DCC"/>
    <w:p w14:paraId="5B41211D" w14:textId="6CA02F39" w:rsidR="002C0DCC" w:rsidRDefault="002C0DCC"/>
    <w:p w14:paraId="584087CE" w14:textId="3EA6CB78" w:rsidR="002C0DCC" w:rsidRDefault="002C0DCC"/>
    <w:p w14:paraId="1FD88812" w14:textId="50E8ED56" w:rsidR="002C0DCC" w:rsidRDefault="002C0DCC"/>
    <w:p w14:paraId="12E5CB12" w14:textId="14AC2851" w:rsidR="002C0DCC" w:rsidRDefault="002C0DCC"/>
    <w:p w14:paraId="2B935670" w14:textId="77777777" w:rsidR="002C0DCC" w:rsidRPr="00430B33" w:rsidRDefault="002C0DCC"/>
    <w:p w14:paraId="51573B34" w14:textId="0D0505DF" w:rsidR="008A61DE" w:rsidRDefault="00894270">
      <w:pPr>
        <w:rPr>
          <w:b/>
          <w:bCs/>
          <w:u w:val="single"/>
        </w:rPr>
      </w:pPr>
      <w:r w:rsidRPr="00894270">
        <w:rPr>
          <w:b/>
          <w:bCs/>
          <w:highlight w:val="yellow"/>
          <w:u w:val="single"/>
        </w:rPr>
        <w:t>Uso del patrón Observer:</w:t>
      </w:r>
    </w:p>
    <w:p w14:paraId="240FE056" w14:textId="53401D6E" w:rsidR="00894270" w:rsidRDefault="00894270">
      <w:r>
        <w:t>El patrón fue aplicado en la relación Entidad con el SEM. La Entidad necesita que cada vez que en el SEM al cual esta suscripto, se inicie o finalice un estacionamiento esta reciba un informe. Es por eso que se decidió que la Entidad implemente la interfaz Observer:</w:t>
      </w:r>
    </w:p>
    <w:p w14:paraId="5DB5DECC" w14:textId="3B99B441" w:rsidR="00894270" w:rsidRDefault="00894270">
      <w:r>
        <w:rPr>
          <w:noProof/>
        </w:rPr>
        <w:drawing>
          <wp:inline distT="0" distB="0" distL="0" distR="0" wp14:anchorId="0BD686D4" wp14:editId="3FFF2E22">
            <wp:extent cx="2714625" cy="476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FCA7" w14:textId="6D4376DE" w:rsidR="00894270" w:rsidRDefault="00894270">
      <w:r>
        <w:t>Como se mencionaba anteriormente, cuando se inicia o finaliza un estacionamiento, las entidades suscriptas en el SEM serán notificadas con un informe detallando Patente + Inicio/ Finalizo Estacionamiento + Fecha.</w:t>
      </w:r>
    </w:p>
    <w:p w14:paraId="57F958CD" w14:textId="44AB5E0C" w:rsidR="00894270" w:rsidRDefault="00894270">
      <w:r>
        <w:rPr>
          <w:noProof/>
        </w:rPr>
        <w:drawing>
          <wp:inline distT="0" distB="0" distL="0" distR="0" wp14:anchorId="4EFB830B" wp14:editId="36EB8717">
            <wp:extent cx="5400040" cy="1348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1BB3" w14:textId="7C597E14" w:rsidR="00894270" w:rsidRDefault="00894270" w:rsidP="00894270">
      <w:pPr>
        <w:rPr>
          <w:b/>
          <w:bCs/>
          <w:u w:val="single"/>
        </w:rPr>
      </w:pPr>
      <w:r w:rsidRPr="00894270">
        <w:rPr>
          <w:b/>
          <w:bCs/>
          <w:highlight w:val="yellow"/>
          <w:u w:val="single"/>
        </w:rPr>
        <w:t>Uso del patrón Observer:</w:t>
      </w:r>
    </w:p>
    <w:p w14:paraId="66BB4796" w14:textId="2CC97002" w:rsidR="00894270" w:rsidRDefault="00894270" w:rsidP="00894270">
      <w:r>
        <w:t xml:space="preserve">El patrón fue aplicado en la relación AppSEM con el SEM. La </w:t>
      </w:r>
      <w:r w:rsidR="00F71847">
        <w:t>AppSEM</w:t>
      </w:r>
      <w:r>
        <w:t xml:space="preserve"> necesita que cada vez que en el SEM al cual </w:t>
      </w:r>
      <w:r w:rsidR="00F71847">
        <w:t>está</w:t>
      </w:r>
      <w:r>
        <w:t xml:space="preserve"> </w:t>
      </w:r>
      <w:r w:rsidR="00F71847">
        <w:t>asociado</w:t>
      </w:r>
      <w:r>
        <w:t xml:space="preserve">, </w:t>
      </w:r>
      <w:r w:rsidR="00F71847">
        <w:t xml:space="preserve">se registre el uso de un método que modifique la variable </w:t>
      </w:r>
      <w:r w:rsidR="00F71847" w:rsidRPr="00F71847">
        <w:rPr>
          <w:u w:val="single"/>
        </w:rPr>
        <w:t>saldoActual</w:t>
      </w:r>
      <w:r w:rsidR="00F71847">
        <w:t xml:space="preserve"> dentro de AppSEM,</w:t>
      </w:r>
      <w:r>
        <w:t xml:space="preserve"> esta </w:t>
      </w:r>
      <w:r w:rsidR="00F71847">
        <w:t>reciba una actualización con la operación que se le haya aplicado (Cargar saldo o registrar un nuevo estacionamiento)</w:t>
      </w:r>
      <w:r>
        <w:t>. Es por eso que se decidió que la Entidad implemente la interfaz Observer</w:t>
      </w:r>
      <w:r w:rsidR="00F71847">
        <w:t>AppSEM</w:t>
      </w:r>
      <w:r>
        <w:t>:</w:t>
      </w:r>
    </w:p>
    <w:p w14:paraId="46DABC57" w14:textId="247E1659" w:rsidR="00F71847" w:rsidRDefault="00F71847" w:rsidP="00894270">
      <w:r>
        <w:rPr>
          <w:noProof/>
        </w:rPr>
        <w:drawing>
          <wp:inline distT="0" distB="0" distL="0" distR="0" wp14:anchorId="142C1B38" wp14:editId="7B1CE05F">
            <wp:extent cx="3333750" cy="49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D189" w14:textId="79BE65E1" w:rsidR="00894270" w:rsidRPr="00F71847" w:rsidRDefault="00F71847" w:rsidP="00894270">
      <w:r>
        <w:t>Como se mencionaba anteriormente, cuando se inicia un estacionamiento o se realiza una carga, la appSEM será recibirá el nuevo saldo por parte del SEM.</w:t>
      </w:r>
    </w:p>
    <w:p w14:paraId="2B022D1A" w14:textId="400D343D" w:rsidR="00894270" w:rsidRDefault="00F71847">
      <w:r>
        <w:rPr>
          <w:noProof/>
        </w:rPr>
        <w:drawing>
          <wp:inline distT="0" distB="0" distL="0" distR="0" wp14:anchorId="68C5D0F1" wp14:editId="20D254D5">
            <wp:extent cx="5400040" cy="8102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DF3A" w14:textId="64817773" w:rsidR="00F71847" w:rsidRDefault="00F71847">
      <w:r>
        <w:rPr>
          <w:noProof/>
        </w:rPr>
        <w:drawing>
          <wp:inline distT="0" distB="0" distL="0" distR="0" wp14:anchorId="67CAF4E8" wp14:editId="640A9F92">
            <wp:extent cx="5400040" cy="5911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6CCA" w14:textId="77777777" w:rsidR="00F71847" w:rsidRPr="00894270" w:rsidRDefault="00F71847"/>
    <w:sectPr w:rsidR="00F71847" w:rsidRPr="00894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85E8B"/>
    <w:multiLevelType w:val="hybridMultilevel"/>
    <w:tmpl w:val="597087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70"/>
    <w:rsid w:val="001020FD"/>
    <w:rsid w:val="002C0DCC"/>
    <w:rsid w:val="00430B33"/>
    <w:rsid w:val="00487986"/>
    <w:rsid w:val="00543195"/>
    <w:rsid w:val="00573824"/>
    <w:rsid w:val="007940F3"/>
    <w:rsid w:val="00894270"/>
    <w:rsid w:val="008A61DE"/>
    <w:rsid w:val="00C7754F"/>
    <w:rsid w:val="00E6609E"/>
    <w:rsid w:val="00F71847"/>
    <w:rsid w:val="00F9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2227"/>
  <w15:chartTrackingRefBased/>
  <w15:docId w15:val="{103A19C5-4CF3-417B-AA69-E224E7C6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D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31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juampi</dc:creator>
  <cp:keywords/>
  <dc:description/>
  <cp:lastModifiedBy>juampi</cp:lastModifiedBy>
  <cp:revision>3</cp:revision>
  <dcterms:created xsi:type="dcterms:W3CDTF">2020-12-03T19:24:00Z</dcterms:created>
  <dcterms:modified xsi:type="dcterms:W3CDTF">2020-12-03T19:31:00Z</dcterms:modified>
</cp:coreProperties>
</file>