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6B6" w:rsidRDefault="000126B6">
      <w:proofErr w:type="gramStart"/>
      <w:r>
        <w:t>Expanding out from the middle.</w:t>
      </w:r>
      <w:proofErr w:type="gramEnd"/>
      <w:r>
        <w:t xml:space="preserve"> Mostly well-behaved, but unusual springs or falls can generate poor estimates and patterns that are not simple, shallow</w:t>
      </w:r>
      <w:bookmarkStart w:id="0" w:name="_GoBack"/>
      <w:bookmarkEnd w:id="0"/>
      <w:r>
        <w:t xml:space="preserve"> linear decreases.</w:t>
      </w:r>
    </w:p>
    <w:p w:rsidR="000126B6" w:rsidRDefault="006802D9">
      <w:r>
        <w:rPr>
          <w:noProof/>
        </w:rPr>
        <w:drawing>
          <wp:inline distT="0" distB="0" distL="0" distR="0" wp14:anchorId="153E6729" wp14:editId="16085CC6">
            <wp:extent cx="7849590" cy="49059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MiddleScenari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855" cy="49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58" w:rsidRDefault="000126B6">
      <w:r>
        <w:lastRenderedPageBreak/>
        <w:t>30 day chunks of data (rest missing) starting at different days of the year. ‘</w:t>
      </w:r>
      <w:proofErr w:type="gramStart"/>
      <w:r>
        <w:t>well-behaved</w:t>
      </w:r>
      <w:proofErr w:type="gramEnd"/>
      <w:r>
        <w:t xml:space="preserve"> ‘ years have flat curves. Unusual years have pattern. </w:t>
      </w:r>
      <w:proofErr w:type="gramStart"/>
      <w:r>
        <w:t>Unusual means either hot or cold on average, or spikes.</w:t>
      </w:r>
      <w:proofErr w:type="gramEnd"/>
      <w:r>
        <w:t xml:space="preserve"> </w:t>
      </w:r>
      <w:r w:rsidR="00604911">
        <w:rPr>
          <w:noProof/>
        </w:rPr>
        <w:drawing>
          <wp:inline distT="0" distB="0" distL="0" distR="0" wp14:anchorId="01AA0223" wp14:editId="722098A2">
            <wp:extent cx="82296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30DayScenari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A58" w:rsidSect="00260E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E1C"/>
    <w:rsid w:val="000126B6"/>
    <w:rsid w:val="00260E1C"/>
    <w:rsid w:val="00584A58"/>
    <w:rsid w:val="00604911"/>
    <w:rsid w:val="0068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Letcher, Benjamin</dc:creator>
  <cp:lastModifiedBy>Letcher, Benjamin</cp:lastModifiedBy>
  <cp:revision>3</cp:revision>
  <dcterms:created xsi:type="dcterms:W3CDTF">2014-11-21T16:27:00Z</dcterms:created>
  <dcterms:modified xsi:type="dcterms:W3CDTF">2014-11-21T17:37:00Z</dcterms:modified>
</cp:coreProperties>
</file>