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CEEFA" w14:textId="77777777" w:rsidR="004531B9" w:rsidRPr="00A227A3" w:rsidRDefault="007C2453">
      <w:pPr>
        <w:pStyle w:val="Ttulo"/>
      </w:pPr>
      <w:r w:rsidRPr="00A227A3">
        <w:t xml:space="preserve">Explicaciones y </w:t>
      </w:r>
      <w:proofErr w:type="spellStart"/>
      <w:r w:rsidRPr="00A227A3">
        <w:t>Storytelling</w:t>
      </w:r>
      <w:proofErr w:type="spellEnd"/>
      <w:r w:rsidRPr="00A227A3">
        <w:t xml:space="preserve"> - COVID-19 en EE.UU.</w:t>
      </w:r>
    </w:p>
    <w:p w14:paraId="31E8E588" w14:textId="77777777" w:rsidR="004531B9" w:rsidRPr="00A227A3" w:rsidRDefault="007C2453">
      <w:r w:rsidRPr="00A227A3">
        <w:t>Este documento contiene las explicaciones narrativas para cada uno de los análisis y gráficos incluidos en el notebook '</w:t>
      </w:r>
      <w:proofErr w:type="spellStart"/>
      <w:r w:rsidRPr="00A227A3">
        <w:t>Data_StoryTelling_Contegiacomo.ipynb</w:t>
      </w:r>
      <w:proofErr w:type="spellEnd"/>
      <w:r w:rsidRPr="00A227A3">
        <w:t xml:space="preserve">'. La intención es acompañar las </w:t>
      </w:r>
      <w:r w:rsidRPr="00A227A3">
        <w:t>visualizaciones con una narrativa clara que permita a cualquier lector comprender los hallazgos y su relevancia en el contexto de la pandemia en Estados Unidos.</w:t>
      </w:r>
    </w:p>
    <w:p w14:paraId="4EBA5DDC" w14:textId="77777777" w:rsidR="004531B9" w:rsidRPr="00A227A3" w:rsidRDefault="007C2453">
      <w:pPr>
        <w:pStyle w:val="Ttulo1"/>
      </w:pPr>
      <w:r w:rsidRPr="00A227A3">
        <w:t>Hipótesis planteadas</w:t>
      </w:r>
    </w:p>
    <w:p w14:paraId="5EAF9763" w14:textId="77777777" w:rsidR="004531B9" w:rsidRPr="00A227A3" w:rsidRDefault="007C2453">
      <w:r w:rsidRPr="00A227A3">
        <w:br/>
        <w:t>Durante el análisis exploratorio se plantearon las siguientes hipótesis para guiar el trabajo con los datos de COVID-19 en EE.UU.:</w:t>
      </w:r>
      <w:r w:rsidRPr="00A227A3">
        <w:br/>
        <w:t>1. Algunos estados presentaron significativamente más hospitalizaciones que otros debido a su densidad poblacional y políticas sanitarias.</w:t>
      </w:r>
      <w:r w:rsidRPr="00A227A3">
        <w:br/>
        <w:t>2. Los casos positivos siguieron un patrón de crecimiento similar en los estados más afectados.</w:t>
      </w:r>
      <w:r w:rsidRPr="00A227A3">
        <w:br/>
        <w:t>3. Existe una correlación positiva entre la cantidad de pruebas realizadas y la cantidad de casos positivos detectados.</w:t>
      </w:r>
      <w:r w:rsidRPr="00A227A3">
        <w:br/>
        <w:t>4. La tasa de mortalidad fue más alta en estados con menor infraestructura hospitalaria.</w:t>
      </w:r>
      <w:r w:rsidRPr="00A227A3">
        <w:br/>
        <w:t xml:space="preserve">5. Las olas de contagios se reflejan directamente en el uso de UCI </w:t>
      </w:r>
      <w:r w:rsidRPr="00A227A3">
        <w:t>y ventiladores.</w:t>
      </w:r>
      <w:r w:rsidRPr="00A227A3">
        <w:br/>
      </w:r>
    </w:p>
    <w:p w14:paraId="114FA256" w14:textId="77777777" w:rsidR="004531B9" w:rsidRPr="00A227A3" w:rsidRDefault="007C2453">
      <w:pPr>
        <w:pStyle w:val="Ttulo1"/>
      </w:pPr>
      <w:r w:rsidRPr="00A227A3">
        <w:t>Insights obtenidos del análisis</w:t>
      </w:r>
    </w:p>
    <w:p w14:paraId="371369E6" w14:textId="77777777" w:rsidR="004531B9" w:rsidRPr="00A227A3" w:rsidRDefault="007C2453" w:rsidP="00A227A3">
      <w:r w:rsidRPr="00A227A3">
        <w:br/>
        <w:t>A partir del análisis y las visualizaciones desarrolladas, se llegaron a los siguientes hallazgos clave:</w:t>
      </w:r>
      <w:r w:rsidRPr="00A227A3">
        <w:br/>
      </w:r>
      <w:r w:rsidRPr="00A227A3">
        <w:br/>
      </w:r>
      <w:r w:rsidRPr="00A227A3">
        <w:rPr>
          <w:b/>
          <w:bCs/>
          <w:i/>
          <w:iCs/>
        </w:rPr>
        <w:t>- Casos positivos acumulados</w:t>
      </w:r>
      <w:r w:rsidRPr="00A227A3">
        <w:t>: California, Texas y Florida lideraron en cantidad de contagios a lo largo del tiempo, con curvas de crecimiento marcadas.</w:t>
      </w:r>
      <w:r w:rsidRPr="00A227A3">
        <w:br/>
      </w:r>
      <w:r w:rsidRPr="00A227A3">
        <w:rPr>
          <w:b/>
          <w:bCs/>
          <w:i/>
          <w:iCs/>
        </w:rPr>
        <w:t>- Picos de hospitalización</w:t>
      </w:r>
      <w:r w:rsidRPr="00A227A3">
        <w:t>: Nueva York y California mostraron los mayores niveles de hospitalización simultánea, lo cual indica gran presión sobre sus sistemas de salud.</w:t>
      </w:r>
      <w:r w:rsidRPr="00A227A3">
        <w:br/>
      </w:r>
      <w:r w:rsidRPr="00A227A3">
        <w:rPr>
          <w:b/>
          <w:bCs/>
          <w:i/>
          <w:iCs/>
        </w:rPr>
        <w:t xml:space="preserve">- Relación entre </w:t>
      </w:r>
      <w:proofErr w:type="spellStart"/>
      <w:r w:rsidRPr="00A227A3">
        <w:rPr>
          <w:b/>
          <w:bCs/>
          <w:i/>
          <w:iCs/>
        </w:rPr>
        <w:t>tests</w:t>
      </w:r>
      <w:proofErr w:type="spellEnd"/>
      <w:r w:rsidRPr="00A227A3">
        <w:rPr>
          <w:b/>
          <w:bCs/>
          <w:i/>
          <w:iCs/>
        </w:rPr>
        <w:t xml:space="preserve"> y positivos</w:t>
      </w:r>
      <w:r w:rsidRPr="00A227A3">
        <w:t>: Se observó una correlación directa: los estados que realizaron más pruebas también reportaron más casos, lo cual sugiere una adecuada política de detección.</w:t>
      </w:r>
      <w:r w:rsidRPr="00A227A3">
        <w:br/>
      </w:r>
      <w:r w:rsidRPr="00A227A3">
        <w:rPr>
          <w:b/>
          <w:bCs/>
          <w:i/>
          <w:iCs/>
        </w:rPr>
        <w:t>- Tasa de mortalidad:</w:t>
      </w:r>
      <w:r w:rsidRPr="00A227A3">
        <w:t xml:space="preserve"> Estados como Mississippi, Alabama y Nueva Jersey mostraron una tasa de mortalidad más elevada que el promedio, lo cual puede reflejar debilidades estructurales.</w:t>
      </w:r>
      <w:r w:rsidRPr="00A227A3">
        <w:br/>
      </w:r>
      <w:r w:rsidRPr="00A227A3">
        <w:rPr>
          <w:b/>
          <w:bCs/>
          <w:i/>
          <w:iCs/>
        </w:rPr>
        <w:t>- Uso de UCI y ventiladores</w:t>
      </w:r>
      <w:r w:rsidRPr="00A227A3">
        <w:t xml:space="preserve">: Los picos de uso coincidieron con las olas de casos positivos, </w:t>
      </w:r>
      <w:r w:rsidRPr="00A227A3">
        <w:lastRenderedPageBreak/>
        <w:t>reforzando la relación entre contagios y presión hospitalaria.</w:t>
      </w:r>
      <w:r w:rsidRPr="00A227A3">
        <w:br/>
      </w:r>
    </w:p>
    <w:p w14:paraId="7ED28048" w14:textId="77777777" w:rsidR="004531B9" w:rsidRPr="00A227A3" w:rsidRDefault="007C2453">
      <w:pPr>
        <w:pStyle w:val="Ttulo1"/>
      </w:pPr>
      <w:r w:rsidRPr="00A227A3">
        <w:t>Explicaciones por visualización</w:t>
      </w:r>
    </w:p>
    <w:p w14:paraId="54E5B14E" w14:textId="77777777" w:rsidR="00A227A3" w:rsidRPr="004C75C7" w:rsidRDefault="00A227A3" w:rsidP="00A227A3">
      <w:pPr>
        <w:pStyle w:val="Ttulo2"/>
      </w:pPr>
      <w:r w:rsidRPr="004C75C7">
        <w:t>1. Evolución de casos positivos en los 5 estados más afectados</w:t>
      </w:r>
    </w:p>
    <w:p w14:paraId="0ACFEAE2" w14:textId="77777777" w:rsidR="00A227A3" w:rsidRPr="004C75C7" w:rsidRDefault="00A227A3" w:rsidP="00A227A3">
      <w:r w:rsidRPr="004C75C7">
        <w:t>Este gráfico de líneas muestra cómo se acumularon los casos positivos de COVID-19 en los cinco estados con más contagios a lo largo del tiempo.</w:t>
      </w:r>
      <w:r w:rsidRPr="004C75C7">
        <w:br/>
        <w:t>Permite comparar la magnitud y el ritmo de propagación del virus entre estados, y observar si hubo patrones comunes o diferencias marcadas. Es útil para contextualizar la carga sanitaria que enfrentaron los estados líderes en contagios.</w:t>
      </w:r>
    </w:p>
    <w:p w14:paraId="6572A901" w14:textId="77777777" w:rsidR="00A227A3" w:rsidRPr="004C75C7" w:rsidRDefault="00A227A3" w:rsidP="00A227A3">
      <w:pPr>
        <w:pStyle w:val="Ttulo2"/>
      </w:pPr>
      <w:r>
        <w:t>2</w:t>
      </w:r>
      <w:r w:rsidRPr="004C75C7">
        <w:t>. Top 10 estados con mayor pico de hospitalizaciones</w:t>
      </w:r>
    </w:p>
    <w:p w14:paraId="7ACA8172" w14:textId="77777777" w:rsidR="00A227A3" w:rsidRPr="004C75C7" w:rsidRDefault="00A227A3" w:rsidP="00A227A3">
      <w:r w:rsidRPr="004C75C7">
        <w:t>Se grafica el mayor valor registrado de hospitalizaciones actuales en cada estado. Esto ayuda a entender qué regiones soportaron la mayor presión hospitalaria.</w:t>
      </w:r>
      <w:r w:rsidRPr="004C75C7">
        <w:br/>
        <w:t>Permite relacionar la severidad de los brotes con la necesidad de recursos hospitalarios.</w:t>
      </w:r>
    </w:p>
    <w:p w14:paraId="45D4FCCE" w14:textId="77777777" w:rsidR="00A227A3" w:rsidRPr="004C75C7" w:rsidRDefault="00A227A3" w:rsidP="00A227A3">
      <w:pPr>
        <w:pStyle w:val="Ttulo2"/>
      </w:pPr>
      <w:r>
        <w:t>3</w:t>
      </w:r>
      <w:r w:rsidRPr="004C75C7">
        <w:t>. Casos positivos diarios en los 5 estados más afectados</w:t>
      </w:r>
    </w:p>
    <w:p w14:paraId="16F3578F" w14:textId="77777777" w:rsidR="00A227A3" w:rsidRPr="004C75C7" w:rsidRDefault="00A227A3" w:rsidP="00A227A3">
      <w:r w:rsidRPr="004C75C7">
        <w:t>Aquí se visualizan los nuevos casos diarios reportados. Este tipo de gráfico permite identificar claramente los picos de contagios y las olas sucesivas de la pandemia.</w:t>
      </w:r>
      <w:r w:rsidRPr="004C75C7">
        <w:br/>
        <w:t>Es clave para analizar momentos críticos donde los sistemas sanitarios pudieron haberse visto colapsados.</w:t>
      </w:r>
    </w:p>
    <w:p w14:paraId="1072D1EF" w14:textId="77777777" w:rsidR="00A227A3" w:rsidRPr="004C75C7" w:rsidRDefault="00A227A3" w:rsidP="00A227A3">
      <w:pPr>
        <w:pStyle w:val="Ttulo2"/>
      </w:pPr>
      <w:r w:rsidRPr="004C75C7">
        <w:t>4. Relación entre pruebas totales y casos positivos</w:t>
      </w:r>
    </w:p>
    <w:p w14:paraId="1FEC6E28" w14:textId="77777777" w:rsidR="00A227A3" w:rsidRPr="004C75C7" w:rsidRDefault="00A227A3" w:rsidP="00A227A3">
      <w:r w:rsidRPr="004C75C7">
        <w:t xml:space="preserve">El gráfico de dispersión muestra si existe una relación proporcional entre la cantidad de </w:t>
      </w:r>
      <w:proofErr w:type="spellStart"/>
      <w:r w:rsidRPr="004C75C7">
        <w:t>tests</w:t>
      </w:r>
      <w:proofErr w:type="spellEnd"/>
      <w:r w:rsidRPr="004C75C7">
        <w:t xml:space="preserve"> realizados y los casos detectados.</w:t>
      </w:r>
      <w:r w:rsidRPr="004C75C7">
        <w:br/>
        <w:t>Una nube de puntos muy dispersa podría indicar que hay estados con baja detección a pesar de muchos contagios, lo cual puede evidenciar problemas en la estrategia de testeo.</w:t>
      </w:r>
    </w:p>
    <w:p w14:paraId="4C4AAE13" w14:textId="77777777" w:rsidR="00A227A3" w:rsidRPr="004C75C7" w:rsidRDefault="00A227A3" w:rsidP="00A227A3">
      <w:pPr>
        <w:pStyle w:val="Ttulo2"/>
      </w:pPr>
      <w:r w:rsidRPr="004C75C7">
        <w:t>5. Estados con mayor tasa de mortalidad</w:t>
      </w:r>
    </w:p>
    <w:p w14:paraId="6804FBEC" w14:textId="77777777" w:rsidR="00A227A3" w:rsidRPr="004C75C7" w:rsidRDefault="00A227A3" w:rsidP="00A227A3">
      <w:r w:rsidRPr="004C75C7">
        <w:t>Se calcula la tasa de mortalidad como el cociente entre muertes y casos positivos acumulados. Este indicador permite ver qué estados presentaron los peores desenlaces sanitarios en términos relativos.</w:t>
      </w:r>
      <w:r w:rsidRPr="004C75C7">
        <w:br/>
        <w:t>Puede estar influido por factores como la calidad del sistema de salud, la edad promedio de la población o la rapidez en la atención.</w:t>
      </w:r>
    </w:p>
    <w:p w14:paraId="22417197" w14:textId="77777777" w:rsidR="00A227A3" w:rsidRPr="004C75C7" w:rsidRDefault="00A227A3" w:rsidP="00A227A3">
      <w:pPr>
        <w:pStyle w:val="Ttulo2"/>
      </w:pPr>
      <w:r w:rsidRPr="004C75C7">
        <w:t>6. Evolución del uso de UCI y ventiladores</w:t>
      </w:r>
    </w:p>
    <w:p w14:paraId="43AF7410" w14:textId="77777777" w:rsidR="00A227A3" w:rsidRPr="004C75C7" w:rsidRDefault="00A227A3" w:rsidP="00A227A3">
      <w:r w:rsidRPr="004C75C7">
        <w:t>Se visualiza la evolución total (agregada) de pacientes en UCI y con ventilador a lo largo del tiempo.</w:t>
      </w:r>
      <w:r w:rsidRPr="004C75C7">
        <w:br/>
        <w:t>Este gráfico muestra los momentos en que el sistema de salud estuvo más exigido y permite cruzar la información con las olas de contagios para evaluar la capacidad de respuesta del país.</w:t>
      </w:r>
    </w:p>
    <w:p w14:paraId="3D046B38" w14:textId="77777777" w:rsidR="00A227A3" w:rsidRPr="004C75C7" w:rsidRDefault="00A227A3" w:rsidP="00A227A3">
      <w:pPr>
        <w:pStyle w:val="Ttulo2"/>
      </w:pPr>
      <w:r w:rsidRPr="004C75C7">
        <w:lastRenderedPageBreak/>
        <w:t>7. Matriz de calor (</w:t>
      </w:r>
      <w:proofErr w:type="spellStart"/>
      <w:r w:rsidRPr="004C75C7">
        <w:t>Heatmap</w:t>
      </w:r>
      <w:proofErr w:type="spellEnd"/>
      <w:r w:rsidRPr="004C75C7">
        <w:t>) por estado</w:t>
      </w:r>
    </w:p>
    <w:p w14:paraId="6D922247" w14:textId="77777777" w:rsidR="00A227A3" w:rsidRPr="004C75C7" w:rsidRDefault="00A227A3" w:rsidP="00A227A3">
      <w:r w:rsidRPr="004C75C7">
        <w:t xml:space="preserve">Este </w:t>
      </w:r>
      <w:proofErr w:type="spellStart"/>
      <w:r w:rsidRPr="004C75C7">
        <w:t>heatmap</w:t>
      </w:r>
      <w:proofErr w:type="spellEnd"/>
      <w:r w:rsidRPr="004C75C7">
        <w:t xml:space="preserve"> compara visualmente los valores máximos de variables clave en cada estado: casos, muertes, hospitalizaciones y </w:t>
      </w:r>
      <w:proofErr w:type="spellStart"/>
      <w:r w:rsidRPr="004C75C7">
        <w:t>tests</w:t>
      </w:r>
      <w:proofErr w:type="spellEnd"/>
      <w:r w:rsidRPr="004C75C7">
        <w:t>.</w:t>
      </w:r>
      <w:r w:rsidRPr="004C75C7">
        <w:br/>
        <w:t>Sirve para hacer comparaciones rápidas entre estados y detectar cuáles fueron los más afectados en distintos aspectos.</w:t>
      </w:r>
    </w:p>
    <w:p w14:paraId="1A39DCF4" w14:textId="77777777" w:rsidR="00A227A3" w:rsidRPr="004C75C7" w:rsidRDefault="00A227A3" w:rsidP="00A227A3">
      <w:pPr>
        <w:pStyle w:val="Ttulo2"/>
      </w:pPr>
      <w:r w:rsidRPr="004C75C7">
        <w:t>8. Mapa geográfico de casos positivos</w:t>
      </w:r>
    </w:p>
    <w:p w14:paraId="38DE4A7E" w14:textId="77777777" w:rsidR="00A227A3" w:rsidRPr="004C75C7" w:rsidRDefault="00A227A3" w:rsidP="00A227A3">
      <w:r w:rsidRPr="004C75C7">
        <w:t>El mapa de EE.UU. coloreado por intensidad de casos positivos permite visualizar de forma intuitiva qué regiones del país fueron más impactadas por la pandemia.</w:t>
      </w:r>
      <w:r w:rsidRPr="004C75C7">
        <w:br/>
        <w:t>Es ideal para presentaciones y para audiencias no técnicas, ya que transmite mucha información de forma visual.</w:t>
      </w:r>
    </w:p>
    <w:p w14:paraId="42DC930C" w14:textId="77777777" w:rsidR="00A227A3" w:rsidRPr="004C75C7" w:rsidRDefault="00A227A3" w:rsidP="00A227A3">
      <w:pPr>
        <w:pStyle w:val="Ttulo2"/>
      </w:pPr>
      <w:r w:rsidRPr="004C75C7">
        <w:t>9. Animación de evolución de casos positivos</w:t>
      </w:r>
    </w:p>
    <w:p w14:paraId="230213F2" w14:textId="77777777" w:rsidR="00A227A3" w:rsidRPr="004C75C7" w:rsidRDefault="00A227A3" w:rsidP="00A227A3">
      <w:r w:rsidRPr="004C75C7">
        <w:t>La animación ilustra el crecimiento de los casos positivos acumulados en los estados más afectados.</w:t>
      </w:r>
      <w:r w:rsidRPr="004C75C7">
        <w:br/>
        <w:t>Esta representación temporal permite ver la velocidad de propagación y comparar cómo diferentes estados fueron alcanzando sus picos en distintos momentos.</w:t>
      </w:r>
    </w:p>
    <w:p w14:paraId="7BDB329A" w14:textId="1C110B28" w:rsidR="004531B9" w:rsidRPr="00A227A3" w:rsidRDefault="004531B9"/>
    <w:sectPr w:rsidR="004531B9" w:rsidRPr="00A22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626941">
    <w:abstractNumId w:val="8"/>
  </w:num>
  <w:num w:numId="2" w16cid:durableId="606888474">
    <w:abstractNumId w:val="6"/>
  </w:num>
  <w:num w:numId="3" w16cid:durableId="214582622">
    <w:abstractNumId w:val="5"/>
  </w:num>
  <w:num w:numId="4" w16cid:durableId="1506826206">
    <w:abstractNumId w:val="4"/>
  </w:num>
  <w:num w:numId="5" w16cid:durableId="1745570121">
    <w:abstractNumId w:val="7"/>
  </w:num>
  <w:num w:numId="6" w16cid:durableId="223490436">
    <w:abstractNumId w:val="3"/>
  </w:num>
  <w:num w:numId="7" w16cid:durableId="2075856127">
    <w:abstractNumId w:val="2"/>
  </w:num>
  <w:num w:numId="8" w16cid:durableId="1669748138">
    <w:abstractNumId w:val="1"/>
  </w:num>
  <w:num w:numId="9" w16cid:durableId="167688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31B9"/>
    <w:rsid w:val="005E5A13"/>
    <w:rsid w:val="007C2453"/>
    <w:rsid w:val="009A7E87"/>
    <w:rsid w:val="00A227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C56C0F"/>
  <w14:defaultImageDpi w14:val="300"/>
  <w15:docId w15:val="{6F8DCB2D-9612-4948-87B2-8FB43AD9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Agustín Contegiacomo</cp:lastModifiedBy>
  <cp:revision>2</cp:revision>
  <dcterms:created xsi:type="dcterms:W3CDTF">2025-06-01T22:43:00Z</dcterms:created>
  <dcterms:modified xsi:type="dcterms:W3CDTF">2025-06-01T22:43:00Z</dcterms:modified>
  <cp:category/>
</cp:coreProperties>
</file>