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1843"/>
        </w:tabs>
        <w:autoSpaceDE w:val="0"/>
        <w:autoSpaceDN w:val="0"/>
        <w:adjustRightInd w:val="0"/>
        <w:spacing w:line="660" w:lineRule="exact"/>
        <w:rPr>
          <w:sz w:val="24"/>
        </w:rPr>
      </w:pPr>
      <w:r>
        <w:rPr>
          <w:rFonts w:hint="eastAsia"/>
          <w:sz w:val="24"/>
        </w:rPr>
        <w:t>Additional file 1</w:t>
      </w:r>
      <w:r>
        <w:rPr>
          <w:rFonts w:hint="eastAsia"/>
          <w:sz w:val="24"/>
        </w:rPr>
        <w:tab/>
      </w:r>
      <w:r>
        <w:rPr>
          <w:sz w:val="24"/>
        </w:rPr>
        <w:t>Lists of Steering Committee, Central Adjudication Committee,</w:t>
      </w:r>
    </w:p>
    <w:p>
      <w:pPr>
        <w:tabs>
          <w:tab w:val="left" w:pos="1843"/>
        </w:tabs>
        <w:autoSpaceDE w:val="0"/>
        <w:autoSpaceDN w:val="0"/>
        <w:adjustRightInd w:val="0"/>
        <w:spacing w:line="660" w:lineRule="exact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Study</w:t>
      </w:r>
      <w:r>
        <w:rPr>
          <w:rFonts w:hint="eastAsia"/>
          <w:sz w:val="24"/>
        </w:rPr>
        <w:t xml:space="preserve"> </w:t>
      </w:r>
      <w:r>
        <w:rPr>
          <w:sz w:val="24"/>
        </w:rPr>
        <w:t>Promotion Committee</w:t>
      </w:r>
      <w:r>
        <w:rPr>
          <w:rFonts w:hint="eastAsia"/>
          <w:sz w:val="24"/>
        </w:rPr>
        <w:t>, and Adviser</w:t>
      </w:r>
    </w:p>
    <w:p>
      <w:pPr>
        <w:spacing w:line="660" w:lineRule="exact"/>
        <w:rPr>
          <w:sz w:val="24"/>
          <w:highlight w:val="yellow"/>
        </w:rPr>
      </w:pPr>
    </w:p>
    <w:p>
      <w:pPr>
        <w:spacing w:line="660" w:lineRule="exact"/>
        <w:rPr>
          <w:sz w:val="24"/>
        </w:rPr>
      </w:pPr>
      <w:r>
        <w:rPr>
          <w:rFonts w:hint="eastAsia"/>
          <w:sz w:val="24"/>
        </w:rPr>
        <w:t xml:space="preserve">Steering Committee: </w:t>
      </w:r>
      <w:r>
        <w:rPr>
          <w:sz w:val="24"/>
        </w:rPr>
        <w:t>Shin-ichi Momomura</w:t>
      </w:r>
      <w:r>
        <w:rPr>
          <w:rFonts w:hint="eastAsia"/>
          <w:sz w:val="24"/>
        </w:rPr>
        <w:t xml:space="preserve"> (</w:t>
      </w:r>
      <w:r>
        <w:rPr>
          <w:sz w:val="24"/>
        </w:rPr>
        <w:t>Principal Investigator</w:t>
      </w:r>
      <w:r>
        <w:rPr>
          <w:rFonts w:hint="eastAsia"/>
          <w:sz w:val="24"/>
        </w:rPr>
        <w:t xml:space="preserve">, </w:t>
      </w:r>
      <w:r>
        <w:rPr>
          <w:sz w:val="24"/>
        </w:rPr>
        <w:t>Saitama Medical Center,</w:t>
      </w:r>
    </w:p>
    <w:p>
      <w:pPr>
        <w:spacing w:line="660" w:lineRule="exact"/>
        <w:rPr>
          <w:sz w:val="24"/>
        </w:rPr>
      </w:pPr>
      <w:r>
        <w:rPr>
          <w:sz w:val="24"/>
        </w:rPr>
        <w:t>Jichi Medical University</w:t>
      </w:r>
      <w:r>
        <w:rPr>
          <w:rFonts w:hint="eastAsia"/>
          <w:sz w:val="24"/>
        </w:rPr>
        <w:t xml:space="preserve">), </w:t>
      </w:r>
      <w:r>
        <w:rPr>
          <w:sz w:val="24"/>
        </w:rPr>
        <w:t>Yoshihiko Sein</w:t>
      </w:r>
      <w:r>
        <w:rPr>
          <w:rFonts w:hint="eastAsia"/>
          <w:sz w:val="24"/>
        </w:rPr>
        <w:t>o (</w:t>
      </w:r>
      <w:r>
        <w:rPr>
          <w:sz w:val="24"/>
        </w:rPr>
        <w:t>Nippon Medical School Chiba Hokusoh Hospital</w:t>
      </w:r>
      <w:r>
        <w:rPr>
          <w:rFonts w:hint="eastAsia"/>
          <w:sz w:val="24"/>
        </w:rPr>
        <w:t>)</w:t>
      </w:r>
      <w:r>
        <w:rPr>
          <w:sz w:val="24"/>
        </w:rPr>
        <w:t>, Yasuki Kihara</w:t>
      </w:r>
      <w:r>
        <w:rPr>
          <w:rFonts w:hint="eastAsia"/>
          <w:sz w:val="24"/>
        </w:rPr>
        <w:t xml:space="preserve"> (Hiroshima University),</w:t>
      </w:r>
      <w:r>
        <w:rPr>
          <w:sz w:val="24"/>
        </w:rPr>
        <w:t xml:space="preserve"> Hitoshi Adachi</w:t>
      </w:r>
      <w:r>
        <w:rPr>
          <w:rFonts w:hint="eastAsia"/>
          <w:sz w:val="24"/>
        </w:rPr>
        <w:t xml:space="preserve"> (</w:t>
      </w:r>
      <w:r>
        <w:rPr>
          <w:sz w:val="24"/>
        </w:rPr>
        <w:t>Gunma Prefectural Cardiovascular Center</w:t>
      </w:r>
      <w:r>
        <w:rPr>
          <w:rFonts w:hint="eastAsia"/>
          <w:sz w:val="24"/>
        </w:rPr>
        <w:t>)</w:t>
      </w:r>
      <w:r>
        <w:rPr>
          <w:sz w:val="24"/>
        </w:rPr>
        <w:t>, Yoshio Yasumura</w:t>
      </w:r>
      <w:r>
        <w:rPr>
          <w:rFonts w:hint="eastAsia"/>
          <w:sz w:val="24"/>
        </w:rPr>
        <w:t xml:space="preserve"> (</w:t>
      </w:r>
      <w:r>
        <w:rPr>
          <w:sz w:val="24"/>
        </w:rPr>
        <w:t>Osaka National Hospital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r>
        <w:rPr>
          <w:sz w:val="24"/>
        </w:rPr>
        <w:t>and Hiroyuki Yokoyama</w:t>
      </w:r>
      <w:r>
        <w:rPr>
          <w:rFonts w:hint="eastAsia"/>
          <w:sz w:val="24"/>
        </w:rPr>
        <w:t xml:space="preserve"> (</w:t>
      </w:r>
      <w:r>
        <w:rPr>
          <w:sz w:val="24"/>
        </w:rPr>
        <w:t>National Cerebral and Cardiovascular Center</w:t>
      </w:r>
      <w:r>
        <w:rPr>
          <w:rFonts w:hint="eastAsia"/>
          <w:sz w:val="24"/>
        </w:rPr>
        <w:t>)</w:t>
      </w:r>
    </w:p>
    <w:p>
      <w:pPr>
        <w:spacing w:line="660" w:lineRule="exact"/>
        <w:rPr>
          <w:sz w:val="24"/>
        </w:rPr>
      </w:pPr>
    </w:p>
    <w:p>
      <w:pPr>
        <w:spacing w:line="660" w:lineRule="exact"/>
        <w:rPr>
          <w:sz w:val="24"/>
        </w:rPr>
      </w:pPr>
      <w:r>
        <w:rPr>
          <w:sz w:val="24"/>
        </w:rPr>
        <w:t>Central Adjudication Committee</w:t>
      </w:r>
      <w:r>
        <w:rPr>
          <w:rFonts w:hint="eastAsia"/>
          <w:sz w:val="24"/>
        </w:rPr>
        <w:t xml:space="preserve"> (</w:t>
      </w:r>
      <w:r>
        <w:rPr>
          <w:sz w:val="24"/>
        </w:rPr>
        <w:t>Independent Data and Safety Monitoring Committee</w:t>
      </w:r>
      <w:r>
        <w:rPr>
          <w:rFonts w:hint="eastAsia"/>
          <w:sz w:val="24"/>
        </w:rPr>
        <w:t>)</w:t>
      </w:r>
      <w:r>
        <w:rPr>
          <w:sz w:val="24"/>
        </w:rPr>
        <w:t>:</w:t>
      </w:r>
    </w:p>
    <w:p>
      <w:pPr>
        <w:spacing w:line="660" w:lineRule="exact"/>
        <w:rPr>
          <w:sz w:val="24"/>
        </w:rPr>
      </w:pPr>
      <w:r>
        <w:rPr>
          <w:sz w:val="24"/>
        </w:rPr>
        <w:t>Kiyoshi Yoshida</w:t>
      </w:r>
      <w:r>
        <w:rPr>
          <w:rFonts w:hint="eastAsia"/>
          <w:sz w:val="24"/>
        </w:rPr>
        <w:t xml:space="preserve"> (Kawasaki Medical School), </w:t>
      </w:r>
      <w:r>
        <w:rPr>
          <w:sz w:val="24"/>
        </w:rPr>
        <w:t xml:space="preserve">Akihiro Hayashida </w:t>
      </w:r>
      <w:r>
        <w:rPr>
          <w:rFonts w:hint="eastAsia"/>
          <w:sz w:val="24"/>
        </w:rPr>
        <w:t>(Kawasaki Medical School), Naoki Sato (</w:t>
      </w:r>
      <w:r>
        <w:rPr>
          <w:sz w:val="24"/>
        </w:rPr>
        <w:t>Nippon Medical School Musashi-Kosugi Hospital</w:t>
      </w:r>
      <w:r>
        <w:rPr>
          <w:rFonts w:hint="eastAsia"/>
          <w:sz w:val="24"/>
        </w:rPr>
        <w:t xml:space="preserve">), Takeshi Hozumi (Osaka City University), </w:t>
      </w:r>
      <w:r>
        <w:rPr>
          <w:sz w:val="24"/>
        </w:rPr>
        <w:t>Hiroshi</w:t>
      </w:r>
      <w:r>
        <w:rPr>
          <w:rFonts w:hint="eastAsia"/>
          <w:sz w:val="24"/>
        </w:rPr>
        <w:t xml:space="preserve"> Yamashita (the University of Tokyo),</w:t>
      </w:r>
      <w:r>
        <w:rPr>
          <w:sz w:val="24"/>
        </w:rPr>
        <w:t xml:space="preserve"> Kazuhiro</w:t>
      </w:r>
      <w:r>
        <w:rPr>
          <w:rFonts w:hint="eastAsia"/>
          <w:sz w:val="24"/>
        </w:rPr>
        <w:t xml:space="preserve"> Yamamoto (</w:t>
      </w:r>
      <w:r>
        <w:rPr>
          <w:sz w:val="24"/>
        </w:rPr>
        <w:t>Tottori University</w:t>
      </w:r>
      <w:r>
        <w:rPr>
          <w:rFonts w:hint="eastAsia"/>
          <w:sz w:val="24"/>
        </w:rPr>
        <w:t>)</w:t>
      </w:r>
    </w:p>
    <w:p>
      <w:pPr>
        <w:spacing w:line="660" w:lineRule="exact"/>
        <w:rPr>
          <w:sz w:val="24"/>
        </w:rPr>
      </w:pPr>
    </w:p>
    <w:p>
      <w:pPr>
        <w:spacing w:line="660" w:lineRule="exact"/>
        <w:rPr>
          <w:sz w:val="24"/>
        </w:rPr>
      </w:pPr>
      <w:r>
        <w:rPr>
          <w:sz w:val="24"/>
        </w:rPr>
        <w:t xml:space="preserve">Study Promotion Committee: Hidetsugu Asanoi </w:t>
      </w:r>
      <w:r>
        <w:rPr>
          <w:rFonts w:hint="eastAsia"/>
          <w:sz w:val="24"/>
        </w:rPr>
        <w:t>(</w:t>
      </w:r>
      <w:r>
        <w:rPr>
          <w:sz w:val="24"/>
        </w:rPr>
        <w:t>Im</w:t>
      </w:r>
      <w:r>
        <w:rPr>
          <w:rFonts w:hint="eastAsia"/>
          <w:sz w:val="24"/>
        </w:rPr>
        <w:t>i</w:t>
      </w:r>
      <w:r>
        <w:rPr>
          <w:sz w:val="24"/>
        </w:rPr>
        <w:t xml:space="preserve">zu </w:t>
      </w:r>
      <w:r>
        <w:rPr>
          <w:rFonts w:hint="eastAsia"/>
          <w:sz w:val="24"/>
        </w:rPr>
        <w:t>M</w:t>
      </w:r>
      <w:r>
        <w:rPr>
          <w:sz w:val="24"/>
        </w:rPr>
        <w:t xml:space="preserve">unicipal </w:t>
      </w:r>
      <w:r>
        <w:rPr>
          <w:rFonts w:hint="eastAsia"/>
          <w:sz w:val="24"/>
        </w:rPr>
        <w:t>H</w:t>
      </w:r>
      <w:r>
        <w:rPr>
          <w:sz w:val="24"/>
        </w:rPr>
        <w:t>ospital</w:t>
      </w:r>
      <w:r>
        <w:rPr>
          <w:rFonts w:hint="eastAsia"/>
          <w:sz w:val="24"/>
        </w:rPr>
        <w:t xml:space="preserve">), </w:t>
      </w:r>
      <w:r>
        <w:rPr>
          <w:sz w:val="24"/>
        </w:rPr>
        <w:t>Shinichi Ando</w:t>
      </w:r>
    </w:p>
    <w:p>
      <w:pPr>
        <w:spacing w:line="660" w:lineRule="exact"/>
        <w:rPr>
          <w:sz w:val="24"/>
        </w:rPr>
      </w:pPr>
      <w:r>
        <w:rPr>
          <w:rFonts w:hint="eastAsia"/>
          <w:sz w:val="24"/>
        </w:rPr>
        <w:t xml:space="preserve">(Kyushu University), </w:t>
      </w:r>
      <w:r>
        <w:rPr>
          <w:sz w:val="24"/>
        </w:rPr>
        <w:t>Masaaki Ito</w:t>
      </w:r>
      <w:r>
        <w:rPr>
          <w:rFonts w:hint="eastAsia"/>
          <w:sz w:val="24"/>
        </w:rPr>
        <w:t xml:space="preserve"> (Mie University), Hiroshi Inoue (Toyama University),</w:t>
      </w:r>
    </w:p>
    <w:p>
      <w:pPr>
        <w:spacing w:line="660" w:lineRule="exact"/>
        <w:rPr>
          <w:sz w:val="24"/>
        </w:rPr>
      </w:pPr>
      <w:r>
        <w:rPr>
          <w:rFonts w:hint="eastAsia"/>
          <w:sz w:val="24"/>
        </w:rPr>
        <w:t xml:space="preserve">Hisao Ogawa (Kumamoto University), </w:t>
      </w:r>
      <w:r>
        <w:rPr>
          <w:sz w:val="24"/>
        </w:rPr>
        <w:t>Masataka</w:t>
      </w:r>
      <w:r>
        <w:rPr>
          <w:rFonts w:hint="eastAsia"/>
          <w:sz w:val="24"/>
        </w:rPr>
        <w:t xml:space="preserve"> Sata (Tokushima Universit</w:t>
      </w:r>
      <w:bookmarkStart w:id="0" w:name="_GoBack"/>
      <w:bookmarkEnd w:id="0"/>
      <w:r>
        <w:rPr>
          <w:rFonts w:hint="eastAsia"/>
          <w:sz w:val="24"/>
        </w:rPr>
        <w:t>y),</w:t>
      </w:r>
    </w:p>
    <w:p>
      <w:pPr>
        <w:spacing w:line="660" w:lineRule="exact"/>
        <w:rPr>
          <w:sz w:val="24"/>
        </w:rPr>
      </w:pPr>
      <w:r>
        <w:rPr>
          <w:rFonts w:hint="eastAsia"/>
          <w:sz w:val="24"/>
        </w:rPr>
        <w:t xml:space="preserve">Hiroaki Shimokawa (Tohoku University), </w:t>
      </w:r>
      <w:r>
        <w:rPr>
          <w:sz w:val="24"/>
        </w:rPr>
        <w:t>Hiroyuki Tsutsui</w:t>
      </w:r>
      <w:r>
        <w:rPr>
          <w:rFonts w:hint="eastAsia"/>
          <w:sz w:val="24"/>
        </w:rPr>
        <w:t xml:space="preserve"> (Hokkaido University)</w:t>
      </w:r>
      <w:r>
        <w:rPr>
          <w:sz w:val="24"/>
        </w:rPr>
        <w:t>,</w:t>
      </w:r>
    </w:p>
    <w:p>
      <w:pPr>
        <w:spacing w:line="660" w:lineRule="exact"/>
        <w:rPr>
          <w:sz w:val="24"/>
        </w:rPr>
      </w:pPr>
      <w:r>
        <w:rPr>
          <w:sz w:val="28"/>
        </w:rPr>
        <w:lastRenderedPageBreak/>
        <w:t>Hitonobu Tomoike</w:t>
      </w:r>
      <w:r>
        <w:rPr>
          <w:rFonts w:hint="eastAsia"/>
          <w:sz w:val="28"/>
        </w:rPr>
        <w:t xml:space="preserve"> (</w:t>
      </w:r>
      <w:r>
        <w:rPr>
          <w:sz w:val="24"/>
        </w:rPr>
        <w:t>Sakakibara Heart Institute</w:t>
      </w:r>
      <w:r>
        <w:rPr>
          <w:rFonts w:hint="eastAsia"/>
          <w:sz w:val="24"/>
        </w:rPr>
        <w:t xml:space="preserve">), </w:t>
      </w:r>
      <w:r>
        <w:rPr>
          <w:sz w:val="24"/>
        </w:rPr>
        <w:t>Tohru Masuyama</w:t>
      </w:r>
      <w:r>
        <w:rPr>
          <w:rFonts w:hint="eastAsia"/>
          <w:sz w:val="24"/>
        </w:rPr>
        <w:t xml:space="preserve"> (</w:t>
      </w:r>
      <w:r>
        <w:rPr>
          <w:sz w:val="24"/>
        </w:rPr>
        <w:t>Hyogo College of Medic</w:t>
      </w:r>
      <w:r>
        <w:rPr>
          <w:rFonts w:hint="eastAsia"/>
          <w:sz w:val="24"/>
        </w:rPr>
        <w:t>i</w:t>
      </w:r>
      <w:r>
        <w:rPr>
          <w:sz w:val="24"/>
        </w:rPr>
        <w:t>ne</w:t>
      </w:r>
      <w:r>
        <w:rPr>
          <w:rFonts w:hint="eastAsia"/>
          <w:sz w:val="24"/>
        </w:rPr>
        <w:t xml:space="preserve">), </w:t>
      </w:r>
      <w:r>
        <w:rPr>
          <w:sz w:val="24"/>
        </w:rPr>
        <w:t>Toyoaki Murohara</w:t>
      </w:r>
      <w:r>
        <w:rPr>
          <w:rFonts w:hint="eastAsia"/>
          <w:sz w:val="24"/>
        </w:rPr>
        <w:t xml:space="preserve"> (Nagoya University), </w:t>
      </w:r>
      <w:r>
        <w:rPr>
          <w:sz w:val="24"/>
        </w:rPr>
        <w:t>Tsutomu Yoshikawa</w:t>
      </w:r>
      <w:r>
        <w:rPr>
          <w:rFonts w:hint="eastAsia"/>
          <w:sz w:val="24"/>
        </w:rPr>
        <w:t xml:space="preserve"> (</w:t>
      </w:r>
      <w:r>
        <w:rPr>
          <w:sz w:val="24"/>
        </w:rPr>
        <w:t>Sakakibara Heart Institute</w:t>
      </w:r>
      <w:r>
        <w:rPr>
          <w:rFonts w:hint="eastAsia"/>
          <w:sz w:val="24"/>
        </w:rPr>
        <w:t>)</w:t>
      </w:r>
    </w:p>
    <w:p>
      <w:pPr>
        <w:spacing w:line="660" w:lineRule="exact"/>
        <w:rPr>
          <w:sz w:val="24"/>
        </w:rPr>
      </w:pPr>
    </w:p>
    <w:p>
      <w:pPr>
        <w:spacing w:line="660" w:lineRule="exact"/>
        <w:rPr>
          <w:sz w:val="24"/>
        </w:rPr>
      </w:pPr>
      <w:r>
        <w:rPr>
          <w:rFonts w:hint="eastAsia"/>
          <w:sz w:val="24"/>
        </w:rPr>
        <w:t xml:space="preserve">Adviser: </w:t>
      </w:r>
      <w:r>
        <w:rPr>
          <w:sz w:val="24"/>
        </w:rPr>
        <w:t>Kenji Ueshima (Department of EBM Research, Institute for Advancement of Clinical and Translational Science, Kyoto University Hospital)</w:t>
      </w:r>
    </w:p>
    <w:sectPr>
      <w:pgSz w:w="12240" w:h="15840" w:code="1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imes New Roman" w:eastAsia="ＭＳ 明朝" w:hAnsi="Times New Roman" w:cs="Times New Roman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Pr>
      <w:rFonts w:ascii="Times New Roman" w:eastAsia="ＭＳ 明朝" w:hAnsi="Times New Roman" w:cs="Times New Roman"/>
      <w:sz w:val="22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Pr>
      <w:rFonts w:ascii="Times New Roman" w:eastAsia="ＭＳ 明朝" w:hAnsi="Times New Roman" w:cs="Times New Roman"/>
      <w:sz w:val="22"/>
      <w:szCs w:val="24"/>
    </w:rPr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コメント文字列 (文字)"/>
    <w:basedOn w:val="a0"/>
    <w:link w:val="a8"/>
    <w:uiPriority w:val="99"/>
    <w:semiHidden/>
    <w:rPr>
      <w:rFonts w:ascii="Times New Roman" w:eastAsia="ＭＳ 明朝" w:hAnsi="Times New Roman" w:cs="Times New Roman"/>
      <w:sz w:val="22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Pr>
      <w:rFonts w:ascii="Times New Roman" w:eastAsia="ＭＳ 明朝" w:hAnsi="Times New Roman" w:cs="Times New Roman"/>
      <w:b/>
      <w:bCs/>
      <w:sz w:val="22"/>
      <w:szCs w:val="24"/>
    </w:rPr>
  </w:style>
  <w:style w:type="paragraph" w:styleId="ac">
    <w:name w:val="Balloon Text"/>
    <w:basedOn w:val="a"/>
    <w:link w:val="ad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imes New Roman" w:eastAsia="ＭＳ 明朝" w:hAnsi="Times New Roman" w:cs="Times New Roman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Pr>
      <w:rFonts w:ascii="Times New Roman" w:eastAsia="ＭＳ 明朝" w:hAnsi="Times New Roman" w:cs="Times New Roman"/>
      <w:sz w:val="22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Pr>
      <w:rFonts w:ascii="Times New Roman" w:eastAsia="ＭＳ 明朝" w:hAnsi="Times New Roman" w:cs="Times New Roman"/>
      <w:sz w:val="22"/>
      <w:szCs w:val="24"/>
    </w:rPr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コメント文字列 (文字)"/>
    <w:basedOn w:val="a0"/>
    <w:link w:val="a8"/>
    <w:uiPriority w:val="99"/>
    <w:semiHidden/>
    <w:rPr>
      <w:rFonts w:ascii="Times New Roman" w:eastAsia="ＭＳ 明朝" w:hAnsi="Times New Roman" w:cs="Times New Roman"/>
      <w:sz w:val="22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Pr>
      <w:rFonts w:ascii="Times New Roman" w:eastAsia="ＭＳ 明朝" w:hAnsi="Times New Roman" w:cs="Times New Roman"/>
      <w:b/>
      <w:bCs/>
      <w:sz w:val="22"/>
      <w:szCs w:val="24"/>
    </w:rPr>
  </w:style>
  <w:style w:type="paragraph" w:styleId="ac">
    <w:name w:val="Balloon Text"/>
    <w:basedOn w:val="a"/>
    <w:link w:val="ad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2014-08-27T00:10:00Z</dcterms:created>
  <dcterms:modified xsi:type="dcterms:W3CDTF">2014-08-27T00:10:00Z</dcterms:modified>
</cp:coreProperties>
</file>