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ba0114255804a6fae4f262c00dfc185f027c44"/>
    <w:p>
      <w:pPr>
        <w:pStyle w:val="Heading1"/>
      </w:pPr>
      <w:r>
        <w:t xml:space="preserve">contentment.org — Technical Development Brief</w:t>
      </w:r>
    </w:p>
    <w:p>
      <w:pPr>
        <w:pStyle w:val="BlockText"/>
      </w:pPr>
      <w:r>
        <w:t xml:space="preserve">Q2 2026 · Backend &amp; Engineering Team ·</w:t>
      </w:r>
      <w:r>
        <w:t xml:space="preserve"> </w:t>
      </w:r>
      <w:r>
        <w:rPr>
          <w:b/>
          <w:bCs/>
        </w:rPr>
        <w:t xml:space="preserve">Canonical spec:</w:t>
      </w:r>
      <w:r>
        <w:t xml:space="preserve"> </w:t>
      </w:r>
      <w:hyperlink r:id="rId9">
        <w:r>
          <w:rPr>
            <w:rStyle w:val="VerbatimChar"/>
          </w:rPr>
          <w:t xml:space="preserve">docs/planning/TECHNICAL-ARCHITECTURE.md</w:t>
        </w:r>
      </w:hyperlink>
      <w:r>
        <w:br/>
      </w:r>
      <w:r>
        <w:t xml:space="preserve">This file is a summary. If anything here disagrees with</w:t>
      </w:r>
      <w:r>
        <w:t xml:space="preserve"> </w:t>
      </w:r>
      <w:r>
        <w:rPr>
          <w:rStyle w:val="VerbatimChar"/>
        </w:rPr>
        <w:t xml:space="preserve">planning/</w:t>
      </w:r>
      <w:r>
        <w:t xml:space="preserve">, the planning doc wins.</w:t>
      </w:r>
      <w:r>
        <w:t xml:space="preserve"> </w:t>
      </w:r>
      <w:r>
        <w:t xml:space="preserve">Prepared by</w:t>
      </w:r>
      <w:r>
        <w:t xml:space="preserve"> </w:t>
      </w:r>
      <w:r>
        <w:rPr>
          <w:b/>
          <w:bCs/>
        </w:rPr>
        <w:t xml:space="preserve">Somesh Bhardwaj</w:t>
      </w:r>
      <w:r>
        <w:t xml:space="preserve"> </w:t>
      </w:r>
      <w:r>
        <w:t xml:space="preserve">· somesh@contentment.org · Sr. System Admin, Full Stack AI Engineer · The Contentment Foundation</w:t>
      </w:r>
    </w:p>
    <w:p>
      <w:r>
        <w:pict>
          <v:rect style="width:0;height:1.5pt" o:hralign="center" o:hrstd="t" o:hr="t"/>
        </w:pict>
      </w:r>
    </w:p>
    <w:bookmarkStart w:id="10" w:name="architecture-principle"/>
    <w:p>
      <w:pPr>
        <w:pStyle w:val="Heading2"/>
      </w:pPr>
      <w:r>
        <w:t xml:space="preserve">Architecture Principle</w:t>
      </w:r>
    </w:p>
    <w:p>
      <w:pPr>
        <w:pStyle w:val="FirstParagraph"/>
      </w:pPr>
      <w:r>
        <w:rPr>
          <w:b/>
          <w:bCs/>
        </w:rPr>
        <w:t xml:space="preserve">Static-first. No custom server in Phase 1.</w:t>
      </w:r>
      <w:r>
        <w:t xml:space="preserve"> </w:t>
      </w:r>
      <w:r>
        <w:t xml:space="preserve">contentment.org is a static marketing site.</w:t>
      </w:r>
      <w:r>
        <w:t xml:space="preserve"> </w:t>
      </w:r>
      <w:r>
        <w:rPr>
          <w:b/>
          <w:bCs/>
        </w:rPr>
        <w:t xml:space="preserve">Production:</w:t>
      </w:r>
      <w:r>
        <w:t xml:space="preserve"> </w:t>
      </w:r>
      <w:r>
        <w:t xml:space="preserve">Vercel (</w:t>
      </w:r>
      <w:r>
        <w:rPr>
          <w:rStyle w:val="VerbatimChar"/>
        </w:rPr>
        <w:t xml:space="preserve">contentment.org</w:t>
      </w:r>
      <w:r>
        <w:t xml:space="preserve">).</w:t>
      </w:r>
      <w:r>
        <w:t xml:space="preserve"> </w:t>
      </w:r>
      <w:r>
        <w:rPr>
          <w:b/>
          <w:bCs/>
        </w:rPr>
        <w:t xml:space="preserve">Development (interim):</w:t>
      </w:r>
      <w:r>
        <w:t xml:space="preserve"> </w:t>
      </w:r>
      <w:r>
        <w:t xml:space="preserve">Netlify publishes the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prototype until Astro migration (</w:t>
      </w:r>
      <w:r>
        <w:rPr>
          <w:rStyle w:val="VerbatimChar"/>
        </w:rPr>
        <w:t xml:space="preserve">TICKET-002</w:t>
      </w:r>
      <w:r>
        <w:t xml:space="preserve">). Third-party managed services (Keela, Flodesk, Raisely) own the data. A custom backend (Vercel Serverless Functions + GCP Cloud SQL) is introduced only when a provider cannot meet the workflow need.</w:t>
      </w:r>
    </w:p>
    <w:bookmarkEnd w:id="10"/>
    <w:bookmarkStart w:id="11" w:name="deployment"/>
    <w:p>
      <w:pPr>
        <w:pStyle w:val="Heading2"/>
      </w:pPr>
      <w:r>
        <w:t xml:space="preserve">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preview (now)</w:t>
            </w:r>
          </w:p>
        </w:tc>
        <w:tc>
          <w:tcPr/>
          <w:p>
            <w:pPr>
              <w:pStyle w:val="Compact"/>
            </w:pPr>
            <w:r>
              <w:t xml:space="preserve">Netlify (interim)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contentmentweb2.netlify.app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contentment.org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previews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(Astro)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astro 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localhost:4321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└── Vercel CDN (static HTML/CSS/JS — Astro build output)</w:t>
      </w:r>
      <w:r>
        <w:br/>
      </w:r>
      <w:r>
        <w:rPr>
          <w:rStyle w:val="VerbatimChar"/>
        </w:rPr>
        <w:t xml:space="preserve">        ├── Keela          — donations (redirect link, no API)</w:t>
      </w:r>
      <w:r>
        <w:br/>
      </w:r>
      <w:r>
        <w:rPr>
          <w:rStyle w:val="VerbatimChar"/>
        </w:rPr>
        <w:t xml:space="preserve">        ├── Flodesk        — newsletter (embed or Vercel fn → Flodesk API)</w:t>
      </w:r>
      <w:r>
        <w:br/>
      </w:r>
      <w:r>
        <w:rPr>
          <w:rStyle w:val="VerbatimChar"/>
        </w:rPr>
        <w:t xml:space="preserve">        ├── Raisely        — fundraise (embed/link)</w:t>
      </w:r>
      <w:r>
        <w:br/>
      </w:r>
      <w:r>
        <w:rPr>
          <w:rStyle w:val="VerbatimChar"/>
        </w:rPr>
        <w:t xml:space="preserve">        ├── Analytics      — Plausible or GA4 (script tag)</w:t>
      </w:r>
      <w:r>
        <w:br/>
      </w:r>
      <w:r>
        <w:rPr>
          <w:rStyle w:val="VerbatimChar"/>
        </w:rPr>
        <w:t xml:space="preserve">        └── Vercel Fn      — custom forms (optional) → GCP Cloud SQL (Phase 2+)</w:t>
      </w:r>
    </w:p>
    <w:p>
      <w:r>
        <w:pict>
          <v:rect style="width:0;height:1.5pt" o:hralign="center" o:hrstd="t" o:hr="t"/>
        </w:pict>
      </w:r>
    </w:p>
    <w:bookmarkEnd w:id="11"/>
    <w:bookmarkStart w:id="12" w:name="confirmed-stack"/>
    <w:p>
      <w:pPr>
        <w:pStyle w:val="Heading2"/>
      </w:pPr>
      <w:r>
        <w:t xml:space="preserve">Confirmed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4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Astro</w:t>
            </w:r>
          </w:p>
        </w:tc>
        <w:tc>
          <w:tcPr/>
          <w:p>
            <w:pPr>
              <w:pStyle w:val="Compact"/>
            </w:pPr>
            <w:r>
              <w:t xml:space="preserve">4.x — static output (</w:t>
            </w:r>
            <w:r>
              <w:rPr>
                <w:rStyle w:val="VerbatimChar"/>
              </w:rPr>
              <w:t xml:space="preserve">output: 'static'</w:t>
            </w:r>
            <w:r>
              <w:t xml:space="preserve">); SSR only for API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 (production)</w:t>
            </w:r>
          </w:p>
        </w:tc>
        <w:tc>
          <w:tcPr/>
          <w:p>
            <w:pPr>
              <w:pStyle w:val="Compact"/>
            </w:pPr>
            <w:r>
              <w:t xml:space="preserve">Git-connected; auto preview on every PR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 preview</w:t>
            </w:r>
          </w:p>
        </w:tc>
        <w:tc>
          <w:tcPr/>
          <w:p>
            <w:pPr>
              <w:pStyle w:val="Compact"/>
            </w:pPr>
            <w:r>
              <w:t xml:space="preserve">Netlify (interim)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site/</w:t>
            </w:r>
            <w:r>
              <w:t xml:space="preserve"> </w:t>
            </w:r>
            <w:r>
              <w:t xml:space="preserve">prototype + docs briefs until Astro on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Vercel Functions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routes for custom form POSTs (Phase 1+)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Donations</w:t>
            </w:r>
          </w:p>
        </w:tc>
        <w:tc>
          <w:tcPr/>
          <w:p>
            <w:pPr>
              <w:pStyle w:val="Compact"/>
            </w:pPr>
            <w:r>
              <w:t xml:space="preserve">Keela</w:t>
            </w:r>
          </w:p>
        </w:tc>
        <w:tc>
          <w:tcPr/>
          <w:p>
            <w:pPr>
              <w:pStyle w:val="Compact"/>
            </w:pPr>
            <w:r>
              <w:t xml:space="preserve">Redirect to hosted checkout URLs — no API from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Flodesk</w:t>
            </w:r>
          </w:p>
        </w:tc>
        <w:tc>
          <w:tcPr/>
          <w:p>
            <w:pPr>
              <w:pStyle w:val="Compact"/>
            </w:pPr>
            <w:r>
              <w:t xml:space="preserve">Embed iframe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POST to</w:t>
            </w:r>
            <w:r>
              <w:t xml:space="preserve"> </w:t>
            </w:r>
            <w:r>
              <w:rPr>
                <w:rStyle w:val="VerbatimChar"/>
              </w:rPr>
              <w:t xml:space="preserve">/api/newsletter</w:t>
            </w:r>
            <w:r>
              <w:t xml:space="preserve"> </w:t>
            </w:r>
            <w:r>
              <w:t xml:space="preserve">→ Flodesk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Fundraise</w:t>
            </w:r>
          </w:p>
        </w:tc>
        <w:tc>
          <w:tcPr/>
          <w:p>
            <w:pPr>
              <w:pStyle w:val="Compact"/>
            </w:pPr>
            <w:r>
              <w:t xml:space="preserve">Raisely</w:t>
            </w:r>
          </w:p>
        </w:tc>
        <w:tc>
          <w:tcPr/>
          <w:p>
            <w:pPr>
              <w:pStyle w:val="Compact"/>
            </w:pPr>
            <w:r>
              <w:t xml:space="preserve">Embed or</w:t>
            </w:r>
            <w:r>
              <w:t xml:space="preserve"> </w:t>
            </w:r>
            <w:r>
              <w:rPr>
                <w:rStyle w:val="VerbatimChar"/>
              </w:rPr>
              <w:t xml:space="preserve">PUBLIC_RAISELY_CAMPAIGN_URL</w:t>
            </w:r>
            <w:r>
              <w:t xml:space="preserve"> </w:t>
            </w: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GCP Cloud SQL (PostgreSQL)</w:t>
            </w:r>
          </w:p>
        </w:tc>
        <w:tc>
          <w:tcPr/>
          <w:p>
            <w:pPr>
              <w:pStyle w:val="Compact"/>
            </w:pPr>
            <w:r>
              <w:t xml:space="preserve">Phase 2+ — only if custom forms or member auth need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Markdown + JSON in repo</w:t>
            </w:r>
          </w:p>
        </w:tc>
        <w:tc>
          <w:tcPr/>
          <w:p>
            <w:pPr>
              <w:pStyle w:val="Compact"/>
            </w:pPr>
            <w:r>
              <w:t xml:space="preserve">Phase 1 · migrate to Sanity at Phase 1.5 when editors need self-service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Plausible (recommended)</w:t>
            </w:r>
          </w:p>
        </w:tc>
        <w:tc>
          <w:tcPr/>
          <w:p>
            <w:pPr>
              <w:pStyle w:val="Compact"/>
            </w:pPr>
            <w:r>
              <w:t xml:space="preserve">See DECISION-001; GA4 only if paid ads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@upstash/ratelimit</w:t>
            </w:r>
            <w:r>
              <w:t xml:space="preserve"> </w:t>
            </w:r>
            <w:r>
              <w:t xml:space="preserve">+ Upstash Redis</w:t>
            </w:r>
          </w:p>
        </w:tc>
        <w:tc>
          <w:tcPr/>
          <w:p>
            <w:pPr>
              <w:pStyle w:val="Compact"/>
            </w:pPr>
            <w:r>
              <w:t xml:space="preserve">5 req / 15 min / IP on all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— DECISION-004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Transactional email</w:t>
            </w:r>
          </w:p>
        </w:tc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School inquiry notifications, magic links — DECISION-003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Homeroom gate</w:t>
            </w:r>
          </w:p>
        </w:tc>
        <w:tc>
          <w:tcPr/>
          <w:p>
            <w:pPr>
              <w:pStyle w:val="Compact"/>
            </w:pPr>
            <w:r>
              <w:t xml:space="preserve">Vercel Edge Middleware</w:t>
            </w:r>
          </w:p>
        </w:tc>
        <w:tc>
          <w:tcPr/>
          <w:p>
            <w:pPr>
              <w:pStyle w:val="Compact"/>
            </w:pPr>
            <w:r>
              <w:t xml:space="preserve">Phase 2 — shared password → rotating cookie; magic link if &gt;500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t xml:space="preserve">Vercel auto-deploys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to production; PR branches → preview URLs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roject-structure-astro-target"/>
    <w:p>
      <w:pPr>
        <w:pStyle w:val="Heading2"/>
      </w:pPr>
      <w:r>
        <w:t xml:space="preserve">Project Structure (Astro — target)</w:t>
      </w:r>
    </w:p>
    <w:p>
      <w:pPr>
        <w:pStyle w:val="SourceCode"/>
      </w:pPr>
      <w:r>
        <w:rPr>
          <w:rStyle w:val="VerbatimChar"/>
        </w:rPr>
        <w:t xml:space="preserve">Contentment-Website-2026/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layouts/</w:t>
      </w:r>
      <w:r>
        <w:br/>
      </w:r>
      <w:r>
        <w:rPr>
          <w:rStyle w:val="VerbatimChar"/>
        </w:rPr>
        <w:t xml:space="preserve">│   │   └── BaseLayout.astro        # &lt;head&gt;, nav, footer, fonts, global CSS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Nav.astro</w:t>
      </w:r>
      <w:r>
        <w:br/>
      </w:r>
      <w:r>
        <w:rPr>
          <w:rStyle w:val="VerbatimChar"/>
        </w:rPr>
        <w:t xml:space="preserve">│   │   ├── Footer.astro</w:t>
      </w:r>
      <w:r>
        <w:br/>
      </w:r>
      <w:r>
        <w:rPr>
          <w:rStyle w:val="VerbatimChar"/>
        </w:rPr>
        <w:t xml:space="preserve">│   │   ├── Hero.astro</w:t>
      </w:r>
      <w:r>
        <w:br/>
      </w:r>
      <w:r>
        <w:rPr>
          <w:rStyle w:val="VerbatimChar"/>
        </w:rPr>
        <w:t xml:space="preserve">│   │   ├── StatBand.astro</w:t>
      </w:r>
      <w:r>
        <w:br/>
      </w:r>
      <w:r>
        <w:rPr>
          <w:rStyle w:val="VerbatimChar"/>
        </w:rPr>
        <w:t xml:space="preserve">│   │   ├── OrbitSection.astro      # How Change Happens scroll animation</w:t>
      </w:r>
      <w:r>
        <w:br/>
      </w:r>
      <w:r>
        <w:rPr>
          <w:rStyle w:val="VerbatimChar"/>
        </w:rPr>
        <w:t xml:space="preserve">│   │   ├── Pillars.astro</w:t>
      </w:r>
      <w:r>
        <w:br/>
      </w:r>
      <w:r>
        <w:rPr>
          <w:rStyle w:val="VerbatimChar"/>
        </w:rPr>
        <w:t xml:space="preserve">│   │   ├── HomeroomBlock.astro</w:t>
      </w:r>
      <w:r>
        <w:br/>
      </w:r>
      <w:r>
        <w:rPr>
          <w:rStyle w:val="VerbatimChar"/>
        </w:rPr>
        <w:t xml:space="preserve">│   │   ├── DoorCards.astro</w:t>
      </w:r>
      <w:r>
        <w:br/>
      </w:r>
      <w:r>
        <w:rPr>
          <w:rStyle w:val="VerbatimChar"/>
        </w:rPr>
        <w:t xml:space="preserve">│   │   └── NewsletterForm.astro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│   ├── index.astro             # /</w:t>
      </w:r>
      <w:r>
        <w:br/>
      </w:r>
      <w:r>
        <w:rPr>
          <w:rStyle w:val="VerbatimChar"/>
        </w:rPr>
        <w:t xml:space="preserve">│   │   ├── why.astro               # /why</w:t>
      </w:r>
      <w:r>
        <w:br/>
      </w:r>
      <w:r>
        <w:rPr>
          <w:rStyle w:val="VerbatimChar"/>
        </w:rPr>
        <w:t xml:space="preserve">│   │   ├── stories/</w:t>
      </w:r>
      <w:r>
        <w:br/>
      </w:r>
      <w:r>
        <w:rPr>
          <w:rStyle w:val="VerbatimChar"/>
        </w:rPr>
        <w:t xml:space="preserve">│   │   │   ├── index.astro         # /stories</w:t>
      </w:r>
      <w:r>
        <w:br/>
      </w:r>
      <w:r>
        <w:rPr>
          <w:rStyle w:val="VerbatimChar"/>
        </w:rPr>
        <w:t xml:space="preserve">│   │   │   └── [slug].astro        # /stories/[educator-name]</w:t>
      </w:r>
      <w:r>
        <w:br/>
      </w:r>
      <w:r>
        <w:rPr>
          <w:rStyle w:val="VerbatimChar"/>
        </w:rPr>
        <w:t xml:space="preserve">│   │   ├── schools.astro           # /schools</w:t>
      </w:r>
      <w:r>
        <w:br/>
      </w:r>
      <w:r>
        <w:rPr>
          <w:rStyle w:val="VerbatimChar"/>
        </w:rPr>
        <w:t xml:space="preserve">│   │   ├── give/</w:t>
      </w:r>
      <w:r>
        <w:br/>
      </w:r>
      <w:r>
        <w:rPr>
          <w:rStyle w:val="VerbatimChar"/>
        </w:rPr>
        <w:t xml:space="preserve">│   │   │   ├── index.astro         # /give</w:t>
      </w:r>
      <w:r>
        <w:br/>
      </w:r>
      <w:r>
        <w:rPr>
          <w:rStyle w:val="VerbatimChar"/>
        </w:rPr>
        <w:t xml:space="preserve">│   │   │   └── monthly.astro       # /give/monthly (Homeroom conversion)</w:t>
      </w:r>
      <w:r>
        <w:br/>
      </w:r>
      <w:r>
        <w:rPr>
          <w:rStyle w:val="VerbatimChar"/>
        </w:rPr>
        <w:t xml:space="preserve">│   │   ├── privacy.astro</w:t>
      </w:r>
      <w:r>
        <w:br/>
      </w:r>
      <w:r>
        <w:rPr>
          <w:rStyle w:val="VerbatimChar"/>
        </w:rPr>
        <w:t xml:space="preserve">│   │   ├── terms.astro</w:t>
      </w:r>
      <w:r>
        <w:br/>
      </w:r>
      <w:r>
        <w:rPr>
          <w:rStyle w:val="VerbatimChar"/>
        </w:rPr>
        <w:t xml:space="preserve">│   │   └── api/                    # Vercel Serverless Functions</w:t>
      </w:r>
      <w:r>
        <w:br/>
      </w:r>
      <w:r>
        <w:rPr>
          <w:rStyle w:val="VerbatimChar"/>
        </w:rPr>
        <w:t xml:space="preserve">│   │       ├── newsletter.ts       # POST → Flodesk API</w:t>
      </w:r>
      <w:r>
        <w:br/>
      </w:r>
      <w:r>
        <w:rPr>
          <w:rStyle w:val="VerbatimChar"/>
        </w:rPr>
        <w:t xml:space="preserve">│   │       └── school-inquiry.ts   # POST → Flodesk/Keela or GCP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assets/                     # Images, fonts (moved from site/assets/)</w:t>
      </w:r>
      <w:r>
        <w:br/>
      </w:r>
      <w:r>
        <w:rPr>
          <w:rStyle w:val="VerbatimChar"/>
        </w:rPr>
        <w:t xml:space="preserve">├── src/data/</w:t>
      </w:r>
      <w:r>
        <w:br/>
      </w:r>
      <w:r>
        <w:rPr>
          <w:rStyle w:val="VerbatimChar"/>
        </w:rPr>
        <w:t xml:space="preserve">│   ├── stories.json                # Phase 1: static story data</w:t>
      </w:r>
      <w:r>
        <w:br/>
      </w:r>
      <w:r>
        <w:rPr>
          <w:rStyle w:val="VerbatimChar"/>
        </w:rPr>
        <w:t xml:space="preserve">│   └── stats.json                  # Canonical proof points (325, 86%, etc.)</w:t>
      </w:r>
      <w:r>
        <w:br/>
      </w:r>
      <w:r>
        <w:rPr>
          <w:rStyle w:val="VerbatimChar"/>
        </w:rPr>
        <w:t xml:space="preserve">├── src/styles/</w:t>
      </w:r>
      <w:r>
        <w:br/>
      </w:r>
      <w:r>
        <w:rPr>
          <w:rStyle w:val="VerbatimChar"/>
        </w:rPr>
        <w:t xml:space="preserve">│   ├── tokens.css                  # :root CSS custom properties from prototype</w:t>
      </w:r>
      <w:r>
        <w:br/>
      </w:r>
      <w:r>
        <w:rPr>
          <w:rStyle w:val="VerbatimChar"/>
        </w:rPr>
        <w:t xml:space="preserve">│   └── global.css                  # All prototype CSS verbatim</w:t>
      </w:r>
      <w:r>
        <w:br/>
      </w:r>
      <w:r>
        <w:rPr>
          <w:rStyle w:val="VerbatimChar"/>
        </w:rPr>
        <w:t xml:space="preserve">├── src/scripts/</w:t>
      </w:r>
      <w:r>
        <w:br/>
      </w:r>
      <w:r>
        <w:rPr>
          <w:rStyle w:val="VerbatimChar"/>
        </w:rPr>
        <w:t xml:space="preserve">│   ├── nav.js                      # Scroll state, mobile drawer</w:t>
      </w:r>
      <w:r>
        <w:br/>
      </w:r>
      <w:r>
        <w:rPr>
          <w:rStyle w:val="VerbatimChar"/>
        </w:rPr>
        <w:t xml:space="preserve">│   ├── animations.js               # IntersectionObserver reveal, count-up</w:t>
      </w:r>
      <w:r>
        <w:br/>
      </w:r>
      <w:r>
        <w:rPr>
          <w:rStyle w:val="VerbatimChar"/>
        </w:rPr>
        <w:t xml:space="preserve">│   └── orbit.js                    # Pinned scroll animation</w:t>
      </w:r>
      <w:r>
        <w:br/>
      </w:r>
      <w:r>
        <w:rPr>
          <w:rStyle w:val="VerbatimChar"/>
        </w:rPr>
        <w:t xml:space="preserve">├── .env.example                    # All vars listed, no values</w:t>
      </w:r>
      <w:r>
        <w:br/>
      </w:r>
      <w:r>
        <w:rPr>
          <w:rStyle w:val="VerbatimChar"/>
        </w:rPr>
        <w:t xml:space="preserve">├── astro.config.mjs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FirstParagraph"/>
      </w:pPr>
      <w:r>
        <w:rPr>
          <w:b/>
          <w:bCs/>
        </w:rPr>
        <w:t xml:space="preserve">Migration rule:</w:t>
      </w:r>
      <w:r>
        <w:t xml:space="preserve"> </w:t>
      </w:r>
      <w:r>
        <w:t xml:space="preserve">Copy CSS and JS verbatim from</w:t>
      </w:r>
      <w:r>
        <w:t xml:space="preserve"> </w:t>
      </w:r>
      <w:r>
        <w:rPr>
          <w:rStyle w:val="VerbatimChar"/>
        </w:rPr>
        <w:t xml:space="preserve">site/index.html</w:t>
      </w:r>
      <w:r>
        <w:t xml:space="preserve">. No design changes during migration.</w:t>
      </w:r>
    </w:p>
    <w:p>
      <w:pPr>
        <w:pStyle w:val="BodyText"/>
      </w:pPr>
      <w:r>
        <w:rPr>
          <w:b/>
          <w:bCs/>
        </w:rPr>
        <w:t xml:space="preserve">Phase 1 interim</w:t>
      </w:r>
      <w:r>
        <w:t xml:space="preserve"> </w:t>
      </w:r>
      <w:r>
        <w:t xml:space="preserve">(before Astro): build additional pages as flat HTML files under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 </w:t>
      </w:r>
      <w:r>
        <w:t xml:space="preserve">(</w:t>
      </w:r>
      <w:r>
        <w:rPr>
          <w:rStyle w:val="VerbatimChar"/>
        </w:rPr>
        <w:t xml:space="preserve">why/index.html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stories/index.html</w:t>
      </w:r>
      <w:r>
        <w:t xml:space="preserve">, etc.) with a</w:t>
      </w:r>
      <w:r>
        <w:t xml:space="preserve"> </w:t>
      </w:r>
      <w:r>
        <w:rPr>
          <w:rStyle w:val="VerbatimChar"/>
        </w:rPr>
        <w:t xml:space="preserve">_partials/</w:t>
      </w:r>
      <w:r>
        <w:t xml:space="preserve"> </w:t>
      </w:r>
      <w:r>
        <w:t xml:space="preserve">directory and a simple build script to inject nav/footer.</w:t>
      </w:r>
    </w:p>
    <w:p>
      <w:r>
        <w:pict>
          <v:rect style="width:0;height:1.5pt" o:hralign="center" o:hrstd="t" o:hr="t"/>
        </w:pict>
      </w:r>
    </w:p>
    <w:bookmarkEnd w:id="13"/>
    <w:bookmarkStart w:id="19" w:name="integration-specs"/>
    <w:p>
      <w:pPr>
        <w:pStyle w:val="Heading2"/>
      </w:pPr>
      <w:r>
        <w:t xml:space="preserve">Integration Specs</w:t>
      </w:r>
    </w:p>
    <w:bookmarkStart w:id="14" w:name="keela-donations"/>
    <w:p>
      <w:pPr>
        <w:pStyle w:val="Heading3"/>
      </w:pPr>
      <w:r>
        <w:t xml:space="preserve">Keela — Donations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Redirect to Keela hosted checkout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Called from</w:t>
            </w:r>
          </w:p>
        </w:tc>
        <w:tc>
          <w:tcPr/>
          <w:p>
            <w:pPr>
              <w:pStyle w:val="Compact"/>
            </w:pPr>
            <w:r>
              <w:t xml:space="preserve">Nav CTA, hero CTA, Homeroom section,</w:t>
            </w:r>
            <w:r>
              <w:t xml:space="preserve"> </w:t>
            </w:r>
            <w:r>
              <w:rPr>
                <w:rStyle w:val="VerbatimChar"/>
              </w:rPr>
              <w:t xml:space="preserve">/give/monthly</w:t>
            </w:r>
            <w:r>
              <w:t xml:space="preserve"> </w:t>
            </w:r>
            <w:r>
              <w:t xml:space="preserve">tier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sent</w:t>
            </w:r>
          </w:p>
        </w:tc>
        <w:tc>
          <w:tcPr/>
          <w:p>
            <w:pPr>
              <w:pStyle w:val="Compact"/>
            </w:pPr>
            <w:r>
              <w:t xml:space="preserve">None from our frontend (UTM params preserved in URL)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PUBLIC_KEELA_TIER_5_URL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PUBLIC_KEELA_TIER_25_URL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PUBLIC_KEELA_TIER_100_URL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cta_homeroom_click</w:t>
            </w:r>
            <w:r>
              <w:t xml:space="preserve"> </w:t>
            </w:r>
            <w:r>
              <w:t xml:space="preserve">on every Homeroom CTA click</w:t>
            </w:r>
          </w:p>
        </w:tc>
      </w:tr>
    </w:tbl>
    <w:p>
      <w:pPr>
        <w:pStyle w:val="BodyTex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&lt;a href={import.meta.env.PUBLIC_KEELA_TIER_5_URL} data-analytics="cta_homeroom_click"&gt;</w:t>
      </w:r>
    </w:p>
    <w:p>
      <w:r>
        <w:pict>
          <v:rect style="width:0;height:1.5pt" o:hralign="center" o:hrstd="t" o:hr="t"/>
        </w:pict>
      </w:r>
    </w:p>
    <w:bookmarkEnd w:id="14"/>
    <w:bookmarkStart w:id="15" w:name="flodesk-newsletter"/>
    <w:p>
      <w:pPr>
        <w:pStyle w:val="Heading3"/>
      </w:pPr>
      <w:r>
        <w:t xml:space="preserve">Flodesk — Newsletter</w:t>
      </w:r>
    </w:p>
    <w:p>
      <w:pPr>
        <w:pStyle w:val="FirstParagraph"/>
      </w:pPr>
      <w:r>
        <w:rPr>
          <w:b/>
          <w:bCs/>
        </w:rPr>
        <w:t xml:space="preserve">Option A — Embed (zero backend):</w:t>
      </w:r>
      <w:r>
        <w:t xml:space="preserve"> </w:t>
      </w:r>
      <w:r>
        <w:t xml:space="preserve">Flodesk provides embed code. Wrap in</w:t>
      </w:r>
      <w:r>
        <w:t xml:space="preserve"> </w:t>
      </w:r>
      <w:r>
        <w:rPr>
          <w:rStyle w:val="VerbatimChar"/>
        </w:rPr>
        <w:t xml:space="preserve">.news</w:t>
      </w:r>
      <w:r>
        <w:t xml:space="preserve"> </w:t>
      </w:r>
      <w:r>
        <w:t xml:space="preserve">section styling. Flodesk handles validation, double opt-in, and list management.</w:t>
      </w:r>
    </w:p>
    <w:p>
      <w:pPr>
        <w:pStyle w:val="BodyText"/>
      </w:pPr>
      <w:r>
        <w:rPr>
          <w:b/>
          <w:bCs/>
        </w:rPr>
        <w:t xml:space="preserve">Option B — Custom form + Vercel function (full UI control):</w:t>
      </w:r>
    </w:p>
    <w:p>
      <w:pPr>
        <w:pStyle w:val="SourceCode"/>
      </w:pPr>
      <w:r>
        <w:rPr>
          <w:rStyle w:val="VerbatimChar"/>
        </w:rPr>
        <w:t xml:space="preserve">POST /api/newsletter</w:t>
      </w:r>
      <w:r>
        <w:br/>
      </w:r>
      <w:r>
        <w:rPr>
          <w:rStyle w:val="VerbatimChar"/>
        </w:rPr>
        <w:t xml:space="preserve">Body: { "email": string, "first_name": string, "source": "footer" | "updates" | "festival" }</w:t>
      </w:r>
      <w:r>
        <w:br/>
      </w:r>
      <w:r>
        <w:br/>
      </w:r>
      <w:r>
        <w:rPr>
          <w:rStyle w:val="VerbatimChar"/>
        </w:rPr>
        <w:t xml:space="preserve">Server (Vercel fn):</w:t>
      </w:r>
      <w:r>
        <w:br/>
      </w:r>
      <w:r>
        <w:rPr>
          <w:rStyle w:val="VerbatimChar"/>
        </w:rPr>
        <w:t xml:space="preserve">  → POST https://api.flodesk.com/v1/subscribers</w:t>
      </w:r>
      <w:r>
        <w:br/>
      </w:r>
      <w:r>
        <w:rPr>
          <w:rStyle w:val="VerbatimChar"/>
        </w:rPr>
        <w:t xml:space="preserve">  → Headers: Authorization: Basic &lt;base64(FLODESK_API_KEY:)&gt;</w:t>
      </w:r>
      <w:r>
        <w:br/>
      </w:r>
      <w:r>
        <w:rPr>
          <w:rStyle w:val="VerbatimChar"/>
        </w:rPr>
        <w:t xml:space="preserve">  → Body: { "email", "first_name", "segments": ["newsletter"] }</w:t>
      </w:r>
      <w:r>
        <w:br/>
      </w:r>
      <w:r>
        <w:rPr>
          <w:rStyle w:val="VerbatimChar"/>
        </w:rPr>
        <w:t xml:space="preserve">  → 200 → inline success message</w:t>
      </w:r>
      <w:r>
        <w:br/>
      </w:r>
      <w:r>
        <w:rPr>
          <w:rStyle w:val="VerbatimChar"/>
        </w:rPr>
        <w:t xml:space="preserve">  → 4xx duplicate → "You're already subscribed"</w:t>
      </w:r>
      <w:r>
        <w:br/>
      </w:r>
      <w:r>
        <w:rPr>
          <w:rStyle w:val="VerbatimChar"/>
        </w:rPr>
        <w:t xml:space="preserve">  → 5xx → friendly error + mailto:somesh@contentment.org</w:t>
      </w:r>
      <w:r>
        <w:br/>
      </w:r>
      <w:r>
        <w:br/>
      </w:r>
      <w:r>
        <w:rPr>
          <w:rStyle w:val="VerbatimChar"/>
        </w:rPr>
        <w:t xml:space="preserve">Env var: FLODESK_API_KEY (server-side only — never expose to browser)</w:t>
      </w:r>
    </w:p>
    <w:p>
      <w:r>
        <w:pict>
          <v:rect style="width:0;height:1.5pt" o:hralign="center" o:hrstd="t" o:hr="t"/>
        </w:pict>
      </w:r>
    </w:p>
    <w:bookmarkEnd w:id="15"/>
    <w:bookmarkStart w:id="16" w:name="school-discovery-form"/>
    <w:p>
      <w:pPr>
        <w:pStyle w:val="Heading3"/>
      </w:pPr>
      <w:r>
        <w:t xml:space="preserve">School Discovery Form</w:t>
      </w:r>
    </w:p>
    <w:p>
      <w:pPr>
        <w:pStyle w:val="SourceCode"/>
      </w:pPr>
      <w:r>
        <w:rPr>
          <w:rStyle w:val="VerbatimChar"/>
        </w:rPr>
        <w:t xml:space="preserve">POST /api/school-inquiry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"school_name":    string  (required),</w:t>
      </w:r>
      <w:r>
        <w:br/>
      </w:r>
      <w:r>
        <w:rPr>
          <w:rStyle w:val="VerbatimChar"/>
        </w:rPr>
        <w:t xml:space="preserve">  "contact_name":   string  (required),</w:t>
      </w:r>
      <w:r>
        <w:br/>
      </w:r>
      <w:r>
        <w:rPr>
          <w:rStyle w:val="VerbatimChar"/>
        </w:rPr>
        <w:t xml:space="preserve">  "contact_email":  email   (required),</w:t>
      </w:r>
      <w:r>
        <w:br/>
      </w:r>
      <w:r>
        <w:rPr>
          <w:rStyle w:val="VerbatimChar"/>
        </w:rPr>
        <w:t xml:space="preserve">  "role":           string  (optional),</w:t>
      </w:r>
      <w:r>
        <w:br/>
      </w:r>
      <w:r>
        <w:rPr>
          <w:rStyle w:val="VerbatimChar"/>
        </w:rPr>
        <w:t xml:space="preserve">  "country":        string  (optional),</w:t>
      </w:r>
      <w:r>
        <w:br/>
      </w:r>
      <w:r>
        <w:rPr>
          <w:rStyle w:val="VerbatimChar"/>
        </w:rPr>
        <w:t xml:space="preserve">  "message":        string  (optional),</w:t>
      </w:r>
      <w:r>
        <w:br/>
      </w:r>
      <w:r>
        <w:rPr>
          <w:rStyle w:val="VerbatimChar"/>
        </w:rPr>
        <w:t xml:space="preserve">  "_honey":         string  (honeypot — must be empty),</w:t>
      </w:r>
      <w:r>
        <w:br/>
      </w:r>
      <w:r>
        <w:rPr>
          <w:rStyle w:val="VerbatimChar"/>
        </w:rPr>
        <w:t xml:space="preserve">  "source_page":    "/schools"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options (pick one at deployment):</w:t>
      </w:r>
      <w:r>
        <w:br/>
      </w:r>
      <w:r>
        <w:rPr>
          <w:rStyle w:val="VerbatimChar"/>
        </w:rPr>
        <w:t xml:space="preserve">  A. Forward to Flodesk segment / Keela form  → no GCP needed</w:t>
      </w:r>
      <w:r>
        <w:br/>
      </w:r>
      <w:r>
        <w:rPr>
          <w:rStyle w:val="VerbatimChar"/>
        </w:rPr>
        <w:t xml:space="preserve">  B. INSERT INTO school_inquiries (GCP)       → Phase 2 if workflow requires it</w:t>
      </w:r>
      <w:r>
        <w:br/>
      </w:r>
      <w:r>
        <w:rPr>
          <w:rStyle w:val="VerbatimChar"/>
        </w:rPr>
        <w:t xml:space="preserve">     + send notification email to partnerships team</w:t>
      </w:r>
      <w:r>
        <w:br/>
      </w:r>
      <w:r>
        <w:br/>
      </w:r>
      <w:r>
        <w:rPr>
          <w:rStyle w:val="VerbatimChar"/>
        </w:rPr>
        <w:t xml:space="preserve">Rate limit: 5 requests / 15 min / IP at Vercel edge</w:t>
      </w:r>
      <w:r>
        <w:br/>
      </w:r>
      <w:r>
        <w:rPr>
          <w:rStyle w:val="VerbatimChar"/>
        </w:rPr>
        <w:t xml:space="preserve">Success: 200 + inline thank-you (voice &amp; tone)</w:t>
      </w:r>
      <w:r>
        <w:br/>
      </w:r>
      <w:r>
        <w:rPr>
          <w:rStyle w:val="VerbatimChar"/>
        </w:rPr>
        <w:t xml:space="preserve">Error:   500 + friendly message + mailto fallback</w:t>
      </w:r>
    </w:p>
    <w:p>
      <w:r>
        <w:pict>
          <v:rect style="width:0;height:1.5pt" o:hralign="center" o:hrstd="t" o:hr="t"/>
        </w:pict>
      </w:r>
    </w:p>
    <w:bookmarkEnd w:id="16"/>
    <w:bookmarkStart w:id="17" w:name="analytics-events-to-instrument"/>
    <w:p>
      <w:pPr>
        <w:pStyle w:val="Heading3"/>
      </w:pPr>
      <w:r>
        <w:t xml:space="preserve">Analytics — Events to Instrument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name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cta_homeroom_click</w:t>
            </w:r>
          </w:p>
        </w:tc>
        <w:tc>
          <w:tcPr/>
          <w:p>
            <w:pPr>
              <w:pStyle w:val="Compact"/>
            </w:pPr>
            <w:r>
              <w:t xml:space="preserve">Any Homeroom 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data-analytics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cta_school_click</w:t>
            </w:r>
          </w:p>
        </w:tc>
        <w:tc>
          <w:tcPr/>
          <w:p>
            <w:pPr>
              <w:pStyle w:val="Compact"/>
            </w:pPr>
            <w:r>
              <w:t xml:space="preserve">“Start the conversation”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data-analytics</w:t>
            </w:r>
            <w:r>
              <w:t xml:space="preserve"> </w:t>
            </w:r>
            <w:r>
              <w:t xml:space="preserve">attribute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newsletter_submit</w:t>
            </w:r>
          </w:p>
        </w:tc>
        <w:tc>
          <w:tcPr/>
          <w:p>
            <w:pPr>
              <w:pStyle w:val="Compact"/>
            </w:pPr>
            <w:r>
              <w:t xml:space="preserve">Successful form POST</w:t>
            </w:r>
          </w:p>
        </w:tc>
        <w:tc>
          <w:tcPr/>
          <w:p>
            <w:pPr>
              <w:pStyle w:val="Compact"/>
            </w:pPr>
            <w:r>
              <w:t xml:space="preserve">JS after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story_view</w:t>
            </w:r>
          </w:p>
        </w:tc>
        <w:tc>
          <w:tcPr/>
          <w:p>
            <w:pPr>
              <w:pStyle w:val="Compact"/>
            </w:pPr>
            <w:r>
              <w:t xml:space="preserve">Story page load</w:t>
            </w:r>
          </w:p>
        </w:tc>
        <w:tc>
          <w:tcPr/>
          <w:p>
            <w:pPr>
              <w:pStyle w:val="Compact"/>
            </w:pPr>
            <w:r>
              <w:t xml:space="preserve">Page-level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share_why</w:t>
            </w:r>
          </w:p>
        </w:tc>
        <w:tc>
          <w:tcPr/>
          <w:p>
            <w:pPr>
              <w:pStyle w:val="Compact"/>
            </w:pPr>
            <w:r>
              <w:t xml:space="preserve">Share button click on</w:t>
            </w:r>
            <w:r>
              <w:t xml:space="preserve"> </w:t>
            </w:r>
            <w:r>
              <w:rPr>
                <w:rStyle w:val="VerbatimChar"/>
              </w:rPr>
              <w:t xml:space="preserve">/why</w:t>
            </w:r>
          </w:p>
        </w:tc>
        <w:tc>
          <w:tcPr/>
          <w:p>
            <w:pPr>
              <w:pStyle w:val="Compact"/>
            </w:pPr>
            <w:r>
              <w:t xml:space="preserve">JS click handler</w:t>
            </w:r>
          </w:p>
        </w:tc>
      </w:tr>
    </w:tbl>
    <w:p>
      <w:pPr>
        <w:pStyle w:val="BodyText"/>
      </w:pPr>
      <w:r>
        <w:t xml:space="preserve">UTM convention:</w:t>
      </w:r>
      <w:r>
        <w:t xml:space="preserve"> </w:t>
      </w:r>
      <w:r>
        <w:rPr>
          <w:rStyle w:val="VerbatimChar"/>
        </w:rPr>
        <w:t xml:space="preserve">utm_source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utm_campaign</w:t>
      </w:r>
      <w:r>
        <w:t xml:space="preserve"> </w:t>
      </w:r>
      <w:r>
        <w:t xml:space="preserve">on all campaign links. Document per campaign brief.</w:t>
      </w:r>
    </w:p>
    <w:p>
      <w:r>
        <w:pict>
          <v:rect style="width:0;height:1.5pt" o:hralign="center" o:hrstd="t" o:hr="t"/>
        </w:pict>
      </w:r>
    </w:p>
    <w:bookmarkEnd w:id="17"/>
    <w:bookmarkStart w:id="18" w:name="homeroom-gate-phase-2"/>
    <w:p>
      <w:pPr>
        <w:pStyle w:val="Heading3"/>
      </w:pPr>
      <w:r>
        <w:t xml:space="preserve">Homeroom Gate — Phase 2</w:t>
      </w:r>
    </w:p>
    <w:p>
      <w:pPr>
        <w:pStyle w:val="SourceCode"/>
      </w:pPr>
      <w:r>
        <w:rPr>
          <w:rStyle w:val="VerbatimChar"/>
        </w:rPr>
        <w:t xml:space="preserve">Vercel Edge Middleware (middleware.ts):</w:t>
      </w:r>
      <w:r>
        <w:br/>
      </w:r>
      <w:r>
        <w:rPr>
          <w:rStyle w:val="VerbatimChar"/>
        </w:rPr>
        <w:t xml:space="preserve">  1. Request hits /homeroom/*</w:t>
      </w:r>
      <w:r>
        <w:br/>
      </w:r>
      <w:r>
        <w:rPr>
          <w:rStyle w:val="VerbatimChar"/>
        </w:rPr>
        <w:t xml:space="preserve">  2. Check cookie: homeroom_session</w:t>
      </w:r>
      <w:r>
        <w:br/>
      </w:r>
      <w:r>
        <w:rPr>
          <w:rStyle w:val="VerbatimChar"/>
        </w:rPr>
        <w:t xml:space="preserve">  3. Missing or invalid → redirect to /homeroom/login (simple HTML form)</w:t>
      </w:r>
      <w:r>
        <w:br/>
      </w:r>
      <w:r>
        <w:rPr>
          <w:rStyle w:val="VerbatimChar"/>
        </w:rPr>
        <w:t xml:space="preserve">  4. POST /api/homeroom-auth</w:t>
      </w:r>
      <w:r>
        <w:br/>
      </w:r>
      <w:r>
        <w:rPr>
          <w:rStyle w:val="VerbatimChar"/>
        </w:rPr>
        <w:t xml:space="preserve">       body: { "password": string }</w:t>
      </w:r>
      <w:r>
        <w:br/>
      </w:r>
      <w:r>
        <w:rPr>
          <w:rStyle w:val="VerbatimChar"/>
        </w:rPr>
        <w:t xml:space="preserve">       server: compare to HOMEROOM_GATE_PASSWORD (env)</w:t>
      </w:r>
      <w:r>
        <w:br/>
      </w:r>
      <w:r>
        <w:rPr>
          <w:rStyle w:val="VerbatimChar"/>
        </w:rPr>
        <w:t xml:space="preserve">       rate limit: 5 attempts / 15 min / IP</w:t>
      </w:r>
      <w:r>
        <w:br/>
      </w:r>
      <w:r>
        <w:rPr>
          <w:rStyle w:val="VerbatimChar"/>
        </w:rPr>
        <w:t xml:space="preserve">       success: set HTTP-only cookie, 7-day expiry → redirect to /homeroom</w:t>
      </w:r>
      <w:r>
        <w:br/>
      </w:r>
      <w:r>
        <w:rPr>
          <w:rStyle w:val="VerbatimChar"/>
        </w:rPr>
        <w:t xml:space="preserve">  5. Phase 2.1: replace shared password with magic link</w:t>
      </w:r>
      <w:r>
        <w:br/>
      </w:r>
      <w:r>
        <w:rPr>
          <w:rStyle w:val="VerbatimChar"/>
        </w:rPr>
        <w:t xml:space="preserve">       (Vercel fn sends link → user clicks → set signed JWT cookie)</w:t>
      </w:r>
      <w:r>
        <w:br/>
      </w:r>
      <w:r>
        <w:rPr>
          <w:rStyle w:val="VerbatimChar"/>
        </w:rPr>
        <w:t xml:space="preserve">       triggers when: &gt;500 active members OR password leaked</w:t>
      </w:r>
      <w:r>
        <w:br/>
      </w:r>
      <w:r>
        <w:br/>
      </w:r>
      <w:r>
        <w:rPr>
          <w:rStyle w:val="VerbatimChar"/>
        </w:rPr>
        <w:t xml:space="preserve">Env var: HOMEROOM_GATE_PASSWORD (Vercel env only — never in repo)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ata-model"/>
    <w:p>
      <w:pPr>
        <w:pStyle w:val="Heading2"/>
      </w:pPr>
      <w:r>
        <w:t xml:space="preserve">Data Model</w:t>
      </w:r>
    </w:p>
    <w:bookmarkStart w:id="20" w:name="phase-1-file-based-no-database"/>
    <w:p>
      <w:pPr>
        <w:pStyle w:val="Heading3"/>
      </w:pPr>
      <w:r>
        <w:t xml:space="preserve">Phase 1 — File-based (no database)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457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Astro</w:t>
            </w:r>
            <w:r>
              <w:t xml:space="preserve"> </w:t>
            </w:r>
            <w:r>
              <w:rPr>
                <w:rStyle w:val="VerbatimChar"/>
              </w:rPr>
              <w:t xml:space="preserve">.astro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slug, title, meta,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Educator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src/data/stories.json</w:t>
            </w:r>
          </w:p>
        </w:tc>
        <w:tc>
          <w:tcPr/>
          <w:p>
            <w:pPr>
              <w:pStyle w:val="Compact"/>
            </w:pPr>
            <w:r>
              <w:t xml:space="preserve">slug, name, country, school, quote, body, photo, themes[], published, lat?, lng?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stat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src/data/stats.json</w:t>
            </w:r>
          </w:p>
        </w:tc>
        <w:tc>
          <w:tcPr/>
          <w:p>
            <w:pPr>
              <w:pStyle w:val="Compact"/>
            </w:pPr>
            <w:r>
              <w:t xml:space="preserve">label, value, suffix, source_note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Pillar</w:t>
            </w:r>
          </w:p>
        </w:tc>
        <w:tc>
          <w:tcPr/>
          <w:p>
            <w:pPr>
              <w:pStyle w:val="Compact"/>
            </w:pPr>
            <w:r>
              <w:t xml:space="preserve">Hardcoded in component</w:t>
            </w:r>
          </w:p>
        </w:tc>
        <w:tc>
          <w:tcPr/>
          <w:p>
            <w:pPr>
              <w:pStyle w:val="Compact"/>
            </w:pPr>
            <w:r>
              <w:t xml:space="preserve">name, definition (verbatim — never paraphrase)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Homeroom 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 Keela</w:t>
            </w:r>
          </w:p>
        </w:tc>
        <w:tc>
          <w:tcPr/>
          <w:p>
            <w:pPr>
              <w:pStyle w:val="Compact"/>
            </w:pPr>
            <w:r>
              <w:t xml:space="preserve">amount, keela_product_url</w:t>
            </w:r>
          </w:p>
        </w:tc>
      </w:tr>
    </w:tbl>
    <w:bookmarkEnd w:id="20"/>
    <w:bookmarkStart w:id="21" w:name="phase-2-gcp-cloud-sql-postgresql"/>
    <w:p>
      <w:pPr>
        <w:pStyle w:val="Heading3"/>
      </w:pPr>
      <w:r>
        <w:t xml:space="preserve">Phase 2 — GCP Cloud SQL (PostgreSQL)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Add GCP only when one of these is true: (1) custom school form needs a queryable lead workflow, (2) Homeroom magic-link auth requires a member table, (3) you need a single system of record across Keela + form data.</w:t>
      </w:r>
    </w:p>
    <w:p>
      <w:pPr>
        <w:pStyle w:val="SourceCode"/>
      </w:pPr>
      <w:r>
        <w:rPr>
          <w:rStyle w:val="CommentTok"/>
        </w:rPr>
        <w:t xml:space="preserve">-- School leads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school_inquiries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school_name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contact_email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TEXT,</w:t>
      </w:r>
      <w:r>
        <w:br/>
      </w:r>
      <w:r>
        <w:rPr>
          <w:rStyle w:val="NormalTok"/>
        </w:rPr>
        <w:t xml:space="preserve">  country      TEXT,</w:t>
      </w:r>
      <w:r>
        <w:br/>
      </w:r>
      <w:r>
        <w:rPr>
          <w:rStyle w:val="NormalTok"/>
        </w:rPr>
        <w:t xml:space="preserve">  message      TEXT,</w:t>
      </w:r>
      <w:r>
        <w:br/>
      </w:r>
      <w:r>
        <w:rPr>
          <w:rStyle w:val="NormalTok"/>
        </w:rPr>
        <w:t xml:space="preserve">  source_page  TEXT,</w:t>
      </w:r>
      <w:r>
        <w:br/>
      </w:r>
      <w:r>
        <w:rPr>
          <w:rStyle w:val="NormalTok"/>
        </w:rPr>
        <w:t xml:space="preserve">  status 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new | contacted | qualified | closed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Homeroom members (magic-link auth only)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homeroom_members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email   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matches Keela donor email</w:t>
      </w:r>
      <w:r>
        <w:br/>
      </w:r>
      <w:r>
        <w:rPr>
          <w:rStyle w:val="NormalTok"/>
        </w:rPr>
        <w:t xml:space="preserve">  keela_contact_id  TEXT,</w:t>
      </w:r>
      <w:r>
        <w:br/>
      </w:r>
      <w:r>
        <w:rPr>
          <w:rStyle w:val="NormalTok"/>
        </w:rPr>
        <w:t xml:space="preserve">  tier              TEXT,                   </w:t>
      </w:r>
      <w:r>
        <w:rPr>
          <w:rStyle w:val="CommentTok"/>
        </w:rPr>
        <w:t xml:space="preserve">-- '5' | '25' | '100'</w:t>
      </w:r>
      <w:r>
        <w:br/>
      </w:r>
      <w:r>
        <w:rPr>
          <w:rStyle w:val="NormalTok"/>
        </w:rPr>
        <w:t xml:space="preserve">  active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last_verified_at  TIMESTAMPTZ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Stories (only if not using Sanity CMS)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       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educator_name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country_code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school_name   TEXT,</w:t>
      </w:r>
      <w:r>
        <w:br/>
      </w:r>
      <w:r>
        <w:rPr>
          <w:rStyle w:val="NormalTok"/>
        </w:rPr>
        <w:t xml:space="preserve">  quote  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TEXT,          </w:t>
      </w:r>
      <w:r>
        <w:rPr>
          <w:rStyle w:val="CommentTok"/>
        </w:rPr>
        <w:t xml:space="preserve">-- Markdown</w:t>
      </w:r>
      <w:r>
        <w:br/>
      </w:r>
      <w:r>
        <w:rPr>
          <w:rStyle w:val="NormalTok"/>
        </w:rPr>
        <w:t xml:space="preserve">  hero_image_url TEXT,</w:t>
      </w:r>
      <w:r>
        <w:br/>
      </w:r>
      <w:r>
        <w:rPr>
          <w:rStyle w:val="NormalTok"/>
        </w:rPr>
        <w:t xml:space="preserve">  themes        TEXT[],</w:t>
      </w:r>
      <w:r>
        <w:br/>
      </w:r>
      <w:r>
        <w:rPr>
          <w:rStyle w:val="NormalTok"/>
        </w:rPr>
        <w:t xml:space="preserve">  published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Access rule: All DB access through Vercel Serverless Functions only.</w:t>
      </w:r>
      <w:r>
        <w:t xml:space="preserve"> </w:t>
      </w:r>
      <w:r>
        <w:rPr>
          <w:rStyle w:val="VerbatimChar"/>
        </w:rPr>
        <w:t xml:space="preserve">GCP_SERVICE_ACCOUNT_JSON</w:t>
      </w:r>
      <w:r>
        <w:t xml:space="preserve"> </w:t>
      </w:r>
      <w:r>
        <w:t xml:space="preserve">never in browser.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Canonical full table:</w:t>
      </w:r>
      <w:r>
        <w:t xml:space="preserve"> </w:t>
      </w:r>
      <w:r>
        <w:rPr>
          <w:rStyle w:val="VerbatimChar"/>
        </w:rPr>
        <w:t xml:space="preserve">docs/planning/TECHNICAL-ARCHITECTURE.md</w:t>
      </w:r>
      <w:r>
        <w:t xml:space="preserve"> </w:t>
      </w:r>
      <w:r>
        <w:t xml:space="preserve">§6. Summary below.</w:t>
      </w:r>
    </w:p>
    <w:p>
      <w:pPr>
        <w:pStyle w:val="SourceCode"/>
      </w:pPr>
      <w:r>
        <w:rPr>
          <w:rStyle w:val="CommentTok"/>
        </w:rPr>
        <w:t xml:space="preserve"># Public (safe in browser — prefix PUBLIC_)</w:t>
      </w:r>
      <w:r>
        <w:br/>
      </w:r>
      <w:r>
        <w:rPr>
          <w:rStyle w:val="VariableTok"/>
        </w:rPr>
        <w:t xml:space="preserve">PUBLIC_SITE_URL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https://contentment.org</w:t>
      </w:r>
      <w:r>
        <w:br/>
      </w:r>
      <w:r>
        <w:rPr>
          <w:rStyle w:val="VariableTok"/>
        </w:rPr>
        <w:t xml:space="preserve">PUBLIC_KEELA_TIER_5_URL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Keela $5/mo checkout — from finance</w:t>
      </w:r>
      <w:r>
        <w:br/>
      </w:r>
      <w:r>
        <w:rPr>
          <w:rStyle w:val="VariableTok"/>
        </w:rPr>
        <w:t xml:space="preserve">PUBLIC_KEELA_TIER_25_URL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Keela $25/mo checkout</w:t>
      </w:r>
      <w:r>
        <w:br/>
      </w:r>
      <w:r>
        <w:rPr>
          <w:rStyle w:val="VariableTok"/>
        </w:rPr>
        <w:t xml:space="preserve">PUBLIC_KEELA_TIER_100_URL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Keela $100/mo checkout</w:t>
      </w:r>
      <w:r>
        <w:br/>
      </w:r>
      <w:r>
        <w:rPr>
          <w:rStyle w:val="VariableTok"/>
        </w:rPr>
        <w:t xml:space="preserve">PUBLIC_PLAUSIBLE_DOMAIN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recommended (DECISION-001)</w:t>
      </w:r>
      <w:r>
        <w:br/>
      </w:r>
      <w:r>
        <w:rPr>
          <w:rStyle w:val="VariableTok"/>
        </w:rPr>
        <w:t xml:space="preserve">PUBLIC_RAISELY_CAMPAIGN_URL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Fundraise page link</w:t>
      </w:r>
      <w:r>
        <w:br/>
      </w:r>
      <w:r>
        <w:br/>
      </w:r>
      <w:r>
        <w:rPr>
          <w:rStyle w:val="CommentTok"/>
        </w:rPr>
        <w:t xml:space="preserve"># Server-only (Vercel env — never in repo or browser)</w:t>
      </w:r>
      <w:r>
        <w:br/>
      </w:r>
      <w:r>
        <w:rPr>
          <w:rStyle w:val="VariableTok"/>
        </w:rPr>
        <w:t xml:space="preserve">FLODESK_API_KEY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UPSTASH_REDIS_REST_URL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rate limit + webhook dedup (DECISION-004)</w:t>
      </w:r>
      <w:r>
        <w:br/>
      </w:r>
      <w:r>
        <w:rPr>
          <w:rStyle w:val="VariableTok"/>
        </w:rPr>
        <w:t xml:space="preserve">UPSTASH_REDIS_REST_TOKEN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RESEND_API_KEY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transactional email (DECISION-003)</w:t>
      </w:r>
      <w:r>
        <w:br/>
      </w:r>
      <w:r>
        <w:rPr>
          <w:rStyle w:val="VariableTok"/>
        </w:rPr>
        <w:t xml:space="preserve">SLACK_WEBHOOK_PARTNERSHIPS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see AUTOMATION-BRIEF.md</w:t>
      </w:r>
      <w:r>
        <w:br/>
      </w:r>
      <w:r>
        <w:rPr>
          <w:rStyle w:val="VariableTok"/>
        </w:rPr>
        <w:t xml:space="preserve">SLACK_WEBHOOK_HOMEROOM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SLACK_WEBHOOK_GROWTH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SLACK_WEBHOOK_EVENTS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SLACK_WEBHOOK_CONTENT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SLACK_WEBHOOK_ERRORS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SLACK_WEBHOOK_METRICS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KEELA_WEBHOOK_SECRET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ZOOM_ACCOUNT_ID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Phase 1.5 — event RSVP</w:t>
      </w:r>
      <w:r>
        <w:br/>
      </w:r>
      <w:r>
        <w:rPr>
          <w:rStyle w:val="VariableTok"/>
        </w:rPr>
        <w:t xml:space="preserve">ZOOM_CLIENT_ID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ZOOM_CLIENT_SECRET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ZOOM_FESTIVAL_WEBINAR_ID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GCP_SERVICE_ACCOUNT_JSON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Google Sheets / Calendar</w:t>
      </w:r>
      <w:r>
        <w:br/>
      </w:r>
      <w:r>
        <w:rPr>
          <w:rStyle w:val="VariableTok"/>
        </w:rPr>
        <w:t xml:space="preserve">GOOGLE_SCHOOL_SHEET_ID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HOMEROOM_GATE_PASSWORD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Phase 2 shared password</w:t>
      </w:r>
      <w:r>
        <w:br/>
      </w:r>
      <w:r>
        <w:rPr>
          <w:rStyle w:val="VariableTok"/>
        </w:rPr>
        <w:t xml:space="preserve">GCP_CLOUD_SQL_CONNECTION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Phase 2 Cloud SQL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Phase 1.5 optional (DECISION-006)</w:t>
      </w:r>
    </w:p>
    <w:p>
      <w:pPr>
        <w:pStyle w:val="FirstParagraph"/>
      </w:pPr>
      <w:r>
        <w:t xml:space="preserve">Store in</w:t>
      </w:r>
      <w:r>
        <w:t xml:space="preserve"> </w:t>
      </w:r>
      <w:r>
        <w:rPr>
          <w:b/>
          <w:bCs/>
        </w:rPr>
        <w:t xml:space="preserve">Vercel project → Settings → Environment Variables</w:t>
      </w:r>
      <w:r>
        <w:t xml:space="preserve">. Commit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all keys, no values.</w:t>
      </w:r>
    </w:p>
    <w:p>
      <w:r>
        <w:pict>
          <v:rect style="width:0;height:1.5pt" o:hralign="center" o:hrstd="t" o:hr="t"/>
        </w:pict>
      </w:r>
    </w:p>
    <w:bookmarkEnd w:id="23"/>
    <w:bookmarkStart w:id="24" w:name="routing-redirects"/>
    <w:p>
      <w:pPr>
        <w:pStyle w:val="Heading2"/>
      </w:pPr>
      <w:r>
        <w:t xml:space="preserve">Routing &amp; Redirects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523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https://contentment.org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 preview (interim)</w:t>
            </w:r>
          </w:p>
        </w:tc>
        <w:tc>
          <w:tcPr/>
          <w:p>
            <w:pPr>
              <w:pStyle w:val="Compact"/>
            </w:pPr>
            <w:r>
              <w:t xml:space="preserve">https://contentmentweb2.netlify.app</w:t>
            </w:r>
          </w:p>
        </w:tc>
        <w:tc>
          <w:tcPr/>
          <w:p>
            <w:pPr>
              <w:pStyle w:val="Compact"/>
            </w:pPr>
            <w:r>
              <w:t xml:space="preserve">Netlify connected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*.vercel.app</w:t>
            </w:r>
          </w:p>
        </w:tc>
        <w:tc>
          <w:tcPr/>
          <w:p>
            <w:pPr>
              <w:pStyle w:val="Compact"/>
            </w:pPr>
            <w:r>
              <w:t xml:space="preserve">Every PR branch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localhost:4321</w:t>
            </w:r>
            <w:r>
              <w:t xml:space="preserve"> </w:t>
            </w:r>
            <w:r>
              <w:t xml:space="preserve">(Astro) or</w:t>
            </w:r>
            <w:r>
              <w:t xml:space="preserve"> </w:t>
            </w:r>
            <w:r>
              <w:rPr>
                <w:rStyle w:val="VerbatimChar"/>
              </w:rPr>
              <w:t xml:space="preserve">vercel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Redirects to configure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vercel.json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"/donate"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"/give/monthly"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"/old-wordpress-path"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"/new-slug"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Run a full backlink audit before DNS cutover to capture all old WordPress URLs.</w:t>
      </w:r>
    </w:p>
    <w:p>
      <w:r>
        <w:pict>
          <v:rect style="width:0;height:1.5pt" o:hralign="center" o:hrstd="t" o:hr="t"/>
        </w:pict>
      </w:r>
    </w:p>
    <w:bookmarkEnd w:id="24"/>
    <w:bookmarkStart w:id="25" w:name="security-rules-pre-launch-checklist"/>
    <w:p>
      <w:pPr>
        <w:pStyle w:val="Heading2"/>
      </w:pPr>
      <w:r>
        <w:t xml:space="preserve">Security Rules (Pre-launch Checklist)</w:t>
      </w:r>
    </w:p>
    <w:p>
      <w:pPr>
        <w:pStyle w:val="Compact"/>
        <w:numPr>
          <w:ilvl w:val="0"/>
          <w:numId w:val="1001"/>
        </w:numPr>
      </w:pPr>
      <w:r>
        <w:t xml:space="preserve">HTTPS enforced — Vercel handles automatically</w:t>
      </w:r>
    </w:p>
    <w:p>
      <w:pPr>
        <w:pStyle w:val="Compact"/>
        <w:numPr>
          <w:ilvl w:val="0"/>
          <w:numId w:val="1002"/>
        </w:numPr>
      </w:pPr>
      <w:r>
        <w:t xml:space="preserve">Zero API keys in client-side JavaScript or public assets</w:t>
      </w:r>
    </w:p>
    <w:p>
      <w:pPr>
        <w:pStyle w:val="Compact"/>
        <w:numPr>
          <w:ilvl w:val="0"/>
          <w:numId w:val="1003"/>
        </w:numPr>
      </w:pPr>
      <w:r>
        <w:t xml:space="preserve">Keela links use official hosted checkout URLs only</w:t>
      </w:r>
    </w:p>
    <w:p>
      <w:pPr>
        <w:pStyle w:val="Compact"/>
        <w:numPr>
          <w:ilvl w:val="0"/>
          <w:numId w:val="1004"/>
        </w:numPr>
      </w:pPr>
      <w:r>
        <w:t xml:space="preserve">All form POSTs go to HTTPS endpoints</w:t>
      </w:r>
    </w:p>
    <w:p>
      <w:pPr>
        <w:pStyle w:val="Compact"/>
        <w:numPr>
          <w:ilvl w:val="0"/>
          <w:numId w:val="1005"/>
        </w:numPr>
      </w:pPr>
      <w:r>
        <w:t xml:space="preserve">Honeypot field on every custom form (hidden from users, checked server-side)</w:t>
      </w:r>
    </w:p>
    <w:p>
      <w:pPr>
        <w:pStyle w:val="Compact"/>
        <w:numPr>
          <w:ilvl w:val="0"/>
          <w:numId w:val="1006"/>
        </w:numPr>
      </w:pPr>
      <w:r>
        <w:t xml:space="preserve">Rate limiting on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routes via</w:t>
      </w:r>
      <w:r>
        <w:t xml:space="preserve"> </w:t>
      </w:r>
      <w:r>
        <w:rPr>
          <w:rStyle w:val="VerbatimChar"/>
        </w:rPr>
        <w:t xml:space="preserve">@upstash/ratelimit</w:t>
      </w:r>
      <w:r>
        <w:t xml:space="preserve"> </w:t>
      </w:r>
      <w:r>
        <w:t xml:space="preserve">+ Upstash Redis (DECISION-004)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git secret</w:t>
      </w:r>
      <w:r>
        <w:t xml:space="preserve"> </w:t>
      </w:r>
      <w:r>
        <w:t xml:space="preserve">or GitHub secret scan on CI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GCP_SERVICE_ACCOUNT_JSON</w:t>
      </w:r>
      <w:r>
        <w:t xml:space="preserve"> </w:t>
      </w:r>
      <w:r>
        <w:t xml:space="preserve">and DB connection string in Vercel env only</w:t>
      </w:r>
    </w:p>
    <w:p>
      <w:pPr>
        <w:pStyle w:val="Compact"/>
        <w:numPr>
          <w:ilvl w:val="0"/>
          <w:numId w:val="1009"/>
        </w:numPr>
      </w:pPr>
      <w:r>
        <w:t xml:space="preserve">Security headers via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clean before deploy (Astro build pipeline)</w:t>
      </w:r>
    </w:p>
    <w:p>
      <w:pPr>
        <w:pStyle w:val="Compact"/>
        <w:numPr>
          <w:ilvl w:val="0"/>
          <w:numId w:val="1011"/>
        </w:numPr>
      </w:pPr>
      <w:r>
        <w:t xml:space="preserve">404 and error pages branded; no stack traces exposed to users</w:t>
      </w:r>
    </w:p>
    <w:p>
      <w:pPr>
        <w:pStyle w:val="Compact"/>
        <w:numPr>
          <w:ilvl w:val="0"/>
          <w:numId w:val="1012"/>
        </w:numPr>
      </w:pPr>
      <w:r>
        <w:t xml:space="preserve">Homeroom password stored only in Vercel env — never in code or Slack</w:t>
      </w:r>
    </w:p>
    <w:p>
      <w:r>
        <w:pict>
          <v:rect style="width:0;height:1.5pt" o:hralign="center" o:hrstd="t" o:hr="t"/>
        </w:pict>
      </w:r>
    </w:p>
    <w:bookmarkEnd w:id="25"/>
    <w:bookmarkStart w:id="26" w:name="phase-gates"/>
    <w:p>
      <w:pPr>
        <w:pStyle w:val="Heading2"/>
      </w:pPr>
      <w:r>
        <w:t xml:space="preserve">Phase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3543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Trigger to move</w:t>
            </w:r>
          </w:p>
        </w:tc>
        <w:tc>
          <w:tcPr/>
          <w:p>
            <w:pPr>
              <w:pStyle w:val="Compact"/>
            </w:pPr>
            <w:r>
              <w:t xml:space="preserve">What unlocks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→ 1.5</w:t>
            </w:r>
          </w:p>
        </w:tc>
        <w:tc>
          <w:tcPr/>
          <w:p>
            <w:pPr>
              <w:pStyle w:val="Compact"/>
            </w:pPr>
            <w:r>
              <w:t xml:space="preserve">Phase 1 live; Keela URLs wired; analytics recording</w:t>
            </w:r>
          </w:p>
        </w:tc>
        <w:tc>
          <w:tcPr/>
          <w:p>
            <w:pPr>
              <w:pStyle w:val="Compact"/>
            </w:pPr>
            <w:r>
              <w:t xml:space="preserve">Sanity CMS, individual story pages, Events page, SEO meta, school form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1.5 → 2</w:t>
            </w:r>
          </w:p>
        </w:tc>
        <w:tc>
          <w:tcPr/>
          <w:p>
            <w:pPr>
              <w:pStyle w:val="Compact"/>
            </w:pPr>
            <w:r>
              <w:t xml:space="preserve">Member count growing; editorial team needs self-service</w:t>
            </w:r>
          </w:p>
        </w:tc>
        <w:tc>
          <w:tcPr/>
          <w:p>
            <w:pPr>
              <w:pStyle w:val="Compact"/>
            </w:pPr>
            <w:r>
              <w:t xml:space="preserve">Homeroom gated hub, magic-link auth, GCP Cloud SQL, About section, interactive stories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→ 2+</w:t>
            </w:r>
          </w:p>
        </w:tc>
        <w:tc>
          <w:tcPr/>
          <w:p>
            <w:pPr>
              <w:pStyle w:val="Compact"/>
            </w:pPr>
            <w:r>
              <w:t xml:space="preserve">Content team can’t manage without CMS</w:t>
            </w:r>
          </w:p>
        </w:tc>
        <w:tc>
          <w:tcPr/>
          <w:p>
            <w:pPr>
              <w:pStyle w:val="Compact"/>
            </w:pPr>
            <w:r>
              <w:t xml:space="preserve">Full Sanity migration, campaign page builder, i18n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print-order-engineering-view"/>
    <w:p>
      <w:pPr>
        <w:pStyle w:val="Heading2"/>
      </w:pPr>
      <w:r>
        <w:t xml:space="preserve">Sprint Order — Engineering View</w:t>
      </w:r>
    </w:p>
    <w:p>
      <w:pPr>
        <w:pStyle w:val="SourceCode"/>
      </w:pPr>
      <w:r>
        <w:rPr>
          <w:rStyle w:val="VerbatimChar"/>
        </w:rPr>
        <w:t xml:space="preserve">TICKET-001  Extract shared layout (CSS tokens, nav, footer)</w:t>
      </w:r>
      <w:r>
        <w:br/>
      </w:r>
      <w:r>
        <w:rPr>
          <w:rStyle w:val="VerbatimChar"/>
        </w:rPr>
        <w:t xml:space="preserve">TICKET-002  Astro scaffold — all Phase 1 route stubs</w:t>
      </w:r>
      <w:r>
        <w:br/>
      </w:r>
      <w:r>
        <w:rPr>
          <w:rStyle w:val="VerbatimChar"/>
        </w:rPr>
        <w:t xml:space="preserve">TICKET-003  Mobile nav drawer (focus trap, aria-expanded)</w:t>
      </w:r>
      <w:r>
        <w:br/>
      </w:r>
      <w:r>
        <w:rPr>
          <w:rStyle w:val="VerbatimChar"/>
        </w:rPr>
        <w:t xml:space="preserve">TICKET-010  Port homepage from site/index.html → /</w:t>
      </w:r>
      <w:r>
        <w:br/>
      </w:r>
      <w:r>
        <w:rPr>
          <w:rStyle w:val="VerbatimChar"/>
        </w:rPr>
        <w:t xml:space="preserve">TICKET-004  Wire all nav + footer links (no href="#" remaining)</w:t>
      </w:r>
      <w:r>
        <w:br/>
      </w:r>
      <w:r>
        <w:rPr>
          <w:rStyle w:val="VerbatimChar"/>
        </w:rPr>
        <w:t xml:space="preserve">TICKET-020  Build /why (longform, share CTA, Web Share API)</w:t>
      </w:r>
      <w:r>
        <w:br/>
      </w:r>
      <w:r>
        <w:rPr>
          <w:rStyle w:val="VerbatimChar"/>
        </w:rPr>
        <w:t xml:space="preserve">TICKET-030  stories.json schema + seed data  ← wait on comms content</w:t>
      </w:r>
      <w:r>
        <w:br/>
      </w:r>
      <w:r>
        <w:rPr>
          <w:rStyle w:val="VerbatimChar"/>
        </w:rPr>
        <w:t xml:space="preserve">TICKET-031  /stories index (door-card grid)</w:t>
      </w:r>
      <w:r>
        <w:br/>
      </w:r>
      <w:r>
        <w:rPr>
          <w:rStyle w:val="VerbatimChar"/>
        </w:rPr>
        <w:t xml:space="preserve">TICKET-040  /schools (split layout, discovery form UI)</w:t>
      </w:r>
      <w:r>
        <w:br/>
      </w:r>
      <w:r>
        <w:rPr>
          <w:rStyle w:val="VerbatimChar"/>
        </w:rPr>
        <w:t xml:space="preserve">TICKET-050  /give gateway (five-seat door cards)</w:t>
      </w:r>
      <w:r>
        <w:br/>
      </w:r>
      <w:r>
        <w:rPr>
          <w:rStyle w:val="VerbatimChar"/>
        </w:rPr>
        <w:t xml:space="preserve">TICKET-060  Keela env vars + wire all CTAs  ← wait on finance URLs</w:t>
      </w:r>
      <w:r>
        <w:br/>
      </w:r>
      <w:r>
        <w:rPr>
          <w:rStyle w:val="VerbatimChar"/>
        </w:rPr>
        <w:t xml:space="preserve">TICKET-051  /give/monthly full copy (depends on 060 + tier decision)</w:t>
      </w:r>
      <w:r>
        <w:br/>
      </w:r>
      <w:r>
        <w:rPr>
          <w:rStyle w:val="VerbatimChar"/>
        </w:rPr>
        <w:t xml:space="preserve">TICKET-070  Newsletter integration (Flodesk embed or /api/newsletter)</w:t>
      </w:r>
      <w:r>
        <w:br/>
      </w:r>
      <w:r>
        <w:rPr>
          <w:rStyle w:val="VerbatimChar"/>
        </w:rPr>
        <w:t xml:space="preserve">TICKET-071  /privacy + /terms (text pages)</w:t>
      </w:r>
      <w:r>
        <w:br/>
      </w:r>
      <w:r>
        <w:rPr>
          <w:rStyle w:val="VerbatimChar"/>
        </w:rPr>
        <w:t xml:space="preserve">TICKET-080  Analytics (script + conversion events)</w:t>
      </w:r>
      <w:r>
        <w:br/>
      </w:r>
      <w:r>
        <w:rPr>
          <w:rStyle w:val="VerbatimChar"/>
        </w:rPr>
        <w:t xml:space="preserve">TICKET-100  Pre-launch QA (a11y, Lighthouse ≥85, Keela live test)</w:t>
      </w:r>
      <w:r>
        <w:br/>
      </w:r>
      <w:r>
        <w:rPr>
          <w:rStyle w:val="VerbatimChar"/>
        </w:rPr>
        <w:t xml:space="preserve">TICKET-101  DNS cutover + production deploy</w:t>
      </w:r>
    </w:p>
    <w:p>
      <w:pPr>
        <w:pStyle w:val="FirstParagraph"/>
      </w:pPr>
      <w:r>
        <w:rPr>
          <w:b/>
          <w:bCs/>
        </w:rPr>
        <w:t xml:space="preserve">External blockers that gate engineering work: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TICKET-060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TICKET-051</w:t>
      </w:r>
      <w:r>
        <w:t xml:space="preserve"> </w:t>
      </w:r>
      <w:r>
        <w:t xml:space="preserve">blocked until</w:t>
      </w:r>
      <w:r>
        <w:t xml:space="preserve"> </w:t>
      </w:r>
      <w:r>
        <w:rPr>
          <w:b/>
          <w:bCs/>
        </w:rPr>
        <w:t xml:space="preserve">finance provides Keela URLs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TICKET-030</w:t>
      </w:r>
      <w:r>
        <w:t xml:space="preserve"> </w:t>
      </w:r>
      <w:r>
        <w:t xml:space="preserve">blocked until</w:t>
      </w:r>
      <w:r>
        <w:t xml:space="preserve"> </w:t>
      </w:r>
      <w:r>
        <w:rPr>
          <w:b/>
          <w:bCs/>
        </w:rPr>
        <w:t xml:space="preserve">comms provides story content</w:t>
      </w:r>
      <w:r>
        <w:t xml:space="preserve"> </w:t>
      </w:r>
      <w:r>
        <w:t xml:space="preserve">(min 3 stories with photos)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TICKET-051</w:t>
      </w:r>
      <w:r>
        <w:t xml:space="preserve"> </w:t>
      </w:r>
      <w:r>
        <w:t xml:space="preserve">copy blocked until</w:t>
      </w:r>
      <w:r>
        <w:t xml:space="preserve"> </w:t>
      </w:r>
      <w:r>
        <w:rPr>
          <w:b/>
          <w:bCs/>
        </w:rPr>
        <w:t xml:space="preserve">tier amount decision</w:t>
      </w:r>
      <w:r>
        <w:t xml:space="preserve"> </w:t>
      </w:r>
      <w:r>
        <w:t xml:space="preserve">($5/$25/$100 vs $25/$50/$100)</w:t>
      </w:r>
    </w:p>
    <w:p>
      <w:r>
        <w:pict>
          <v:rect style="width:0;height:1.5pt" o:hralign="center" o:hrstd="t" o:hr="t"/>
        </w:pict>
      </w:r>
    </w:p>
    <w:bookmarkEnd w:id="27"/>
    <w:bookmarkStart w:id="28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112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 Performance (mobile)</w:t>
            </w:r>
          </w:p>
        </w:tc>
        <w:tc>
          <w:tcPr/>
          <w:p>
            <w:pPr>
              <w:pStyle w:val="Compact"/>
            </w:pPr>
            <w:r>
              <w:t xml:space="preserve">≥ 85</w:t>
            </w:r>
          </w:p>
        </w:tc>
        <w:tc>
          <w:tcPr/>
          <w:p>
            <w:pPr>
              <w:pStyle w:val="Compact"/>
            </w:pPr>
            <w:r>
              <w:t xml:space="preserve">Lighthouse CI on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LCP on 4G</w:t>
            </w:r>
          </w:p>
        </w:tc>
        <w:tc>
          <w:tcPr/>
          <w:p>
            <w:pPr>
              <w:pStyle w:val="Compact"/>
            </w:pPr>
            <w:r>
              <w:t xml:space="preserve">&lt; 2.5 s</w:t>
            </w:r>
          </w:p>
        </w:tc>
        <w:tc>
          <w:tcPr/>
          <w:p>
            <w:pPr>
              <w:pStyle w:val="Compact"/>
            </w:pPr>
            <w:r>
              <w:t xml:space="preserve">Lighthouse / 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WebP;</w:t>
            </w:r>
            <w:r>
              <w:t xml:space="preserve"> </w:t>
            </w:r>
            <w:r>
              <w:rPr>
                <w:rStyle w:val="VerbatimChar"/>
              </w:rPr>
              <w:t xml:space="preserve">loading="lazy"</w:t>
            </w:r>
            <w:r>
              <w:t xml:space="preserve"> </w:t>
            </w:r>
            <w:r>
              <w:t xml:space="preserve">below fold</w:t>
            </w:r>
          </w:p>
        </w:tc>
        <w:tc>
          <w:tcPr/>
          <w:p>
            <w:pPr>
              <w:pStyle w:val="Compact"/>
            </w:pPr>
            <w:r>
              <w:t xml:space="preserve">Build-time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Defer non-critical; no framework bundle</w:t>
            </w:r>
          </w:p>
        </w:tc>
        <w:tc>
          <w:tcPr/>
          <w:p>
            <w:pPr>
              <w:pStyle w:val="Compact"/>
            </w:pPr>
            <w:r>
              <w:t xml:space="preserve">Astro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preconnect</w:t>
            </w:r>
            <w:r>
              <w:t xml:space="preserve"> </w:t>
            </w:r>
            <w:r>
              <w:t xml:space="preserve">to fonts.googleapis.com</w:t>
            </w:r>
          </w:p>
        </w:tc>
        <w:tc>
          <w:tcPr/>
          <w:p>
            <w:pPr>
              <w:pStyle w:val="Compact"/>
            </w:pPr>
            <w:r>
              <w:t xml:space="preserve">Already in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 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@media (prefers-reduced-motion)</w:t>
            </w:r>
            <w:r>
              <w:t xml:space="preserve"> </w:t>
            </w:r>
            <w:r>
              <w:t xml:space="preserve">disables orbit, parallax</w:t>
            </w:r>
          </w:p>
        </w:tc>
        <w:tc>
          <w:tcPr/>
          <w:p>
            <w:pPr>
              <w:pStyle w:val="Compact"/>
            </w:pPr>
            <w:r>
              <w:t xml:space="preserve">Already in prototype — preserve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lated-documents"/>
    <w:p>
      <w:pPr>
        <w:pStyle w:val="Heading2"/>
      </w:pPr>
      <w:r>
        <w:t xml:space="preserve">Related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technical decisions (analytics, email, rate limit)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docs/planning/DECISIONS.md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tech stack + data model + CMS rationale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docs/planning/TECHNICAL-ARCHITECTURE.md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architecture,</w:t>
            </w:r>
            <w:r>
              <w:t xml:space="preserve"> </w:t>
            </w:r>
            <w:r>
              <w:rPr>
                <w:rStyle w:val="VerbatimChar"/>
              </w:rPr>
              <w:t xml:space="preserve">/events</w:t>
            </w:r>
            <w:r>
              <w:t xml:space="preserve">, deployment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docs/WEBSITE-ARCHITECTURE.md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Automation, Slack, Zoom, Keela webhooks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docs/AUTOMATION-BRIEF.md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tokens, component classes, integration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docs/planning/FRONTEND-SPECIFICATION.md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Auth, RLS, error handling, edge cases (15 items)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docs/planning/SECURITY-AND-ACCESS.md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feature tickets with acceptance 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docs/planning/FEATURE-TICKETS.md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PRD — features, flows, success metrics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docs/planning/PRD.md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rules (no em dashes, banned words)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docs/MESSAGING-AND-COPY.md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planning/TECHNICAL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planning/TECHNICAL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2026-06-23T03:00:16Z</dcterms:created>
  <dcterms:modified xsi:type="dcterms:W3CDTF">2026-06-23T03:00:16Z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