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ТК_1 </w:t>
        <w:br w:type="textWrapping"/>
        <w:t xml:space="preserve">Регистрация пользователя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Всего тестов: 6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Есть ли ограничения для полей “First Name”, “Last Name”, “User Name”? Если есть, то какие?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Есть ли защита от DDoS атак?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Есть ли требования к масштабированию сайта?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TestID:01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успе</w:t>
            </w:r>
            <w:r w:rsidDel="00000000" w:rsidR="00000000" w:rsidRPr="00000000">
              <w:rPr>
                <w:rtl w:val="0"/>
              </w:rPr>
              <w:t xml:space="preserve">шной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регистрации пользователя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ОС:Windows 10 64-bit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(core: 113.0.5230.135</w:t>
            </w:r>
            <w:r w:rsidDel="00000000" w:rsidR="00000000" w:rsidRPr="00000000">
              <w:rPr>
                <w:rtl w:val="0"/>
              </w:rPr>
              <w:t xml:space="preserve">, в</w:t>
            </w:r>
            <w:r w:rsidDel="00000000" w:rsidR="00000000" w:rsidRPr="00000000">
              <w:rPr>
                <w:rtl w:val="0"/>
              </w:rPr>
              <w:t xml:space="preserve">ерсия Chromium:127.0.6533.120)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Стабильное интернет - соединение</w:t>
            </w:r>
          </w:p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“New User”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Ввести данные в поле “First Name”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check_First_Name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Ввести данные в поле “Last Name”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check_Last_Name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Ввести данные в поле “User Name”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check_User_Name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Correctly_Password@1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Данные отображаются в виде точек в поле ввода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.91796874999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Поставить галочку в форме капчи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Появляется зеленая галочка ИЛИ появляется капча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.890624999999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Появляется модальное окно «User Register Successfully.»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“OK” в окне подтверждения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подтверждена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TestID:02</w:t>
      </w:r>
    </w:p>
    <w:tbl>
      <w:tblPr>
        <w:tblStyle w:val="Table2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пустой формы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Пустые поля подсвечиваются красным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TestID:03</w:t>
      </w:r>
    </w:p>
    <w:tbl>
      <w:tblPr>
        <w:tblStyle w:val="Table3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валидации капчи при ее невыполнении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“First Name” 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check_First_Name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“Last Name” 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check_Last_Name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check_User_Name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Correctly_Password@1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ошибка:</w:t>
              <w:br w:type="textWrapping"/>
              <w:t xml:space="preserve">“Please verify reCaptcha to register!”, подсвечивается красным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0E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TestID:04</w:t>
      </w:r>
    </w:p>
    <w:tbl>
      <w:tblPr>
        <w:tblStyle w:val="Table4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валидации формы пароля при некорректном значении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“First Name” 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check_First_Name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“Last Name” 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check_Last_Name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check_User_Name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Поставить галочку в форме капчи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зеленая галочка ИЛИ появляется капча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ошибка:</w:t>
              <w:br w:type="textWrapping"/>
              <w:t xml:space="preserve">“Passwords must have at least…”, подсвечивается красным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13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TestID:05</w:t>
      </w:r>
    </w:p>
    <w:tbl>
      <w:tblPr>
        <w:tblStyle w:val="Table5"/>
        <w:tblW w:w="11085.0" w:type="dxa"/>
        <w:jc w:val="left"/>
        <w:tblInd w:w="-10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2895"/>
        <w:gridCol w:w="3150"/>
        <w:gridCol w:w="2760"/>
        <w:gridCol w:w="1680"/>
        <w:tblGridChange w:id="0">
          <w:tblGrid>
            <w:gridCol w:w="60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формы при повторяющихся значениях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“First Name” 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check_First_Name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“Last Name” 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check_Last_Name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check_User_Name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Correctly_Password@1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Поставить галочку в форме капчи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зеленая галочка ИЛИ появляется капча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модальное окно «User Register Successfully.»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“OK” в окне подтверждения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Регистрация подтверждена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“First Name” 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check_First_Name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“Last Name” 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check_Last_Name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check_User_Name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Correctly_Password@1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Поставить галочку в форме капчи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зеленая галочка ИЛИ появляется капча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“Register”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Появляется ошибка “User Exists”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1A6">
      <w:pPr>
        <w:spacing w:after="160" w:line="259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TestID:06</w:t>
      </w:r>
    </w:p>
    <w:tbl>
      <w:tblPr>
        <w:tblStyle w:val="Table6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оформления формы регистрации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форма регистрации имеет верное название, заголовок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Форма регистрации имеет верное название, заголовок, в соответствии с ТЗ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формы: «First name», «last name», «user name», «Password» соответствуют предоставленному ТЗ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Формы соответствуют предоставленному ТЗ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форма капчи соответствует ТЗ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Форма капчи соответствует ТЗ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кнопки: “Register”, “Back to login” соответствуют ТЗ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Кнопки соответствуют ТЗ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Для входа - нажать на кнопку “Back to Login”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1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