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236667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N" w:eastAsia="en-US"/>
        </w:rPr>
      </w:sdtEndPr>
      <w:sdtContent>
        <w:p w:rsidR="00571868" w:rsidRDefault="00571868">
          <w:pPr>
            <w:pStyle w:val="TOCHeading"/>
          </w:pPr>
          <w:r>
            <w:t>Contents</w:t>
          </w:r>
        </w:p>
        <w:p w:rsidR="00571868" w:rsidRDefault="0057186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17731" w:history="1">
            <w:r w:rsidRPr="00D00082">
              <w:rPr>
                <w:rStyle w:val="Hyperlink"/>
                <w:noProof/>
              </w:rPr>
              <w:t>Change Management Plan Using Kotter's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68" w:rsidRDefault="005718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2617732" w:history="1">
            <w:r w:rsidRPr="00D00082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eastAsia="en-IN"/>
              </w:rPr>
              <w:t>Objective: Implement a digital transformation strategy to enhance customer experience and improve operational efficiency.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68" w:rsidRDefault="005718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2617733" w:history="1">
            <w:r w:rsidRPr="00D00082">
              <w:rPr>
                <w:rStyle w:val="Hyperlink"/>
                <w:noProof/>
              </w:rPr>
              <w:t>Step 1: Create a Sense of Urgency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68" w:rsidRDefault="005718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2617734" w:history="1">
            <w:r w:rsidRPr="00D00082">
              <w:rPr>
                <w:rStyle w:val="Hyperlink"/>
                <w:noProof/>
              </w:rPr>
              <w:t>Step 2: Build a Guiding Coalition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68" w:rsidRDefault="005718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2617735" w:history="1">
            <w:r w:rsidRPr="00D00082">
              <w:rPr>
                <w:rStyle w:val="Hyperlink"/>
                <w:noProof/>
              </w:rPr>
              <w:t>Step 3: Develop a Vision and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68" w:rsidRDefault="005718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2617736" w:history="1">
            <w:r w:rsidRPr="00D00082">
              <w:rPr>
                <w:rStyle w:val="Hyperlink"/>
                <w:noProof/>
              </w:rPr>
              <w:t>Step 4: Communicate the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68" w:rsidRDefault="005718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2617737" w:history="1">
            <w:r w:rsidRPr="00D00082">
              <w:rPr>
                <w:rStyle w:val="Hyperlink"/>
                <w:noProof/>
              </w:rPr>
              <w:t>Step 5: Empower Employees for Broad-Based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68" w:rsidRDefault="005718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2617738" w:history="1">
            <w:r w:rsidRPr="00D00082">
              <w:rPr>
                <w:rStyle w:val="Hyperlink"/>
                <w:noProof/>
              </w:rPr>
              <w:t>Step 6: Generate Short-Term Wins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68" w:rsidRDefault="005718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2617739" w:history="1">
            <w:r w:rsidRPr="00D00082">
              <w:rPr>
                <w:rStyle w:val="Hyperlink"/>
                <w:noProof/>
              </w:rPr>
              <w:t>Step 7: Sustain Acceleration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68" w:rsidRDefault="005718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2617740" w:history="1">
            <w:r w:rsidRPr="00D00082">
              <w:rPr>
                <w:rStyle w:val="Hyperlink"/>
                <w:noProof/>
              </w:rPr>
              <w:t>Step 8: Institute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68" w:rsidRDefault="00571868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2617741" w:history="1">
            <w:r w:rsidRPr="00D0008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_Toc192617741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1868" w:rsidRDefault="00571868">
          <w:r>
            <w:rPr>
              <w:b/>
              <w:bCs/>
              <w:noProof/>
            </w:rPr>
            <w:fldChar w:fldCharType="end"/>
          </w:r>
        </w:p>
      </w:sdtContent>
    </w:sdt>
    <w:p w:rsidR="00571868" w:rsidRDefault="00571868" w:rsidP="00571868">
      <w:pPr>
        <w:pStyle w:val="Heading1"/>
      </w:pPr>
    </w:p>
    <w:p w:rsidR="00571868" w:rsidRDefault="00571868" w:rsidP="00571868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71868" w:rsidRPr="00571868" w:rsidRDefault="00571868" w:rsidP="00571868">
      <w:pPr>
        <w:pStyle w:val="Heading1"/>
      </w:pPr>
      <w:bookmarkStart w:id="0" w:name="_Toc192617731"/>
      <w:bookmarkStart w:id="1" w:name="_GoBack"/>
      <w:bookmarkEnd w:id="1"/>
      <w:r w:rsidRPr="00571868">
        <w:lastRenderedPageBreak/>
        <w:t xml:space="preserve">Change Management Plan Using </w:t>
      </w:r>
      <w:proofErr w:type="spellStart"/>
      <w:r w:rsidRPr="00571868">
        <w:t>Kotter's</w:t>
      </w:r>
      <w:proofErr w:type="spellEnd"/>
      <w:r w:rsidRPr="00571868">
        <w:t xml:space="preserve"> Framework</w:t>
      </w:r>
      <w:bookmarkEnd w:id="0"/>
    </w:p>
    <w:p w:rsidR="00571868" w:rsidRPr="00571868" w:rsidRDefault="00571868" w:rsidP="005718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2" w:name="_Toc192617732"/>
      <w:r w:rsidRPr="0057186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Objective: Implement a digital transformation strategy to enhance customer experience and improve operational efficiency.</w:t>
      </w:r>
      <w:bookmarkEnd w:id="2"/>
    </w:p>
    <w:p w:rsidR="00571868" w:rsidRPr="00571868" w:rsidRDefault="00571868" w:rsidP="00571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71868" w:rsidRPr="00571868" w:rsidRDefault="00571868" w:rsidP="00571868">
      <w:pPr>
        <w:pStyle w:val="Heading3"/>
      </w:pPr>
      <w:bookmarkStart w:id="3" w:name="_Toc192617733"/>
      <w:r w:rsidRPr="00571868">
        <w:t>Step 1: Create a Sense of Urgency</w:t>
      </w:r>
      <w:bookmarkEnd w:id="3"/>
    </w:p>
    <w:p w:rsidR="00571868" w:rsidRPr="00571868" w:rsidRDefault="00571868" w:rsidP="00571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Inspire stakeholders to recognize the need for change.</w:t>
      </w:r>
    </w:p>
    <w:p w:rsidR="00571868" w:rsidRPr="00571868" w:rsidRDefault="00571868" w:rsidP="00571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a comprehensive analysis highlighting market trends, customer demands, and competitive threats.</w:t>
      </w:r>
    </w:p>
    <w:p w:rsidR="00571868" w:rsidRPr="00571868" w:rsidRDefault="00571868" w:rsidP="00571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Share key data points on declining customer satisfaction and operational inefficiencies.</w:t>
      </w:r>
    </w:p>
    <w:p w:rsidR="00571868" w:rsidRPr="00571868" w:rsidRDefault="00571868" w:rsidP="00571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Organize town hall meetings, workshops, and awareness campaigns to communicate the urgency.</w:t>
      </w:r>
    </w:p>
    <w:p w:rsidR="00571868" w:rsidRPr="00571868" w:rsidRDefault="00571868" w:rsidP="005718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and address potential resistance points early.</w:t>
      </w:r>
    </w:p>
    <w:p w:rsidR="00571868" w:rsidRPr="00571868" w:rsidRDefault="00571868" w:rsidP="00571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Deliverable:</w:t>
      </w: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Compelling case for change with data-driven insights.</w:t>
      </w:r>
    </w:p>
    <w:p w:rsidR="00571868" w:rsidRPr="00571868" w:rsidRDefault="00571868" w:rsidP="00571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71868" w:rsidRPr="00571868" w:rsidRDefault="00571868" w:rsidP="00571868">
      <w:pPr>
        <w:pStyle w:val="Heading3"/>
      </w:pPr>
      <w:bookmarkStart w:id="4" w:name="_Toc192617734"/>
      <w:r w:rsidRPr="00571868">
        <w:t>Step 2: Build a Guiding Coalition</w:t>
      </w:r>
      <w:bookmarkEnd w:id="4"/>
    </w:p>
    <w:p w:rsidR="00571868" w:rsidRPr="00571868" w:rsidRDefault="00571868" w:rsidP="00571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 a powerful team to lead the change.</w:t>
      </w:r>
    </w:p>
    <w:p w:rsidR="00571868" w:rsidRPr="00571868" w:rsidRDefault="00571868" w:rsidP="00571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influential leaders across departments (executive sponsors, team leads, </w:t>
      </w:r>
      <w:proofErr w:type="gramStart"/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technical</w:t>
      </w:r>
      <w:proofErr w:type="gramEnd"/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experts).</w:t>
      </w:r>
    </w:p>
    <w:p w:rsidR="00571868" w:rsidRPr="00571868" w:rsidRDefault="00571868" w:rsidP="00571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Form a cross-functional change leadership team with clear roles and responsibilities.</w:t>
      </w:r>
    </w:p>
    <w:p w:rsidR="00571868" w:rsidRPr="00571868" w:rsidRDefault="00571868" w:rsidP="005718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 charter that defines the coalition’s mission and authority.</w:t>
      </w:r>
    </w:p>
    <w:p w:rsidR="00571868" w:rsidRPr="00571868" w:rsidRDefault="00571868" w:rsidP="00571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Deliverable:</w:t>
      </w: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Established coalition with defined objectives and accountability.</w:t>
      </w:r>
    </w:p>
    <w:p w:rsidR="00571868" w:rsidRPr="00571868" w:rsidRDefault="00571868" w:rsidP="00571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71868" w:rsidRPr="00571868" w:rsidRDefault="00571868" w:rsidP="00571868">
      <w:pPr>
        <w:pStyle w:val="Heading3"/>
      </w:pPr>
      <w:bookmarkStart w:id="5" w:name="_Toc192617735"/>
      <w:r w:rsidRPr="00571868">
        <w:t>Step 3: Develop a Vision and Strategy</w:t>
      </w:r>
      <w:bookmarkEnd w:id="5"/>
    </w:p>
    <w:p w:rsidR="00571868" w:rsidRPr="00571868" w:rsidRDefault="00571868" w:rsidP="00571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clear vision that aligns with organizational goals.</w:t>
      </w:r>
    </w:p>
    <w:p w:rsidR="00571868" w:rsidRPr="00571868" w:rsidRDefault="00571868" w:rsidP="005718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a clear and concise vision statement for the change initiative.</w:t>
      </w:r>
    </w:p>
    <w:p w:rsidR="00571868" w:rsidRPr="00571868" w:rsidRDefault="00571868" w:rsidP="005718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 strategic objectives that focus on customer experience enhancement and operational improvements.</w:t>
      </w:r>
    </w:p>
    <w:p w:rsidR="00571868" w:rsidRPr="00571868" w:rsidRDefault="00571868" w:rsidP="005718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 roadmap with milestones, timelines, and key performance indicators (KPIs).</w:t>
      </w:r>
    </w:p>
    <w:p w:rsidR="00571868" w:rsidRPr="00571868" w:rsidRDefault="00571868" w:rsidP="00571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Deliverable:</w:t>
      </w: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Documented vision, strategy, and roadmap.</w:t>
      </w:r>
    </w:p>
    <w:p w:rsidR="00571868" w:rsidRPr="00571868" w:rsidRDefault="00571868" w:rsidP="00571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71868" w:rsidRPr="00571868" w:rsidRDefault="00571868" w:rsidP="00571868">
      <w:pPr>
        <w:pStyle w:val="Heading3"/>
      </w:pPr>
      <w:bookmarkStart w:id="6" w:name="_Toc192617736"/>
      <w:r w:rsidRPr="00571868">
        <w:lastRenderedPageBreak/>
        <w:t>Step 4: Communicate the Vision</w:t>
      </w:r>
      <w:bookmarkEnd w:id="6"/>
    </w:p>
    <w:p w:rsidR="00571868" w:rsidRPr="00571868" w:rsidRDefault="00571868" w:rsidP="00571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all employees understand and embrace the change.</w:t>
      </w:r>
    </w:p>
    <w:p w:rsidR="00571868" w:rsidRPr="00571868" w:rsidRDefault="00571868" w:rsidP="005718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targeted communication channels (e.g., emails, intranet updates, </w:t>
      </w:r>
      <w:proofErr w:type="gramStart"/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video</w:t>
      </w:r>
      <w:proofErr w:type="gramEnd"/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messages).</w:t>
      </w:r>
    </w:p>
    <w:p w:rsidR="00571868" w:rsidRPr="00571868" w:rsidRDefault="00571868" w:rsidP="005718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Use storytelling and real-life examples to demonstrate the benefits of change.</w:t>
      </w:r>
    </w:p>
    <w:p w:rsidR="00571868" w:rsidRPr="00571868" w:rsidRDefault="00571868" w:rsidP="005718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 interactive sessions to address employee concerns and gather feedback.</w:t>
      </w:r>
    </w:p>
    <w:p w:rsidR="00571868" w:rsidRPr="00571868" w:rsidRDefault="00571868" w:rsidP="00571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Deliverable:</w:t>
      </w: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Comprehensive communication plan with regular updates.</w:t>
      </w:r>
    </w:p>
    <w:p w:rsidR="00571868" w:rsidRPr="00571868" w:rsidRDefault="00571868" w:rsidP="00571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71868" w:rsidRPr="00571868" w:rsidRDefault="00571868" w:rsidP="00571868">
      <w:pPr>
        <w:pStyle w:val="Heading3"/>
      </w:pPr>
      <w:bookmarkStart w:id="7" w:name="_Toc192617737"/>
      <w:r w:rsidRPr="00571868">
        <w:t>Step 5: Empower Employees for Broad-Based Action</w:t>
      </w:r>
      <w:bookmarkEnd w:id="7"/>
    </w:p>
    <w:p w:rsidR="00571868" w:rsidRPr="00571868" w:rsidRDefault="00571868" w:rsidP="00571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obstacles and encourage innovative thinking.</w:t>
      </w:r>
    </w:p>
    <w:p w:rsidR="00571868" w:rsidRPr="00571868" w:rsidRDefault="00571868" w:rsidP="00571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and eliminate barriers such as </w:t>
      </w:r>
      <w:proofErr w:type="spellStart"/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outdated</w:t>
      </w:r>
      <w:proofErr w:type="spellEnd"/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processes or limited resources.</w:t>
      </w:r>
    </w:p>
    <w:p w:rsidR="00571868" w:rsidRPr="00571868" w:rsidRDefault="00571868" w:rsidP="00571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training programs to </w:t>
      </w:r>
      <w:proofErr w:type="spellStart"/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upskill</w:t>
      </w:r>
      <w:proofErr w:type="spellEnd"/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employees for new digital tools.</w:t>
      </w:r>
    </w:p>
    <w:p w:rsidR="00571868" w:rsidRPr="00571868" w:rsidRDefault="00571868" w:rsidP="005718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Recognize and support change agents who champion the new direction.</w:t>
      </w:r>
    </w:p>
    <w:p w:rsidR="00571868" w:rsidRPr="00571868" w:rsidRDefault="00571868" w:rsidP="00571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Deliverable:</w:t>
      </w: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Empowered employees with the tools and knowledge to drive change.</w:t>
      </w:r>
    </w:p>
    <w:p w:rsidR="00571868" w:rsidRPr="00571868" w:rsidRDefault="00571868" w:rsidP="00571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571868" w:rsidRPr="00571868" w:rsidRDefault="00571868" w:rsidP="00571868">
      <w:pPr>
        <w:pStyle w:val="Heading3"/>
      </w:pPr>
      <w:bookmarkStart w:id="8" w:name="_Toc192617738"/>
      <w:r w:rsidRPr="00571868">
        <w:t>Step 6: Generate Short-Term Wins</w:t>
      </w:r>
      <w:bookmarkEnd w:id="8"/>
    </w:p>
    <w:p w:rsidR="00571868" w:rsidRPr="00571868" w:rsidRDefault="00571868" w:rsidP="00571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Deliver immediate successes to build momentum.</w:t>
      </w:r>
    </w:p>
    <w:p w:rsidR="00571868" w:rsidRPr="00571868" w:rsidRDefault="00571868" w:rsidP="005718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achievable goals that align with the overall transformation strategy.</w:t>
      </w:r>
    </w:p>
    <w:p w:rsidR="00571868" w:rsidRPr="00571868" w:rsidRDefault="00571868" w:rsidP="005718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Celebrate early wins publicly to reinforce progress and encourage continued efforts.</w:t>
      </w:r>
    </w:p>
    <w:p w:rsidR="00571868" w:rsidRPr="00571868" w:rsidRDefault="00571868" w:rsidP="005718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KPIs to highlight measurable improvements.</w:t>
      </w:r>
    </w:p>
    <w:p w:rsidR="00571868" w:rsidRPr="00571868" w:rsidRDefault="00571868" w:rsidP="00571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Deliverable:</w:t>
      </w: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Documented successes with visible impact.</w:t>
      </w:r>
    </w:p>
    <w:p w:rsidR="00571868" w:rsidRPr="00571868" w:rsidRDefault="00571868" w:rsidP="00571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571868" w:rsidRPr="00571868" w:rsidRDefault="00571868" w:rsidP="00571868">
      <w:pPr>
        <w:pStyle w:val="Heading3"/>
      </w:pPr>
      <w:bookmarkStart w:id="9" w:name="_Toc192617739"/>
      <w:r w:rsidRPr="00571868">
        <w:t>Step 7: Sustain Acceleration</w:t>
      </w:r>
      <w:bookmarkEnd w:id="9"/>
    </w:p>
    <w:p w:rsidR="00571868" w:rsidRPr="00571868" w:rsidRDefault="00571868" w:rsidP="00571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Maintain momentum by building on early successes.</w:t>
      </w:r>
    </w:p>
    <w:p w:rsidR="00571868" w:rsidRPr="00571868" w:rsidRDefault="00571868" w:rsidP="005718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Continuously refine strategies based on lessons learned.</w:t>
      </w:r>
    </w:p>
    <w:p w:rsidR="00571868" w:rsidRPr="00571868" w:rsidRDefault="00571868" w:rsidP="005718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Expand the change initiative into new departments or processes.</w:t>
      </w:r>
    </w:p>
    <w:p w:rsidR="00571868" w:rsidRPr="00571868" w:rsidRDefault="00571868" w:rsidP="005718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Regularly assess progress against KPIs and adjust as needed.</w:t>
      </w:r>
    </w:p>
    <w:p w:rsidR="00571868" w:rsidRPr="00571868" w:rsidRDefault="00571868" w:rsidP="00571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Deliverable:</w:t>
      </w: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Expanded implementation plan ensuring continuous improvement.</w:t>
      </w:r>
    </w:p>
    <w:p w:rsidR="00571868" w:rsidRPr="00571868" w:rsidRDefault="00571868" w:rsidP="00571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571868" w:rsidRPr="00571868" w:rsidRDefault="00571868" w:rsidP="00571868">
      <w:pPr>
        <w:pStyle w:val="Heading3"/>
      </w:pPr>
      <w:bookmarkStart w:id="10" w:name="_Toc192617740"/>
      <w:r w:rsidRPr="00571868">
        <w:lastRenderedPageBreak/>
        <w:t>Step 8: Institute Change</w:t>
      </w:r>
      <w:bookmarkEnd w:id="10"/>
    </w:p>
    <w:p w:rsidR="00571868" w:rsidRPr="00571868" w:rsidRDefault="00571868" w:rsidP="00571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Embed the new practices into the organization's culture.</w:t>
      </w:r>
    </w:p>
    <w:p w:rsidR="00571868" w:rsidRPr="00571868" w:rsidRDefault="00571868" w:rsidP="00571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Align policies, reward systems, and performance evaluations with new </w:t>
      </w:r>
      <w:proofErr w:type="spellStart"/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71868" w:rsidRPr="00571868" w:rsidRDefault="00571868" w:rsidP="00571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Encourage leaders to model and reinforce the new culture.</w:t>
      </w:r>
    </w:p>
    <w:p w:rsidR="00571868" w:rsidRPr="00571868" w:rsidRDefault="00571868" w:rsidP="00571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long-term training programs to sustain skills and adoption.</w:t>
      </w:r>
    </w:p>
    <w:p w:rsidR="00571868" w:rsidRPr="00571868" w:rsidRDefault="00571868" w:rsidP="00571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Deliverable:</w:t>
      </w: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Institutionalized change embedded in the organization’s DNA.</w:t>
      </w:r>
    </w:p>
    <w:p w:rsidR="00571868" w:rsidRPr="00571868" w:rsidRDefault="00571868" w:rsidP="005718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571868" w:rsidRPr="00571868" w:rsidRDefault="00571868" w:rsidP="00571868">
      <w:pPr>
        <w:pStyle w:val="Heading3"/>
      </w:pPr>
      <w:bookmarkStart w:id="11" w:name="_Toc192617741"/>
      <w:r w:rsidRPr="00571868">
        <w:t>Conclusion</w:t>
      </w:r>
      <w:bookmarkEnd w:id="11"/>
    </w:p>
    <w:p w:rsidR="00571868" w:rsidRPr="00571868" w:rsidRDefault="00571868" w:rsidP="005718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structured plan ensures clear communication, empowered employees, and sustained momentum throughout the transformation journey. By following </w:t>
      </w:r>
      <w:proofErr w:type="spellStart"/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>Kotter’s</w:t>
      </w:r>
      <w:proofErr w:type="spellEnd"/>
      <w:r w:rsidRPr="0057186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framework, the organization can minimize resistance, accelerate adoption, and achieve lasting change.</w:t>
      </w:r>
    </w:p>
    <w:p w:rsidR="00571868" w:rsidRPr="00571868" w:rsidRDefault="00571868" w:rsidP="00571868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7186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571868" w:rsidRPr="00571868" w:rsidRDefault="00571868" w:rsidP="0057186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7186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2D436C" w:rsidRDefault="002D436C"/>
    <w:sectPr w:rsidR="002D4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D1571"/>
    <w:multiLevelType w:val="multilevel"/>
    <w:tmpl w:val="9E1E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A6CD4"/>
    <w:multiLevelType w:val="multilevel"/>
    <w:tmpl w:val="8A02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895C24"/>
    <w:multiLevelType w:val="multilevel"/>
    <w:tmpl w:val="111C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4E08F4"/>
    <w:multiLevelType w:val="multilevel"/>
    <w:tmpl w:val="60D4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6E2DA8"/>
    <w:multiLevelType w:val="multilevel"/>
    <w:tmpl w:val="8A56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6879CD"/>
    <w:multiLevelType w:val="multilevel"/>
    <w:tmpl w:val="F5EC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85379E"/>
    <w:multiLevelType w:val="multilevel"/>
    <w:tmpl w:val="EABE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DE1BAA"/>
    <w:multiLevelType w:val="multilevel"/>
    <w:tmpl w:val="F56C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4C"/>
    <w:rsid w:val="002D436C"/>
    <w:rsid w:val="00571868"/>
    <w:rsid w:val="0071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8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718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718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86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718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718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1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57186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18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186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18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1868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718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186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7186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7186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718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8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8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718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718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86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7186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718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1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57186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18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186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18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1868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718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186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7186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7186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718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8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9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7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2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4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31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1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919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02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6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3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20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68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951D2-1CB8-48DF-B35D-1AE039FB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2</cp:revision>
  <dcterms:created xsi:type="dcterms:W3CDTF">2025-03-11T15:02:00Z</dcterms:created>
  <dcterms:modified xsi:type="dcterms:W3CDTF">2025-03-11T15:05:00Z</dcterms:modified>
</cp:coreProperties>
</file>