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uditEyebrow"/>
      </w:pPr>
      <w:r>
        <w:t>RUNBOOK OPERACIONAL</w:t>
      </w:r>
    </w:p>
    <w:p>
      <w:pPr>
        <w:pStyle w:val="Title"/>
        <w:jc w:val="center"/>
      </w:pPr>
      <w:r>
        <w:t>Matriz de acesso direto ao banco - Educly</w:t>
      </w:r>
    </w:p>
    <w:p>
      <w:pPr>
        <w:pStyle w:val="AuditSubtitle"/>
      </w:pPr>
      <w:r>
        <w:t>Procedimento, governanca e resposta operacional</w:t>
      </w:r>
    </w:p>
    <w:p>
      <w:pPr>
        <w:pStyle w:val="AuditSubtitle"/>
        <w:spacing w:after="400"/>
      </w:pPr>
      <w:r>
        <w:t>Documento operacional versionado do Educly, preparado para execucao, governanca e evidencias futuras da auditoria.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Projeto</w:t>
            </w:r>
          </w:p>
        </w:tc>
        <w:tc>
          <w:tcPr>
            <w:tcW w:type="dxa" w:w="4734"/>
            <w:shd w:fill="F8FAFC"/>
          </w:tcPr>
          <w:p>
            <w:r>
              <w:t>Educly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Data de referencia</w:t>
            </w:r>
          </w:p>
        </w:tc>
        <w:tc>
          <w:tcPr>
            <w:tcW w:type="dxa" w:w="4734"/>
            <w:shd w:fill="F8FAFC"/>
          </w:tcPr>
          <w:p>
            <w:r>
              <w:t>Nao informado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Documento-fonte</w:t>
            </w:r>
          </w:p>
        </w:tc>
        <w:tc>
          <w:tcPr>
            <w:tcW w:type="dxa" w:w="4734"/>
            <w:shd w:fill="F8FAFC"/>
          </w:tcPr>
          <w:p>
            <w:r>
              <w:t>docs\runbooks\supabase-direct-access-matrix.md</w:t>
            </w:r>
          </w:p>
        </w:tc>
      </w:tr>
    </w:tbl>
    <w:p>
      <w:pPr>
        <w:spacing w:before="360"/>
        <w:jc w:val="center"/>
      </w:pPr>
      <w:r>
        <w:rPr>
          <w:i/>
          <w:color w:val="6B727A"/>
        </w:rPr>
        <w:t>Versao DOCX gerada a partir do baseline versionado em Markdown.</w:t>
      </w:r>
    </w:p>
    <w:p>
      <w:r>
        <w:br w:type="page"/>
      </w:r>
    </w:p>
    <w:p>
      <w:pPr>
        <w:pStyle w:val="Heading1"/>
        <w:spacing w:before="0"/>
      </w:pPr>
      <w:r>
        <w:t>Sumario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AuditQuote"/>
      </w:pPr>
      <w:r>
        <w:t>Se o sumario nao aparecer preenchido de imediato, abra o arquivo no Word e atualize os campos do documento.</w:t>
      </w:r>
    </w:p>
    <w:p>
      <w:r>
        <w:br w:type="page"/>
      </w:r>
    </w:p>
    <w:p>
      <w:pPr/>
      <w:r>
        <w:rPr>
          <w:b w:val="0"/>
          <w:i w:val="0"/>
        </w:rPr>
        <w:t>Data base: 24/03/2026</w:t>
      </w:r>
    </w:p>
    <w:p>
      <w:pPr/>
      <w:r>
        <w:rPr>
          <w:b w:val="0"/>
          <w:i w:val="0"/>
        </w:rPr>
        <w:t>Objetivo: registrar quem e o que possui acesso direto ou privilegiado ao banco do Educly, com foco em credencial, finalidade e risco.</w:t>
      </w:r>
    </w:p>
    <w:p>
      <w:pPr>
        <w:pStyle w:val="Heading1"/>
      </w:pPr>
      <w:r>
        <w:rPr>
          <w:b w:val="0"/>
          <w:i w:val="0"/>
        </w:rPr>
        <w:t>Legenda de risco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Alto</w:t>
      </w:r>
      <w:r>
        <w:rPr>
          <w:b w:val="0"/>
          <w:i w:val="0"/>
        </w:rPr>
        <w:t>: pode ler ou alterar dados amplamente, operar Auth, restore, backup ou contornar controles se mal configurado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Medio</w:t>
      </w:r>
      <w:r>
        <w:rPr>
          <w:b w:val="0"/>
          <w:i w:val="0"/>
        </w:rPr>
        <w:t>: acesso restrito a operacoes especificas, mas com impacto relevante se usado indevidamente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Baixo</w:t>
      </w:r>
      <w:r>
        <w:rPr>
          <w:b w:val="0"/>
          <w:i w:val="0"/>
        </w:rPr>
        <w:t>: acesso limitado por RLS, publishable key ou escopo de leitura controlada</w:t>
      </w:r>
    </w:p>
    <w:p>
      <w:pPr>
        <w:pStyle w:val="Heading1"/>
      </w:pPr>
      <w:r>
        <w:rPr>
          <w:b w:val="0"/>
          <w:i w:val="0"/>
        </w:rPr>
        <w:t>Matriz resumida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3"/>
        <w:gridCol w:w="1353"/>
        <w:gridCol w:w="1353"/>
        <w:gridCol w:w="1353"/>
        <w:gridCol w:w="1353"/>
        <w:gridCol w:w="1353"/>
        <w:gridCol w:w="1353"/>
      </w:tblGrid>
      <w:tr>
        <w:tc>
          <w:tcPr>
            <w:tcW w:type="dxa" w:w="1353"/>
            <w:shd w:fill="DCE6F1"/>
          </w:tcPr>
          <w:p>
            <w:r>
              <w:rPr>
                <w:b/>
                <w:color w:val="1F4E79"/>
              </w:rPr>
              <w:t>Tipo</w:t>
            </w:r>
          </w:p>
        </w:tc>
        <w:tc>
          <w:tcPr>
            <w:tcW w:type="dxa" w:w="1353"/>
            <w:shd w:fill="DCE6F1"/>
          </w:tcPr>
          <w:p>
            <w:r>
              <w:rPr>
                <w:b/>
                <w:color w:val="1F4E79"/>
              </w:rPr>
              <w:t>Agente/Servico</w:t>
            </w:r>
          </w:p>
        </w:tc>
        <w:tc>
          <w:tcPr>
            <w:tcW w:type="dxa" w:w="1353"/>
            <w:shd w:fill="DCE6F1"/>
          </w:tcPr>
          <w:p>
            <w:r>
              <w:rPr>
                <w:b/>
                <w:color w:val="1F4E79"/>
              </w:rPr>
              <w:t>Arquivo ou origem</w:t>
            </w:r>
          </w:p>
        </w:tc>
        <w:tc>
          <w:tcPr>
            <w:tcW w:type="dxa" w:w="1353"/>
            <w:shd w:fill="DCE6F1"/>
          </w:tcPr>
          <w:p>
            <w:r>
              <w:rPr>
                <w:b/>
                <w:color w:val="1F4E79"/>
              </w:rPr>
              <w:t>Credencial principal</w:t>
            </w:r>
          </w:p>
        </w:tc>
        <w:tc>
          <w:tcPr>
            <w:tcW w:type="dxa" w:w="1353"/>
            <w:shd w:fill="DCE6F1"/>
          </w:tcPr>
          <w:p>
            <w:r>
              <w:rPr>
                <w:b/>
                <w:color w:val="1F4E79"/>
              </w:rPr>
              <w:t>Escopo</w:t>
            </w:r>
          </w:p>
        </w:tc>
        <w:tc>
          <w:tcPr>
            <w:tcW w:type="dxa" w:w="1353"/>
            <w:shd w:fill="DCE6F1"/>
          </w:tcPr>
          <w:p>
            <w:r>
              <w:rPr>
                <w:b/>
                <w:color w:val="1F4E79"/>
              </w:rPr>
              <w:t>Finalidade</w:t>
            </w:r>
          </w:p>
        </w:tc>
        <w:tc>
          <w:tcPr>
            <w:tcW w:type="dxa" w:w="1353"/>
            <w:shd w:fill="DCE6F1"/>
          </w:tcPr>
          <w:p>
            <w:r>
              <w:rPr>
                <w:b/>
                <w:color w:val="1F4E79"/>
              </w:rPr>
              <w:t>Risco</w:t>
            </w:r>
          </w:p>
        </w:tc>
      </w:tr>
      <w:tr>
        <w:tc>
          <w:tcPr>
            <w:tcW w:type="dxa" w:w="1353"/>
            <w:shd w:fill="F8FAFC"/>
          </w:tcPr>
          <w:p>
            <w:r>
              <w:t>Usuario final</w:t>
            </w:r>
          </w:p>
        </w:tc>
        <w:tc>
          <w:tcPr>
            <w:tcW w:type="dxa" w:w="1353"/>
            <w:shd w:fill="F8FAFC"/>
          </w:tcPr>
          <w:p>
            <w:r>
              <w:t>App web</w:t>
            </w:r>
          </w:p>
        </w:tc>
        <w:tc>
          <w:tcPr>
            <w:tcW w:type="dxa" w:w="1353"/>
            <w:shd w:fill="F8FAFC"/>
          </w:tcPr>
          <w:p>
            <w:r>
              <w:t>src/integrations/supabase/client.ts</w:t>
            </w:r>
          </w:p>
        </w:tc>
        <w:tc>
          <w:tcPr>
            <w:tcW w:type="dxa" w:w="1353"/>
            <w:shd w:fill="F8FAFC"/>
          </w:tcPr>
          <w:p>
            <w:r>
              <w:t>chave publishable/anon</w:t>
            </w:r>
          </w:p>
        </w:tc>
        <w:tc>
          <w:tcPr>
            <w:tcW w:type="dxa" w:w="1353"/>
            <w:shd w:fill="F8FAFC"/>
          </w:tcPr>
          <w:p>
            <w:r>
              <w:t>API publica com RLS</w:t>
            </w:r>
          </w:p>
        </w:tc>
        <w:tc>
          <w:tcPr>
            <w:tcW w:type="dxa" w:w="1353"/>
            <w:shd w:fill="F8FAFC"/>
          </w:tcPr>
          <w:p>
            <w:r>
              <w:t>leitura e escrita do proprio usuario</w:t>
            </w:r>
          </w:p>
        </w:tc>
        <w:tc>
          <w:tcPr>
            <w:tcW w:type="dxa" w:w="1353"/>
            <w:shd w:fill="F8FAFC"/>
          </w:tcPr>
          <w:p>
            <w:r>
              <w:t>Baixo</w:t>
            </w:r>
          </w:p>
        </w:tc>
      </w:tr>
      <w:tr>
        <w:tc>
          <w:tcPr>
            <w:tcW w:type="dxa" w:w="1353"/>
            <w:shd w:fill="F8FAFC"/>
          </w:tcPr>
          <w:p>
            <w:r>
              <w:t>Usuario admin</w:t>
            </w:r>
          </w:p>
        </w:tc>
        <w:tc>
          <w:tcPr>
            <w:tcW w:type="dxa" w:w="1353"/>
            <w:shd w:fill="F8FAFC"/>
          </w:tcPr>
          <w:p>
            <w:r>
              <w:t>Front + sessao autenticada</w:t>
            </w:r>
          </w:p>
        </w:tc>
        <w:tc>
          <w:tcPr>
            <w:tcW w:type="dxa" w:w="1353"/>
            <w:shd w:fill="F8FAFC"/>
          </w:tcPr>
          <w:p>
            <w:r>
              <w:t>src/components/AdminGuard.tsx e telas admin</w:t>
            </w:r>
          </w:p>
        </w:tc>
        <w:tc>
          <w:tcPr>
            <w:tcW w:type="dxa" w:w="1353"/>
            <w:shd w:fill="F8FAFC"/>
          </w:tcPr>
          <w:p>
            <w:r>
              <w:t>sessao autenticada + is_admin()</w:t>
            </w:r>
          </w:p>
        </w:tc>
        <w:tc>
          <w:tcPr>
            <w:tcW w:type="dxa" w:w="1353"/>
            <w:shd w:fill="F8FAFC"/>
          </w:tcPr>
          <w:p>
            <w:r>
              <w:t>dados administrativos via policies e RPCs</w:t>
            </w:r>
          </w:p>
        </w:tc>
        <w:tc>
          <w:tcPr>
            <w:tcW w:type="dxa" w:w="1353"/>
            <w:shd w:fill="F8FAFC"/>
          </w:tcPr>
          <w:p>
            <w:r>
              <w:t>operacao do painel admin</w:t>
            </w:r>
          </w:p>
        </w:tc>
        <w:tc>
          <w:tcPr>
            <w:tcW w:type="dxa" w:w="1353"/>
            <w:shd w:fill="F8FAFC"/>
          </w:tcPr>
          <w:p>
            <w:r>
              <w:t>Medio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admin</w:t>
            </w:r>
          </w:p>
        </w:tc>
        <w:tc>
          <w:tcPr>
            <w:tcW w:type="dxa" w:w="1353"/>
            <w:shd w:fill="F8FAFC"/>
          </w:tcPr>
          <w:p>
            <w:r>
              <w:t>admin-grant-access</w:t>
            </w:r>
          </w:p>
        </w:tc>
        <w:tc>
          <w:tcPr>
            <w:tcW w:type="dxa" w:w="1353"/>
            <w:shd w:fill="F8FAFC"/>
          </w:tcPr>
          <w:p>
            <w:r>
              <w:t>supabase/functions/admin-grant-access/index.ts</w:t>
            </w:r>
          </w:p>
        </w:tc>
        <w:tc>
          <w:tcPr>
            <w:tcW w:type="dxa" w:w="1353"/>
            <w:shd w:fill="F8FAFC"/>
          </w:tcPr>
          <w:p>
            <w:r>
              <w:t>JWT do admin + SUPABASE_SERVICE_ROLE_KEY</w:t>
            </w:r>
          </w:p>
        </w:tc>
        <w:tc>
          <w:tcPr>
            <w:tcW w:type="dxa" w:w="1353"/>
            <w:shd w:fill="F8FAFC"/>
          </w:tcPr>
          <w:p>
            <w:r>
              <w:t>Auth + banco</w:t>
            </w:r>
          </w:p>
        </w:tc>
        <w:tc>
          <w:tcPr>
            <w:tcW w:type="dxa" w:w="1353"/>
            <w:shd w:fill="F8FAFC"/>
          </w:tcPr>
          <w:p>
            <w:r>
              <w:t>conceder acesso manual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admin</w:t>
            </w:r>
          </w:p>
        </w:tc>
        <w:tc>
          <w:tcPr>
            <w:tcW w:type="dxa" w:w="1353"/>
            <w:shd w:fill="F8FAFC"/>
          </w:tcPr>
          <w:p>
            <w:r>
              <w:t>admin-revoke-access</w:t>
            </w:r>
          </w:p>
        </w:tc>
        <w:tc>
          <w:tcPr>
            <w:tcW w:type="dxa" w:w="1353"/>
            <w:shd w:fill="F8FAFC"/>
          </w:tcPr>
          <w:p>
            <w:r>
              <w:t>supabase/functions/admin-revoke-access/index.ts</w:t>
            </w:r>
          </w:p>
        </w:tc>
        <w:tc>
          <w:tcPr>
            <w:tcW w:type="dxa" w:w="1353"/>
            <w:shd w:fill="F8FAFC"/>
          </w:tcPr>
          <w:p>
            <w:r>
              <w:t>JWT do admin + SUPABASE_SERVICE_ROLE_KEY</w:t>
            </w:r>
          </w:p>
        </w:tc>
        <w:tc>
          <w:tcPr>
            <w:tcW w:type="dxa" w:w="1353"/>
            <w:shd w:fill="F8FAFC"/>
          </w:tcPr>
          <w:p>
            <w:r>
              <w:t>Auth + banco</w:t>
            </w:r>
          </w:p>
        </w:tc>
        <w:tc>
          <w:tcPr>
            <w:tcW w:type="dxa" w:w="1353"/>
            <w:shd w:fill="F8FAFC"/>
          </w:tcPr>
          <w:p>
            <w:r>
              <w:t>revogar acesso manual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admin</w:t>
            </w:r>
          </w:p>
        </w:tc>
        <w:tc>
          <w:tcPr>
            <w:tcW w:type="dxa" w:w="1353"/>
            <w:shd w:fill="F8FAFC"/>
          </w:tcPr>
          <w:p>
            <w:r>
              <w:t>bulk-grant-access</w:t>
            </w:r>
          </w:p>
        </w:tc>
        <w:tc>
          <w:tcPr>
            <w:tcW w:type="dxa" w:w="1353"/>
            <w:shd w:fill="F8FAFC"/>
          </w:tcPr>
          <w:p>
            <w:r>
              <w:t>supabase/functions/bulk-grant-access/index.ts</w:t>
            </w:r>
          </w:p>
        </w:tc>
        <w:tc>
          <w:tcPr>
            <w:tcW w:type="dxa" w:w="1353"/>
            <w:shd w:fill="F8FAFC"/>
          </w:tcPr>
          <w:p>
            <w:r>
              <w:t>JWT do admin + SUPABASE_SERVICE_ROLE_KEY</w:t>
            </w:r>
          </w:p>
        </w:tc>
        <w:tc>
          <w:tcPr>
            <w:tcW w:type="dxa" w:w="1353"/>
            <w:shd w:fill="F8FAFC"/>
          </w:tcPr>
          <w:p>
            <w:r>
              <w:t>Auth + banco</w:t>
            </w:r>
          </w:p>
        </w:tc>
        <w:tc>
          <w:tcPr>
            <w:tcW w:type="dxa" w:w="1353"/>
            <w:shd w:fill="F8FAFC"/>
          </w:tcPr>
          <w:p>
            <w:r>
              <w:t>concessao em lote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admin</w:t>
            </w:r>
          </w:p>
        </w:tc>
        <w:tc>
          <w:tcPr>
            <w:tcW w:type="dxa" w:w="1353"/>
            <w:shd w:fill="F8FAFC"/>
          </w:tcPr>
          <w:p>
            <w:r>
              <w:t>send-signup-invite</w:t>
            </w:r>
          </w:p>
        </w:tc>
        <w:tc>
          <w:tcPr>
            <w:tcW w:type="dxa" w:w="1353"/>
            <w:shd w:fill="F8FAFC"/>
          </w:tcPr>
          <w:p>
            <w:r>
              <w:t>supabase/functions/send-signup-invite/index.ts</w:t>
            </w:r>
          </w:p>
        </w:tc>
        <w:tc>
          <w:tcPr>
            <w:tcW w:type="dxa" w:w="1353"/>
            <w:shd w:fill="F8FAFC"/>
          </w:tcPr>
          <w:p>
            <w:r>
              <w:t>JWT do admin + SUPABASE_SERVICE_ROLE_KEY</w:t>
            </w:r>
          </w:p>
        </w:tc>
        <w:tc>
          <w:tcPr>
            <w:tcW w:type="dxa" w:w="1353"/>
            <w:shd w:fill="F8FAFC"/>
          </w:tcPr>
          <w:p>
            <w:r>
              <w:t>Auth + banco</w:t>
            </w:r>
          </w:p>
        </w:tc>
        <w:tc>
          <w:tcPr>
            <w:tcW w:type="dxa" w:w="1353"/>
            <w:shd w:fill="F8FAFC"/>
          </w:tcPr>
          <w:p>
            <w:r>
              <w:t>convites administrativos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admin</w:t>
            </w:r>
          </w:p>
        </w:tc>
        <w:tc>
          <w:tcPr>
            <w:tcW w:type="dxa" w:w="1353"/>
            <w:shd w:fill="F8FAFC"/>
          </w:tcPr>
          <w:p>
            <w:r>
              <w:t>send-pending-welcome-batch</w:t>
            </w:r>
          </w:p>
        </w:tc>
        <w:tc>
          <w:tcPr>
            <w:tcW w:type="dxa" w:w="1353"/>
            <w:shd w:fill="F8FAFC"/>
          </w:tcPr>
          <w:p>
            <w:r>
              <w:t>supabase/functions/send-pending-welcome-batch/index.ts</w:t>
            </w:r>
          </w:p>
        </w:tc>
        <w:tc>
          <w:tcPr>
            <w:tcW w:type="dxa" w:w="1353"/>
            <w:shd w:fill="F8FAFC"/>
          </w:tcPr>
          <w:p>
            <w:r>
              <w:t>admin check + SUPABASE_SERVICE_ROLE_KEY</w:t>
            </w:r>
          </w:p>
        </w:tc>
        <w:tc>
          <w:tcPr>
            <w:tcW w:type="dxa" w:w="1353"/>
            <w:shd w:fill="F8FAFC"/>
          </w:tcPr>
          <w:p>
            <w:r>
              <w:t>banco + chamadas internas</w:t>
            </w:r>
          </w:p>
        </w:tc>
        <w:tc>
          <w:tcPr>
            <w:tcW w:type="dxa" w:w="1353"/>
            <w:shd w:fill="F8FAFC"/>
          </w:tcPr>
          <w:p>
            <w:r>
              <w:t>automacao de onboarding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admin</w:t>
            </w:r>
          </w:p>
        </w:tc>
        <w:tc>
          <w:tcPr>
            <w:tcW w:type="dxa" w:w="1353"/>
            <w:shd w:fill="F8FAFC"/>
          </w:tcPr>
          <w:p>
            <w:r>
              <w:t>resend-dashboard</w:t>
            </w:r>
          </w:p>
        </w:tc>
        <w:tc>
          <w:tcPr>
            <w:tcW w:type="dxa" w:w="1353"/>
            <w:shd w:fill="F8FAFC"/>
          </w:tcPr>
          <w:p>
            <w:r>
              <w:t>supabase/functions/resend-dashboard/index.ts</w:t>
            </w:r>
          </w:p>
        </w:tc>
        <w:tc>
          <w:tcPr>
            <w:tcW w:type="dxa" w:w="1353"/>
            <w:shd w:fill="F8FAFC"/>
          </w:tcPr>
          <w:p>
            <w:r>
              <w:t>JWT do admin + SUPABASE_SERVICE_ROLE_KEY</w:t>
            </w:r>
          </w:p>
        </w:tc>
        <w:tc>
          <w:tcPr>
            <w:tcW w:type="dxa" w:w="1353"/>
            <w:shd w:fill="F8FAFC"/>
          </w:tcPr>
          <w:p>
            <w:r>
              <w:t>logs e operacao de email</w:t>
            </w:r>
          </w:p>
        </w:tc>
        <w:tc>
          <w:tcPr>
            <w:tcW w:type="dxa" w:w="1353"/>
            <w:shd w:fill="F8FAFC"/>
          </w:tcPr>
          <w:p>
            <w:r>
              <w:t>painel operacional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publica sensivel</w:t>
            </w:r>
          </w:p>
        </w:tc>
        <w:tc>
          <w:tcPr>
            <w:tcW w:type="dxa" w:w="1353"/>
            <w:shd w:fill="F8FAFC"/>
          </w:tcPr>
          <w:p>
            <w:r>
              <w:t>auto-create-account</w:t>
            </w:r>
          </w:p>
        </w:tc>
        <w:tc>
          <w:tcPr>
            <w:tcW w:type="dxa" w:w="1353"/>
            <w:shd w:fill="F8FAFC"/>
          </w:tcPr>
          <w:p>
            <w:r>
              <w:t>supabase/functions/auto-create-account/index.ts</w:t>
            </w:r>
          </w:p>
        </w:tc>
        <w:tc>
          <w:tcPr>
            <w:tcW w:type="dxa" w:w="1353"/>
            <w:shd w:fill="F8FAFC"/>
          </w:tcPr>
          <w:p>
            <w:r>
              <w:t>SUPABASE_SERVICE_ROLE_KEY</w:t>
            </w:r>
          </w:p>
        </w:tc>
        <w:tc>
          <w:tcPr>
            <w:tcW w:type="dxa" w:w="1353"/>
            <w:shd w:fill="F8FAFC"/>
          </w:tcPr>
          <w:p>
            <w:r>
              <w:t>Auth + banco</w:t>
            </w:r>
          </w:p>
        </w:tc>
        <w:tc>
          <w:tcPr>
            <w:tcW w:type="dxa" w:w="1353"/>
            <w:shd w:fill="F8FAFC"/>
          </w:tcPr>
          <w:p>
            <w:r>
              <w:t>criar conta automaticamente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publica sensivel</w:t>
            </w:r>
          </w:p>
        </w:tc>
        <w:tc>
          <w:tcPr>
            <w:tcW w:type="dxa" w:w="1353"/>
            <w:shd w:fill="F8FAFC"/>
          </w:tcPr>
          <w:p>
            <w:r>
              <w:t>resend-magic-link</w:t>
            </w:r>
          </w:p>
        </w:tc>
        <w:tc>
          <w:tcPr>
            <w:tcW w:type="dxa" w:w="1353"/>
            <w:shd w:fill="F8FAFC"/>
          </w:tcPr>
          <w:p>
            <w:r>
              <w:t>supabase/functions/resend-magic-link/index.ts</w:t>
            </w:r>
          </w:p>
        </w:tc>
        <w:tc>
          <w:tcPr>
            <w:tcW w:type="dxa" w:w="1353"/>
            <w:shd w:fill="F8FAFC"/>
          </w:tcPr>
          <w:p>
            <w:r>
              <w:t>SUPABASE_SERVICE_ROLE_KEY</w:t>
            </w:r>
          </w:p>
        </w:tc>
        <w:tc>
          <w:tcPr>
            <w:tcW w:type="dxa" w:w="1353"/>
            <w:shd w:fill="F8FAFC"/>
          </w:tcPr>
          <w:p>
            <w:r>
              <w:t>Auth + banco</w:t>
            </w:r>
          </w:p>
        </w:tc>
        <w:tc>
          <w:tcPr>
            <w:tcW w:type="dxa" w:w="1353"/>
            <w:shd w:fill="F8FAFC"/>
          </w:tcPr>
          <w:p>
            <w:r>
              <w:t>reenviar magic link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publica sensivel</w:t>
            </w:r>
          </w:p>
        </w:tc>
        <w:tc>
          <w:tcPr>
            <w:tcW w:type="dxa" w:w="1353"/>
            <w:shd w:fill="F8FAFC"/>
          </w:tcPr>
          <w:p>
            <w:r>
              <w:t>magic-login</w:t>
            </w:r>
          </w:p>
        </w:tc>
        <w:tc>
          <w:tcPr>
            <w:tcW w:type="dxa" w:w="1353"/>
            <w:shd w:fill="F8FAFC"/>
          </w:tcPr>
          <w:p>
            <w:r>
              <w:t>supabase/functions/magic-login/index.ts</w:t>
            </w:r>
          </w:p>
        </w:tc>
        <w:tc>
          <w:tcPr>
            <w:tcW w:type="dxa" w:w="1353"/>
            <w:shd w:fill="F8FAFC"/>
          </w:tcPr>
          <w:p>
            <w:r>
              <w:t>SUPABASE_SERVICE_ROLE_KEY</w:t>
            </w:r>
          </w:p>
        </w:tc>
        <w:tc>
          <w:tcPr>
            <w:tcW w:type="dxa" w:w="1353"/>
            <w:shd w:fill="F8FAFC"/>
          </w:tcPr>
          <w:p>
            <w:r>
              <w:t>Auth + banco</w:t>
            </w:r>
          </w:p>
        </w:tc>
        <w:tc>
          <w:tcPr>
            <w:tcW w:type="dxa" w:w="1353"/>
            <w:shd w:fill="F8FAFC"/>
          </w:tcPr>
          <w:p>
            <w:r>
              <w:t>login via token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publica sensivel</w:t>
            </w:r>
          </w:p>
        </w:tc>
        <w:tc>
          <w:tcPr>
            <w:tcW w:type="dxa" w:w="1353"/>
            <w:shd w:fill="F8FAFC"/>
          </w:tcPr>
          <w:p>
            <w:r>
              <w:t>pending-signup</w:t>
            </w:r>
          </w:p>
        </w:tc>
        <w:tc>
          <w:tcPr>
            <w:tcW w:type="dxa" w:w="1353"/>
            <w:shd w:fill="F8FAFC"/>
          </w:tcPr>
          <w:p>
            <w:r>
              <w:t>supabase/functions/pending-signup/index.ts</w:t>
            </w:r>
          </w:p>
        </w:tc>
        <w:tc>
          <w:tcPr>
            <w:tcW w:type="dxa" w:w="1353"/>
            <w:shd w:fill="F8FAFC"/>
          </w:tcPr>
          <w:p>
            <w:r>
              <w:t>SUPABASE_SERVICE_ROLE_KEY</w:t>
            </w:r>
          </w:p>
        </w:tc>
        <w:tc>
          <w:tcPr>
            <w:tcW w:type="dxa" w:w="1353"/>
            <w:shd w:fill="F8FAFC"/>
          </w:tcPr>
          <w:p>
            <w:r>
              <w:t>Auth + banco</w:t>
            </w:r>
          </w:p>
        </w:tc>
        <w:tc>
          <w:tcPr>
            <w:tcW w:type="dxa" w:w="1353"/>
            <w:shd w:fill="F8FAFC"/>
          </w:tcPr>
          <w:p>
            <w:r>
              <w:t>fluxo de cadastro pendente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Edge function publica sensivel</w:t>
            </w:r>
          </w:p>
        </w:tc>
        <w:tc>
          <w:tcPr>
            <w:tcW w:type="dxa" w:w="1353"/>
            <w:shd w:fill="F8FAFC"/>
          </w:tcPr>
          <w:p>
            <w:r>
              <w:t>confirm-signup-email</w:t>
            </w:r>
          </w:p>
        </w:tc>
        <w:tc>
          <w:tcPr>
            <w:tcW w:type="dxa" w:w="1353"/>
            <w:shd w:fill="F8FAFC"/>
          </w:tcPr>
          <w:p>
            <w:r>
              <w:t>supabase/functions/confirm-signup-email/index.ts</w:t>
            </w:r>
          </w:p>
        </w:tc>
        <w:tc>
          <w:tcPr>
            <w:tcW w:type="dxa" w:w="1353"/>
            <w:shd w:fill="F8FAFC"/>
          </w:tcPr>
          <w:p>
            <w:r>
              <w:t>SUPABASE_SERVICE_ROLE_KEY</w:t>
            </w:r>
          </w:p>
        </w:tc>
        <w:tc>
          <w:tcPr>
            <w:tcW w:type="dxa" w:w="1353"/>
            <w:shd w:fill="F8FAFC"/>
          </w:tcPr>
          <w:p>
            <w:r>
              <w:t>Auth + banco</w:t>
            </w:r>
          </w:p>
        </w:tc>
        <w:tc>
          <w:tcPr>
            <w:tcW w:type="dxa" w:w="1353"/>
            <w:shd w:fill="F8FAFC"/>
          </w:tcPr>
          <w:p>
            <w:r>
              <w:t>confirmar signup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Webhook</w:t>
            </w:r>
          </w:p>
        </w:tc>
        <w:tc>
          <w:tcPr>
            <w:tcW w:type="dxa" w:w="1353"/>
            <w:shd w:fill="F8FAFC"/>
          </w:tcPr>
          <w:p>
            <w:r>
              <w:t>paddle-webhook</w:t>
            </w:r>
          </w:p>
        </w:tc>
        <w:tc>
          <w:tcPr>
            <w:tcW w:type="dxa" w:w="1353"/>
            <w:shd w:fill="F8FAFC"/>
          </w:tcPr>
          <w:p>
            <w:r>
              <w:t>supabase/functions/paddle-webhook/index.ts</w:t>
            </w:r>
          </w:p>
        </w:tc>
        <w:tc>
          <w:tcPr>
            <w:tcW w:type="dxa" w:w="1353"/>
            <w:shd w:fill="F8FAFC"/>
          </w:tcPr>
          <w:p>
            <w:r>
              <w:t>assinatura do webhook + SUPABASE_SERVICE_ROLE_KEY</w:t>
            </w:r>
          </w:p>
        </w:tc>
        <w:tc>
          <w:tcPr>
            <w:tcW w:type="dxa" w:w="1353"/>
            <w:shd w:fill="F8FAFC"/>
          </w:tcPr>
          <w:p>
            <w:r>
              <w:t>billing + banco</w:t>
            </w:r>
          </w:p>
        </w:tc>
        <w:tc>
          <w:tcPr>
            <w:tcW w:type="dxa" w:w="1353"/>
            <w:shd w:fill="F8FAFC"/>
          </w:tcPr>
          <w:p>
            <w:r>
              <w:t>eventos de pagamento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Webhook</w:t>
            </w:r>
          </w:p>
        </w:tc>
        <w:tc>
          <w:tcPr>
            <w:tcW w:type="dxa" w:w="1353"/>
            <w:shd w:fill="F8FAFC"/>
          </w:tcPr>
          <w:p>
            <w:r>
              <w:t>primer-webhook</w:t>
            </w:r>
          </w:p>
        </w:tc>
        <w:tc>
          <w:tcPr>
            <w:tcW w:type="dxa" w:w="1353"/>
            <w:shd w:fill="F8FAFC"/>
          </w:tcPr>
          <w:p>
            <w:r>
              <w:t>supabase/functions/primer-webhook/index.ts</w:t>
            </w:r>
          </w:p>
        </w:tc>
        <w:tc>
          <w:tcPr>
            <w:tcW w:type="dxa" w:w="1353"/>
            <w:shd w:fill="F8FAFC"/>
          </w:tcPr>
          <w:p>
            <w:r>
              <w:t>HMAC/secret + SUPABASE_SERVICE_ROLE_KEY</w:t>
            </w:r>
          </w:p>
        </w:tc>
        <w:tc>
          <w:tcPr>
            <w:tcW w:type="dxa" w:w="1353"/>
            <w:shd w:fill="F8FAFC"/>
          </w:tcPr>
          <w:p>
            <w:r>
              <w:t>billing + banco</w:t>
            </w:r>
          </w:p>
        </w:tc>
        <w:tc>
          <w:tcPr>
            <w:tcW w:type="dxa" w:w="1353"/>
            <w:shd w:fill="F8FAFC"/>
          </w:tcPr>
          <w:p>
            <w:r>
              <w:t>eventos externos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Job protegido</w:t>
            </w:r>
          </w:p>
        </w:tc>
        <w:tc>
          <w:tcPr>
            <w:tcW w:type="dxa" w:w="1353"/>
            <w:shd w:fill="F8FAFC"/>
          </w:tcPr>
          <w:p>
            <w:r>
              <w:t>retry-failed-webhooks</w:t>
            </w:r>
          </w:p>
        </w:tc>
        <w:tc>
          <w:tcPr>
            <w:tcW w:type="dxa" w:w="1353"/>
            <w:shd w:fill="F8FAFC"/>
          </w:tcPr>
          <w:p>
            <w:r>
              <w:t>supabase/functions/retry-failed-webhooks/index.ts</w:t>
            </w:r>
          </w:p>
        </w:tc>
        <w:tc>
          <w:tcPr>
            <w:tcW w:type="dxa" w:w="1353"/>
            <w:shd w:fill="F8FAFC"/>
          </w:tcPr>
          <w:p>
            <w:r>
              <w:t>CRON_SECRET ou SUPABASE_SERVICE_ROLE_KEY</w:t>
            </w:r>
          </w:p>
        </w:tc>
        <w:tc>
          <w:tcPr>
            <w:tcW w:type="dxa" w:w="1353"/>
            <w:shd w:fill="F8FAFC"/>
          </w:tcPr>
          <w:p>
            <w:r>
              <w:t>banco + webhooks</w:t>
            </w:r>
          </w:p>
        </w:tc>
        <w:tc>
          <w:tcPr>
            <w:tcW w:type="dxa" w:w="1353"/>
            <w:shd w:fill="F8FAFC"/>
          </w:tcPr>
          <w:p>
            <w:r>
              <w:t>retry operacional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Job protegido</w:t>
            </w:r>
          </w:p>
        </w:tc>
        <w:tc>
          <w:tcPr>
            <w:tcW w:type="dxa" w:w="1353"/>
            <w:shd w:fill="F8FAFC"/>
          </w:tcPr>
          <w:p>
            <w:r>
              <w:t>send-bulk-emails</w:t>
            </w:r>
          </w:p>
        </w:tc>
        <w:tc>
          <w:tcPr>
            <w:tcW w:type="dxa" w:w="1353"/>
            <w:shd w:fill="F8FAFC"/>
          </w:tcPr>
          <w:p>
            <w:r>
              <w:t>supabase/functions/send-bulk-emails/index.ts</w:t>
            </w:r>
          </w:p>
        </w:tc>
        <w:tc>
          <w:tcPr>
            <w:tcW w:type="dxa" w:w="1353"/>
            <w:shd w:fill="F8FAFC"/>
          </w:tcPr>
          <w:p>
            <w:r>
              <w:t>BULK_EMAIL_SECRET + SUPABASE_SERVICE_ROLE_KEY</w:t>
            </w:r>
          </w:p>
        </w:tc>
        <w:tc>
          <w:tcPr>
            <w:tcW w:type="dxa" w:w="1353"/>
            <w:shd w:fill="F8FAFC"/>
          </w:tcPr>
          <w:p>
            <w:r>
              <w:t>email logs + banco</w:t>
            </w:r>
          </w:p>
        </w:tc>
        <w:tc>
          <w:tcPr>
            <w:tcW w:type="dxa" w:w="1353"/>
            <w:shd w:fill="F8FAFC"/>
          </w:tcPr>
          <w:p>
            <w:r>
              <w:t>envio operacional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Job protegido</w:t>
            </w:r>
          </w:p>
        </w:tc>
        <w:tc>
          <w:tcPr>
            <w:tcW w:type="dxa" w:w="1353"/>
            <w:shd w:fill="F8FAFC"/>
          </w:tcPr>
          <w:p>
            <w:r>
              <w:t>resend-pending-emails</w:t>
            </w:r>
          </w:p>
        </w:tc>
        <w:tc>
          <w:tcPr>
            <w:tcW w:type="dxa" w:w="1353"/>
            <w:shd w:fill="F8FAFC"/>
          </w:tcPr>
          <w:p>
            <w:r>
              <w:t>supabase/functions/resend-pending-emails/index.ts</w:t>
            </w:r>
          </w:p>
        </w:tc>
        <w:tc>
          <w:tcPr>
            <w:tcW w:type="dxa" w:w="1353"/>
            <w:shd w:fill="F8FAFC"/>
          </w:tcPr>
          <w:p>
            <w:r>
              <w:t>BULK_EMAIL_SECRET + SUPABASE_SERVICE_ROLE_KEY</w:t>
            </w:r>
          </w:p>
        </w:tc>
        <w:tc>
          <w:tcPr>
            <w:tcW w:type="dxa" w:w="1353"/>
            <w:shd w:fill="F8FAFC"/>
          </w:tcPr>
          <w:p>
            <w:r>
              <w:t>email logs + banco</w:t>
            </w:r>
          </w:p>
        </w:tc>
        <w:tc>
          <w:tcPr>
            <w:tcW w:type="dxa" w:w="1353"/>
            <w:shd w:fill="F8FAFC"/>
          </w:tcPr>
          <w:p>
            <w:r>
              <w:t>reenvio operacional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Job protegido</w:t>
            </w:r>
          </w:p>
        </w:tc>
        <w:tc>
          <w:tcPr>
            <w:tcW w:type="dxa" w:w="1353"/>
            <w:shd w:fill="F8FAFC"/>
          </w:tcPr>
          <w:p>
            <w:r>
              <w:t>debug-billing</w:t>
            </w:r>
          </w:p>
        </w:tc>
        <w:tc>
          <w:tcPr>
            <w:tcW w:type="dxa" w:w="1353"/>
            <w:shd w:fill="F8FAFC"/>
          </w:tcPr>
          <w:p>
            <w:r>
              <w:t>supabase/functions/debug-billing/index.ts</w:t>
            </w:r>
          </w:p>
        </w:tc>
        <w:tc>
          <w:tcPr>
            <w:tcW w:type="dxa" w:w="1353"/>
            <w:shd w:fill="F8FAFC"/>
          </w:tcPr>
          <w:p>
            <w:r>
              <w:t>DEBUG_TOKEN + SUPABASE_SERVICE_ROLE_KEY</w:t>
            </w:r>
          </w:p>
        </w:tc>
        <w:tc>
          <w:tcPr>
            <w:tcW w:type="dxa" w:w="1353"/>
            <w:shd w:fill="F8FAFC"/>
          </w:tcPr>
          <w:p>
            <w:r>
              <w:t>billing + banco</w:t>
            </w:r>
          </w:p>
        </w:tc>
        <w:tc>
          <w:tcPr>
            <w:tcW w:type="dxa" w:w="1353"/>
            <w:shd w:fill="F8FAFC"/>
          </w:tcPr>
          <w:p>
            <w:r>
              <w:t>depuracao operacional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Script operacional</w:t>
            </w:r>
          </w:p>
        </w:tc>
        <w:tc>
          <w:tcPr>
            <w:tcW w:type="dxa" w:w="1353"/>
            <w:shd w:fill="F8FAFC"/>
          </w:tcPr>
          <w:p>
            <w:r>
              <w:t>notificacao de bugfix</w:t>
            </w:r>
          </w:p>
        </w:tc>
        <w:tc>
          <w:tcPr>
            <w:tcW w:type="dxa" w:w="1353"/>
            <w:shd w:fill="F8FAFC"/>
          </w:tcPr>
          <w:p>
            <w:r>
              <w:t>send-bugfix-notification.ps1</w:t>
            </w:r>
          </w:p>
        </w:tc>
        <w:tc>
          <w:tcPr>
            <w:tcW w:type="dxa" w:w="1353"/>
            <w:shd w:fill="F8FAFC"/>
          </w:tcPr>
          <w:p>
            <w:r>
              <w:t>SUPABASE_SERVICE_ROLE_KEY</w:t>
            </w:r>
          </w:p>
        </w:tc>
        <w:tc>
          <w:tcPr>
            <w:tcW w:type="dxa" w:w="1353"/>
            <w:shd w:fill="F8FAFC"/>
          </w:tcPr>
          <w:p>
            <w:r>
              <w:t>Auth + profiles</w:t>
            </w:r>
          </w:p>
        </w:tc>
        <w:tc>
          <w:tcPr>
            <w:tcW w:type="dxa" w:w="1353"/>
            <w:shd w:fill="F8FAFC"/>
          </w:tcPr>
          <w:p>
            <w:r>
              <w:t>notificacao operacional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  <w:tr>
        <w:tc>
          <w:tcPr>
            <w:tcW w:type="dxa" w:w="1353"/>
            <w:shd w:fill="F8FAFC"/>
          </w:tcPr>
          <w:p>
            <w:r>
              <w:t>Automacao CI</w:t>
            </w:r>
          </w:p>
        </w:tc>
        <w:tc>
          <w:tcPr>
            <w:tcW w:type="dxa" w:w="1353"/>
            <w:shd w:fill="F8FAFC"/>
          </w:tcPr>
          <w:p>
            <w:r>
              <w:t>backup complementar</w:t>
            </w:r>
          </w:p>
        </w:tc>
        <w:tc>
          <w:tcPr>
            <w:tcW w:type="dxa" w:w="1353"/>
            <w:shd w:fill="F8FAFC"/>
          </w:tcPr>
          <w:p>
            <w:r>
              <w:t>.github/workflows/db_backup.yml</w:t>
            </w:r>
          </w:p>
        </w:tc>
        <w:tc>
          <w:tcPr>
            <w:tcW w:type="dxa" w:w="1353"/>
            <w:shd w:fill="F8FAFC"/>
          </w:tcPr>
          <w:p>
            <w:r>
              <w:t>SUPABASE_ACCESS_TOKEN</w:t>
            </w:r>
          </w:p>
        </w:tc>
        <w:tc>
          <w:tcPr>
            <w:tcW w:type="dxa" w:w="1353"/>
            <w:shd w:fill="F8FAFC"/>
          </w:tcPr>
          <w:p>
            <w:r>
              <w:t>backup/schema e metadata de projeto</w:t>
            </w:r>
          </w:p>
        </w:tc>
        <w:tc>
          <w:tcPr>
            <w:tcW w:type="dxa" w:w="1353"/>
            <w:shd w:fill="F8FAFC"/>
          </w:tcPr>
          <w:p>
            <w:r>
              <w:t>snapshot complementar</w:t>
            </w:r>
          </w:p>
        </w:tc>
        <w:tc>
          <w:tcPr>
            <w:tcW w:type="dxa" w:w="1353"/>
            <w:shd w:fill="F8FAFC"/>
          </w:tcPr>
          <w:p>
            <w:r>
              <w:t>Alto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Observacoes importantes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Os acessos mais perigosos estao concentrados em edge functions com </w:t>
      </w:r>
      <w:r>
        <w:rPr>
          <w:rFonts w:ascii="Consolas" w:hAnsi="Consolas"/>
          <w:b w:val="0"/>
          <w:i w:val="0"/>
          <w:sz w:val="18"/>
          <w:highlight w:val="lightGray"/>
        </w:rPr>
        <w:t>SUPABASE_SERVICE_ROLE_KEY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Os fluxos mais sensiveis do ponto de vista arquitetural sao os que combinam </w:t>
      </w:r>
      <w:r>
        <w:rPr>
          <w:rFonts w:ascii="Consolas" w:hAnsi="Consolas"/>
          <w:b w:val="0"/>
          <w:i w:val="0"/>
          <w:sz w:val="18"/>
          <w:highlight w:val="lightGray"/>
        </w:rPr>
        <w:t>service_role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sz w:val="18"/>
          <w:highlight w:val="lightGray"/>
        </w:rPr>
        <w:t>verify_jwt = false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 revisao operacional do item 17 confirmou que apenas pessoas autorizadas permanecem com acesso ao painel do Supabase em producao.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 confirmacao operacional do item 18 informou que credenciais de banco nao sao compartilhadas por WhatsApp nem por e-mail comum sem criptografia.</w:t>
      </w:r>
    </w:p>
    <w:p>
      <w:pPr>
        <w:pStyle w:val="Heading1"/>
      </w:pPr>
      <w:r>
        <w:rPr>
          <w:b w:val="0"/>
          <w:i w:val="0"/>
        </w:rPr>
        <w:t>Pendencias que ainda precisam de fechamento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Confirmar no GitHub quem pode: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ler ou alterar </w:t>
      </w:r>
      <w:r>
        <w:rPr>
          <w:rFonts w:ascii="Consolas" w:hAnsi="Consolas"/>
          <w:b w:val="0"/>
          <w:i w:val="0"/>
          <w:sz w:val="18"/>
          <w:highlight w:val="lightGray"/>
        </w:rPr>
        <w:t>SUPABASE_ACCESS_TOKEN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disparar workflows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baixar artifacts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administrar secrets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Revisar em staging a necessidade de endurecer as functions com </w:t>
      </w:r>
      <w:r>
        <w:rPr>
          <w:rFonts w:ascii="Consolas" w:hAnsi="Consolas"/>
          <w:b w:val="0"/>
          <w:i w:val="0"/>
          <w:sz w:val="18"/>
          <w:highlight w:val="lightGray"/>
        </w:rPr>
        <w:t>verify_jwt = false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Atualizar esta matriz quando houver nova edge function com </w:t>
      </w:r>
      <w:r>
        <w:rPr>
          <w:rFonts w:ascii="Consolas" w:hAnsi="Consolas"/>
          <w:b w:val="0"/>
          <w:i w:val="0"/>
          <w:sz w:val="18"/>
          <w:highlight w:val="lightGray"/>
        </w:rPr>
        <w:t>service_role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7A"/>
        <w:sz w:val="17"/>
      </w:rP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7A"/>
        <w:sz w:val="17"/>
      </w:rPr>
      <w:t>Educly | Runbook | Matriz de acesso direto ao banco - Educly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486A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ubtitle">
    <w:name w:val="Audit Subtitle"/>
    <w:basedOn w:val="Normal"/>
    <w:pPr>
      <w:spacing w:after="160"/>
      <w:jc w:val="center"/>
    </w:pPr>
    <w:rPr>
      <w:rFonts w:ascii="Calibri" w:hAnsi="Calibri"/>
      <w:color w:val="6B727A"/>
      <w:sz w:val="25"/>
    </w:rPr>
  </w:style>
  <w:style w:type="paragraph" w:customStyle="1" w:styleId="AuditEyebrow">
    <w:name w:val="Audit Eyebrow"/>
    <w:basedOn w:val="Normal"/>
    <w:pPr>
      <w:spacing w:after="120"/>
      <w:jc w:val="center"/>
    </w:pPr>
    <w:rPr>
      <w:rFonts w:ascii="Calibri" w:hAnsi="Calibri"/>
      <w:b/>
      <w:color w:val="486A85"/>
      <w:sz w:val="19"/>
    </w:rPr>
  </w:style>
  <w:style w:type="paragraph" w:customStyle="1" w:styleId="CodeBlock">
    <w:name w:val="Code Block"/>
    <w:basedOn w:val="Normal"/>
    <w:pPr>
      <w:spacing w:before="80" w:after="120" w:line="240" w:lineRule="auto"/>
      <w:ind w:left="340" w:right="227"/>
    </w:pPr>
    <w:rPr>
      <w:rFonts w:ascii="Consolas" w:hAnsi="Consolas"/>
      <w:sz w:val="19"/>
    </w:rPr>
  </w:style>
  <w:style w:type="paragraph" w:customStyle="1" w:styleId="AuditQuote">
    <w:name w:val="Audit Quote"/>
    <w:basedOn w:val="Normal"/>
    <w:pPr>
      <w:spacing w:before="80" w:after="120"/>
      <w:ind w:left="340"/>
    </w:pPr>
    <w:rPr>
      <w:i/>
      <w:color w:val="6B727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acesso direto ao banco - Educly</dc:title>
  <dc:subject>Runbook operacional do Educly: Matriz de acesso direto ao banco - Educly</dc:subject>
  <dc:creator>OpenAI Codex</dc:creator>
  <cp:keywords/>
  <dc:description>Arquivo DOCX gerado automaticamente a partir de docs\runbooks\supabase-direct-access-matrix.md.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