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0AA3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Existing unencumbered clerks in the same installation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are assigned first, pursuant to Article 37.4.</w:t>
      </w:r>
    </w:p>
    <w:p w14:paraId="29B9C9BC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Employees with Clerk Craft retreat rights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pursuant to Article 12.5.C.5.a(5) or Article 12.5.C.5.b(6).</w:t>
      </w:r>
    </w:p>
    <w:p w14:paraId="577D05D1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Reassignment of full-time regular Clerk Craft employees in an installation impacted by excessing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pursuant to Article 12.5.C.5 who request a transfer from an installation within the </w:t>
      </w:r>
      <w:proofErr w:type="gramStart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District</w:t>
      </w:r>
      <w:proofErr w:type="gramEnd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or a 100-mile geographic radius through the </w:t>
      </w:r>
      <w:proofErr w:type="spellStart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eReassign</w:t>
      </w:r>
      <w:proofErr w:type="spellEnd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Clerk Craft 21-Day Posting.</w:t>
      </w:r>
    </w:p>
    <w:p w14:paraId="7254F891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Conversion of part-time flexible (PTF) Clerk Craft employees in the same installation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pursuant to Article 37.5.</w:t>
      </w:r>
    </w:p>
    <w:p w14:paraId="40D0C41E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Reassignment of full-time regular Clerk Craft employees in an installation impacted by excessing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who request a voluntary transfer from an installation beyond the </w:t>
      </w:r>
      <w:proofErr w:type="gramStart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District</w:t>
      </w:r>
      <w:proofErr w:type="gramEnd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or 100-mile geographic radius through regular </w:t>
      </w:r>
      <w:proofErr w:type="spellStart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eReassign</w:t>
      </w:r>
      <w:proofErr w:type="spellEnd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.</w:t>
      </w:r>
    </w:p>
    <w:p w14:paraId="24008D0A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Residual vacancies remaining after the above steps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will be filled by either:</w:t>
      </w:r>
    </w:p>
    <w:p w14:paraId="442F7FD1" w14:textId="77777777" w:rsidR="00A372A9" w:rsidRPr="00A372A9" w:rsidRDefault="00A372A9" w:rsidP="00A37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Conversion of postal support employees (PSEs) within the same installation, or</w:t>
      </w:r>
    </w:p>
    <w:p w14:paraId="6D473DD4" w14:textId="77777777" w:rsidR="00A372A9" w:rsidRPr="00A372A9" w:rsidRDefault="00A372A9" w:rsidP="00A37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Acceptance and placement of voluntary reassignment (transfer) requests pending in </w:t>
      </w:r>
      <w:proofErr w:type="spellStart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eReassign</w:t>
      </w:r>
      <w:proofErr w:type="spellEnd"/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 from bargaining unit employees who meet the minimum qualifications (including full and part-time Clerk Craft employees), or reassignment of bargaining unit employees within the installation. Employees from other APWU crafts in an impacted installation will receive priority consideration.</w:t>
      </w:r>
    </w:p>
    <w:p w14:paraId="611BE41A" w14:textId="77777777" w:rsidR="00A372A9" w:rsidRPr="00A372A9" w:rsidRDefault="00A372A9" w:rsidP="00A3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 xml:space="preserve">If there are insufficient requests from bargaining unit employees who meet the minimum requirements, </w:t>
      </w:r>
      <w:proofErr w:type="spellStart"/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>nonbargaining</w:t>
      </w:r>
      <w:proofErr w:type="spellEnd"/>
      <w:r w:rsidRPr="00A372A9">
        <w:rPr>
          <w:rFonts w:ascii="ISOCPEUR" w:eastAsia="Times New Roman" w:hAnsi="ISOCPEUR" w:cs="Times New Roman"/>
          <w:b/>
          <w:bCs/>
          <w:kern w:val="0"/>
          <w:sz w:val="24"/>
          <w:szCs w:val="24"/>
          <w14:ligatures w14:val="none"/>
        </w:rPr>
        <w:t xml:space="preserve"> unit employees may be reassigned to a full-time regular opportunity</w:t>
      </w: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.</w:t>
      </w:r>
    </w:p>
    <w:p w14:paraId="060A9D7A" w14:textId="77777777" w:rsidR="00A372A9" w:rsidRPr="00A372A9" w:rsidRDefault="00A372A9" w:rsidP="00A372A9">
      <w:pPr>
        <w:spacing w:before="100" w:beforeAutospacing="1" w:after="100" w:afterAutospacing="1" w:line="240" w:lineRule="auto"/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</w:pPr>
      <w:r w:rsidRPr="00A372A9">
        <w:rPr>
          <w:rFonts w:ascii="ISOCPEUR" w:eastAsia="Times New Roman" w:hAnsi="ISOCPEUR" w:cs="Times New Roman"/>
          <w:kern w:val="0"/>
          <w:sz w:val="24"/>
          <w:szCs w:val="24"/>
          <w14:ligatures w14:val="none"/>
        </w:rPr>
        <w:t>Reassignment requests will be made with normal considerations contained in the Memorandum of Understanding Re: Transfers based on the order the applications are received. The number of career reassignments allowed is limited, with a specific ratio for offices of different sizes. Priority for filling full-time opportunities is given to the conversion of PSEs to full-time regular career status based on their relative standing in the same installation as the full-time opportunities</w:t>
      </w:r>
    </w:p>
    <w:p w14:paraId="3608B65B" w14:textId="77777777" w:rsidR="00380E81" w:rsidRPr="00A372A9" w:rsidRDefault="00380E81">
      <w:pPr>
        <w:rPr>
          <w:rFonts w:ascii="ISOCPEUR" w:hAnsi="ISOCPEUR"/>
        </w:rPr>
      </w:pPr>
    </w:p>
    <w:sectPr w:rsidR="00380E81" w:rsidRPr="00A37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OCPEUR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139DE"/>
    <w:multiLevelType w:val="multilevel"/>
    <w:tmpl w:val="958E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38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A9"/>
    <w:rsid w:val="00380E81"/>
    <w:rsid w:val="0046238F"/>
    <w:rsid w:val="00A3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C7CFF"/>
  <w15:chartTrackingRefBased/>
  <w15:docId w15:val="{BA773893-D917-4AD3-B34A-B0F39A2F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7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37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1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1754</Characters>
  <Application>Microsoft Office Word</Application>
  <DocSecurity>0</DocSecurity>
  <Lines>29</Lines>
  <Paragraphs>10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JOSEPH</cp:lastModifiedBy>
  <cp:revision>1</cp:revision>
  <dcterms:created xsi:type="dcterms:W3CDTF">2024-03-04T09:25:00Z</dcterms:created>
  <dcterms:modified xsi:type="dcterms:W3CDTF">2024-03-04T09:28:00Z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ea578b3c-9a2c-4176-93bf-87ccef83b8cd</vt:lpwstr>
  </property>
</Properties>
</file>