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828759" w14:textId="77777777" w:rsidR="00E268CB" w:rsidRPr="00E268CB" w:rsidRDefault="00E268CB" w:rsidP="00E268CB">
      <w:pPr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STATE OF DELAWARE</w:t>
      </w:r>
    </w:p>
    <w:p w14:paraId="088F5925" w14:textId="77777777" w:rsidR="00E268CB" w:rsidRPr="00E268CB" w:rsidRDefault="00E268CB" w:rsidP="00E268CB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CERTIFICATE OF INCORPORATION</w:t>
      </w:r>
    </w:p>
    <w:p w14:paraId="7E5BA4FF" w14:textId="77777777" w:rsidR="00E268CB" w:rsidRPr="00E268CB" w:rsidRDefault="00E268CB" w:rsidP="00E268CB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A PUBLIC BENEFIT CORPORATION</w:t>
      </w:r>
    </w:p>
    <w:p w14:paraId="1CD5D28F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sz w:val="24"/>
          <w:szCs w:val="24"/>
        </w:rPr>
        <w:t>The undersigned Incorporator hereby certifies as follows:</w:t>
      </w:r>
    </w:p>
    <w:p w14:paraId="51FB7E9B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1. Name.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The name of the Corporation is </w:t>
      </w:r>
      <w:bookmarkStart w:id="0" w:name="_GoBack"/>
      <w:proofErr w:type="spellStart"/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Brax</w:t>
      </w:r>
      <w:proofErr w:type="spellEnd"/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Technologies, Inc</w:t>
      </w:r>
      <w:bookmarkEnd w:id="0"/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3834E52A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2. Registered Office and Agent.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The Registered Office of the corporation in the State of Delaware is located at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8 The Green, Ste A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, in the City of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Dover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, County of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Kent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, Zip Code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19901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. The name of the Registered Agent at such address upon whom process against this corporation may be served is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A Registered Agent, Inc.</w:t>
      </w:r>
    </w:p>
    <w:p w14:paraId="60484277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3. Public Benefit and Purpose.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The Corporation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is a public benefit corporation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under the Delaware General Corporation Law. The specific public benefit purpose of the corporation is to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build mobile hardware with a focus on ethical practices: emphasizing user control, privacy, transparency, sustainability, and open standards.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In addition, the Corporation is organized to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engage in any lawful act or activity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for which corporations may be organized under the Delaware General Corporation Law.</w:t>
      </w:r>
    </w:p>
    <w:p w14:paraId="4F2AB0A3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4. Authorized Capitalization.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The corporation is authorized to issue two classes of stock, as follows:</w:t>
      </w:r>
    </w:p>
    <w:p w14:paraId="33C73C26" w14:textId="77777777" w:rsidR="00E268CB" w:rsidRPr="00E268CB" w:rsidRDefault="00E268CB" w:rsidP="00E268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Class A Voting Common Stock: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100,000,000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shares, par value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$0.0001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per share,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one (1) vote per share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Each share of Class A may be converted into one (1) share of Class B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at the option of the holder,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on a one-for-one basis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(as adjusted for stock splits, stock dividends, or similar recapitalizations).</w:t>
      </w:r>
    </w:p>
    <w:p w14:paraId="7D5B5CF6" w14:textId="77777777" w:rsidR="00E268CB" w:rsidRPr="00E268CB" w:rsidRDefault="00E268CB" w:rsidP="00E268C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Class B Non-Voting Common Stock: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200,000,000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shares, par value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$0.0001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per share,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no voting rights except as required by law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0A3D6F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total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amount of stock this corporation is authorized to issue is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300,000,000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shares, with a par value of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$0.0001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per share.</w:t>
      </w:r>
    </w:p>
    <w:p w14:paraId="64E38CBC" w14:textId="77777777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5. Incorporator.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br/>
        <w:t xml:space="preserve">Name: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Dominic Gingras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br/>
        <w:t xml:space="preserve">Mailing Address: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447 Broadway, 2nd Floor, Suite 143, New York, NY 10013</w:t>
      </w:r>
    </w:p>
    <w:p w14:paraId="089AF818" w14:textId="55E01601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sz w:val="24"/>
          <w:szCs w:val="24"/>
        </w:rPr>
        <w:t>By: __________________________________________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br/>
        <w:t> 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>   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Incorporator</w:t>
      </w:r>
    </w:p>
    <w:p w14:paraId="3C2C647F" w14:textId="042931A4" w:rsidR="00E268CB" w:rsidRPr="00E268CB" w:rsidRDefault="00E268CB" w:rsidP="00E268C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Name: </w:t>
      </w:r>
      <w:r w:rsidRPr="00E268CB">
        <w:rPr>
          <w:rFonts w:ascii="Times New Roman" w:eastAsia="Times New Roman" w:hAnsi="Times New Roman" w:cs="Times New Roman"/>
          <w:b/>
          <w:bCs/>
          <w:sz w:val="24"/>
          <w:szCs w:val="24"/>
        </w:rPr>
        <w:t>Dominic Gingras</w:t>
      </w:r>
      <w:r w:rsidRPr="00E268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A456C4F" w14:textId="77777777" w:rsidR="004C4299" w:rsidRPr="00E268CB" w:rsidRDefault="00E268CB">
      <w:pPr>
        <w:rPr>
          <w:sz w:val="24"/>
          <w:szCs w:val="24"/>
        </w:rPr>
      </w:pPr>
    </w:p>
    <w:sectPr w:rsidR="004C4299" w:rsidRPr="00E268CB" w:rsidSect="003D732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EB356C"/>
    <w:multiLevelType w:val="multilevel"/>
    <w:tmpl w:val="4768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8CB"/>
    <w:rsid w:val="000E749C"/>
    <w:rsid w:val="003D7325"/>
    <w:rsid w:val="00A90FE6"/>
    <w:rsid w:val="00E2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FCD1EF"/>
  <w15:chartTrackingRefBased/>
  <w15:docId w15:val="{3F3E8512-DA59-3E4D-AC85-4847F3D4F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68C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268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8C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268C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E268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68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87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</Words>
  <Characters>1603</Characters>
  <Application>Microsoft Office Word</Application>
  <DocSecurity>0</DocSecurity>
  <Lines>33</Lines>
  <Paragraphs>22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Sergei Tokmakov, Esq.</dc:creator>
  <cp:keywords/>
  <dc:description/>
  <cp:lastModifiedBy>Sergei Tokmakov, Esq.</cp:lastModifiedBy>
  <cp:revision>1</cp:revision>
  <dcterms:created xsi:type="dcterms:W3CDTF">2025-10-02T02:08:00Z</dcterms:created>
  <dcterms:modified xsi:type="dcterms:W3CDTF">2025-10-02T02:11:00Z</dcterms:modified>
</cp:coreProperties>
</file>