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AF0" w:rsidRDefault="00950AF0" w:rsidP="00950AF0">
      <w:pPr>
        <w:pStyle w:val="a3"/>
      </w:pPr>
      <w:r>
        <w:t>ФЕДЕРАЛЬНОЕ ГОСУДАРСТВЕННОЕ АВТОНОМНОЕ ОБРАЗОВАТЕЛЬНОЕ УЧРЕЖДЕНИЕ ВЫСШЕГО ОБРАЗОВАНИЯ ТЮМЕНСКИЙ ГОСУДАРСТВЕННЫЙ УНИВЕРСИТЕТ</w:t>
      </w:r>
      <w:r>
        <w:br/>
        <w:t>ИНСТИТУТ МАТЕМАТИКИ И КОМПЬЮТЕРНЫХ НАУК</w:t>
      </w:r>
      <w:r>
        <w:br/>
        <w:t>КАФЕДРА ИНФОРМАЦИОННЫХ СИСТЕМ</w:t>
      </w:r>
    </w:p>
    <w:p w:rsidR="00950AF0" w:rsidRDefault="00950AF0" w:rsidP="00950AF0">
      <w:pPr>
        <w:pStyle w:val="a3"/>
      </w:pPr>
    </w:p>
    <w:p w:rsidR="00950AF0" w:rsidRPr="00587380" w:rsidRDefault="00950AF0" w:rsidP="00950AF0">
      <w:pPr>
        <w:pStyle w:val="a3"/>
      </w:pPr>
    </w:p>
    <w:p w:rsidR="00950AF0" w:rsidRDefault="00950AF0" w:rsidP="00950AF0">
      <w:pPr>
        <w:pStyle w:val="a3"/>
      </w:pPr>
    </w:p>
    <w:p w:rsidR="00950AF0" w:rsidRDefault="00950AF0" w:rsidP="00950AF0">
      <w:pPr>
        <w:pStyle w:val="a3"/>
      </w:pPr>
    </w:p>
    <w:p w:rsidR="00950AF0" w:rsidRDefault="00950AF0" w:rsidP="00950AF0">
      <w:pPr>
        <w:pStyle w:val="2"/>
      </w:pPr>
      <w:r>
        <w:t>Отчет по практической работе № 5</w:t>
      </w:r>
      <w:r>
        <w:br/>
        <w:t>по дисциплине «Информационные системы и технологии»</w:t>
      </w:r>
      <w:r>
        <w:br/>
      </w:r>
      <w:r>
        <w:rPr>
          <w:b w:val="0"/>
        </w:rPr>
        <w:t>на тему:</w:t>
      </w:r>
      <w:r>
        <w:rPr>
          <w:b w:val="0"/>
        </w:rPr>
        <w:br/>
      </w:r>
      <w:r>
        <w:t>«Описание организации</w:t>
      </w:r>
      <w:r w:rsidR="009308DE" w:rsidRPr="009308DE">
        <w:t xml:space="preserve"> </w:t>
      </w:r>
      <w:r w:rsidR="00D03446">
        <w:t>мини-пекарни</w:t>
      </w:r>
      <w:r>
        <w:t>»</w:t>
      </w:r>
    </w:p>
    <w:p w:rsidR="00950AF0" w:rsidRDefault="00950AF0" w:rsidP="00950AF0">
      <w:pPr>
        <w:pStyle w:val="2"/>
      </w:pPr>
    </w:p>
    <w:p w:rsidR="00950AF0" w:rsidRDefault="00950AF0" w:rsidP="00950AF0">
      <w:pPr>
        <w:pStyle w:val="2"/>
      </w:pPr>
    </w:p>
    <w:p w:rsidR="00950AF0" w:rsidRDefault="00950AF0" w:rsidP="00950AF0">
      <w:pPr>
        <w:pStyle w:val="2"/>
      </w:pPr>
    </w:p>
    <w:p w:rsidR="00950AF0" w:rsidRDefault="00950AF0" w:rsidP="00950AF0">
      <w:pPr>
        <w:pStyle w:val="3"/>
        <w:ind w:left="5245"/>
        <w:jc w:val="left"/>
        <w:rPr>
          <w:b/>
        </w:rPr>
      </w:pPr>
      <w:r>
        <w:rPr>
          <w:b/>
        </w:rPr>
        <w:t>Выполнил:</w:t>
      </w:r>
    </w:p>
    <w:p w:rsidR="00950AF0" w:rsidRDefault="00950AF0" w:rsidP="00950AF0">
      <w:pPr>
        <w:pStyle w:val="3"/>
        <w:ind w:left="5245" w:firstLine="425"/>
        <w:jc w:val="left"/>
      </w:pPr>
      <w:r>
        <w:t>студент группы ИСиТ 189-1</w:t>
      </w:r>
    </w:p>
    <w:p w:rsidR="00950AF0" w:rsidRDefault="00056796" w:rsidP="00950AF0">
      <w:pPr>
        <w:pStyle w:val="3"/>
        <w:ind w:left="5245" w:firstLine="425"/>
        <w:jc w:val="left"/>
      </w:pPr>
      <w:r>
        <w:t>Мячиков</w:t>
      </w:r>
      <w:r w:rsidR="00950AF0">
        <w:t xml:space="preserve"> </w:t>
      </w:r>
      <w:r>
        <w:t>Т</w:t>
      </w:r>
      <w:r w:rsidR="00950AF0">
        <w:t>.</w:t>
      </w:r>
      <w:r>
        <w:t>С</w:t>
      </w:r>
      <w:r w:rsidR="00950AF0">
        <w:t>.</w:t>
      </w:r>
    </w:p>
    <w:p w:rsidR="00950AF0" w:rsidRDefault="00950AF0" w:rsidP="00950AF0">
      <w:pPr>
        <w:pStyle w:val="3"/>
        <w:ind w:left="5245"/>
        <w:jc w:val="left"/>
        <w:rPr>
          <w:b/>
        </w:rPr>
      </w:pPr>
      <w:r>
        <w:rPr>
          <w:b/>
        </w:rPr>
        <w:t>Проверил:</w:t>
      </w:r>
    </w:p>
    <w:p w:rsidR="00950AF0" w:rsidRDefault="00950AF0" w:rsidP="00950AF0">
      <w:pPr>
        <w:pStyle w:val="3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:rsidR="00950AF0" w:rsidRDefault="00950AF0" w:rsidP="00950AF0">
      <w:pPr>
        <w:pStyle w:val="3"/>
        <w:ind w:left="5245" w:firstLine="425"/>
        <w:jc w:val="left"/>
      </w:pPr>
      <w:r>
        <w:t>Карякин И.Ю.</w:t>
      </w:r>
    </w:p>
    <w:p w:rsidR="00950AF0" w:rsidRDefault="00950AF0" w:rsidP="00950AF0"/>
    <w:p w:rsidR="00950AF0" w:rsidRDefault="00950AF0" w:rsidP="00950AF0">
      <w:r>
        <w:br w:type="page"/>
      </w:r>
    </w:p>
    <w:p w:rsidR="00950AF0" w:rsidRPr="00E31314" w:rsidRDefault="00950AF0" w:rsidP="00950AF0">
      <w:pPr>
        <w:pStyle w:val="2"/>
      </w:pPr>
      <w:r>
        <w:lastRenderedPageBreak/>
        <w:t>СОДЕРЖАНИЕ</w:t>
      </w:r>
    </w:p>
    <w:p w:rsidR="00E90C2F" w:rsidRPr="00A16F8F" w:rsidRDefault="00950AF0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r w:rsidRPr="00A16F8F">
        <w:rPr>
          <w:rFonts w:cs="Times New Roman (Основной текст"/>
          <w:b w:val="0"/>
          <w:szCs w:val="28"/>
          <w:lang w:val="en-US"/>
        </w:rPr>
        <w:fldChar w:fldCharType="begin"/>
      </w:r>
      <w:r w:rsidRPr="00A16F8F">
        <w:rPr>
          <w:rFonts w:cs="Times New Roman (Основной текст"/>
          <w:b w:val="0"/>
          <w:szCs w:val="28"/>
          <w:lang w:val="en-US"/>
        </w:rPr>
        <w:instrText xml:space="preserve"> TOC \o "1-1" \h \z \u </w:instrText>
      </w:r>
      <w:r w:rsidRPr="00A16F8F">
        <w:rPr>
          <w:rFonts w:cs="Times New Roman (Основной текст"/>
          <w:b w:val="0"/>
          <w:szCs w:val="28"/>
          <w:lang w:val="en-US"/>
        </w:rPr>
        <w:fldChar w:fldCharType="separate"/>
      </w:r>
      <w:hyperlink w:anchor="_Toc7816073" w:history="1">
        <w:r w:rsidR="00E90C2F" w:rsidRPr="00A16F8F">
          <w:rPr>
            <w:rStyle w:val="a7"/>
            <w:b w:val="0"/>
            <w:noProof/>
          </w:rPr>
          <w:t>ВВЕДЕНИЕ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_Toc7816073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3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E90C2F" w:rsidRPr="00A16F8F" w:rsidRDefault="001C5114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hyperlink w:anchor="_Toc7816074" w:history="1">
        <w:r w:rsidR="00E90C2F" w:rsidRPr="00A16F8F">
          <w:rPr>
            <w:rStyle w:val="a7"/>
            <w:b w:val="0"/>
            <w:noProof/>
          </w:rPr>
          <w:t>ОПИСАНИЕ ПРЕДМЕТНОЙ ОБЛАСТИ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_Toc7816074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4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E90C2F" w:rsidRPr="00A16F8F" w:rsidRDefault="001C5114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hyperlink w:anchor="_Toc7816075" w:history="1">
        <w:r w:rsidR="00E90C2F" w:rsidRPr="00A16F8F">
          <w:rPr>
            <w:rStyle w:val="a7"/>
            <w:b w:val="0"/>
            <w:noProof/>
          </w:rPr>
          <w:t>МИКРОУРОВЕНЬ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_Toc7816075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6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E90C2F" w:rsidRPr="00A16F8F" w:rsidRDefault="001C5114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hyperlink w:anchor="_Toc7816076" w:history="1">
        <w:r w:rsidR="00E90C2F" w:rsidRPr="00A16F8F">
          <w:rPr>
            <w:rStyle w:val="a7"/>
            <w:b w:val="0"/>
            <w:noProof/>
          </w:rPr>
          <w:t>МАКРОУРОВЕНЬ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_Toc7816076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8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950AF0" w:rsidRPr="00EB5236" w:rsidRDefault="00950AF0" w:rsidP="00A16F8F">
      <w:pPr>
        <w:ind w:firstLine="0"/>
        <w:rPr>
          <w:lang w:val="en-US"/>
        </w:rPr>
      </w:pPr>
      <w:r w:rsidRPr="00A16F8F">
        <w:rPr>
          <w:rFonts w:cs="Times New Roman (Основной текст"/>
          <w:szCs w:val="28"/>
          <w:lang w:val="en-US"/>
        </w:rPr>
        <w:fldChar w:fldCharType="end"/>
      </w:r>
    </w:p>
    <w:p w:rsidR="00950AF0" w:rsidRDefault="00950AF0" w:rsidP="00950AF0">
      <w:r>
        <w:br w:type="page"/>
      </w:r>
    </w:p>
    <w:p w:rsidR="00950AF0" w:rsidRPr="00FB7365" w:rsidRDefault="00950AF0" w:rsidP="00950AF0">
      <w:pPr>
        <w:pStyle w:val="1"/>
      </w:pPr>
      <w:bookmarkStart w:id="0" w:name="_Toc7816073"/>
      <w:r w:rsidRPr="00E31314">
        <w:lastRenderedPageBreak/>
        <w:t>ВВЕДЕНИЕ</w:t>
      </w:r>
      <w:bookmarkEnd w:id="0"/>
    </w:p>
    <w:p w:rsidR="00950AF0" w:rsidRPr="001935B4" w:rsidRDefault="00833A2C" w:rsidP="00950AF0">
      <w:pPr>
        <w:rPr>
          <w:color w:val="000000" w:themeColor="text1"/>
        </w:rPr>
      </w:pPr>
      <w:r>
        <w:rPr>
          <w:color w:val="000000" w:themeColor="text1"/>
        </w:rPr>
        <w:t>Мини-пекарн</w:t>
      </w:r>
      <w:r w:rsidR="00EE7F44">
        <w:rPr>
          <w:color w:val="000000" w:themeColor="text1"/>
        </w:rPr>
        <w:t>и</w:t>
      </w:r>
      <w:r>
        <w:rPr>
          <w:color w:val="000000" w:themeColor="text1"/>
        </w:rPr>
        <w:t xml:space="preserve"> являются достаточно сложно организованными предприятиями. </w:t>
      </w:r>
      <w:r w:rsidR="000834D7">
        <w:rPr>
          <w:color w:val="000000" w:themeColor="text1"/>
        </w:rPr>
        <w:t xml:space="preserve">Одной из главных проблем организации такого </w:t>
      </w:r>
      <w:r w:rsidR="005345CF">
        <w:rPr>
          <w:color w:val="000000" w:themeColor="text1"/>
        </w:rPr>
        <w:t>производства является установление правильной иерархии управления предприятием.</w:t>
      </w:r>
      <w:r w:rsidR="001935B4" w:rsidRPr="001935B4">
        <w:rPr>
          <w:color w:val="000000" w:themeColor="text1"/>
        </w:rPr>
        <w:t xml:space="preserve"> </w:t>
      </w:r>
      <w:r w:rsidR="00FA2139">
        <w:rPr>
          <w:color w:val="000000" w:themeColor="text1"/>
        </w:rPr>
        <w:t xml:space="preserve">Оптимизация производства, </w:t>
      </w:r>
      <w:r w:rsidR="00B037B9">
        <w:rPr>
          <w:color w:val="000000" w:themeColor="text1"/>
        </w:rPr>
        <w:t xml:space="preserve">а </w:t>
      </w:r>
      <w:r w:rsidR="00FA2139">
        <w:rPr>
          <w:color w:val="000000" w:themeColor="text1"/>
        </w:rPr>
        <w:t xml:space="preserve">в частности </w:t>
      </w:r>
      <w:r w:rsidR="00B037B9">
        <w:rPr>
          <w:color w:val="000000" w:themeColor="text1"/>
        </w:rPr>
        <w:t>определение</w:t>
      </w:r>
      <w:r w:rsidR="00FA2139">
        <w:rPr>
          <w:color w:val="000000" w:themeColor="text1"/>
        </w:rPr>
        <w:t xml:space="preserve"> оптимальной загрузки оборудования </w:t>
      </w:r>
      <w:r w:rsidR="00B037B9">
        <w:rPr>
          <w:color w:val="000000" w:themeColor="text1"/>
        </w:rPr>
        <w:t>является приоритетной задачей в повышении уровня производства.</w:t>
      </w:r>
      <w:r w:rsidR="00C56935">
        <w:rPr>
          <w:color w:val="000000" w:themeColor="text1"/>
        </w:rPr>
        <w:t xml:space="preserve"> Для этого требуется проанализировать какие структурные элементы выполняют рутинную работу, которую можно автоматизировать и оптимизировать, </w:t>
      </w:r>
      <w:r w:rsidR="00592FB6">
        <w:rPr>
          <w:color w:val="000000" w:themeColor="text1"/>
        </w:rPr>
        <w:t>а какие нет.</w:t>
      </w:r>
    </w:p>
    <w:p w:rsidR="00950AF0" w:rsidRDefault="00950AF0" w:rsidP="00950AF0">
      <w:pPr>
        <w:rPr>
          <w:color w:val="000000" w:themeColor="text1"/>
        </w:rPr>
      </w:pPr>
      <w:r>
        <w:rPr>
          <w:color w:val="000000" w:themeColor="text1"/>
        </w:rPr>
        <w:t xml:space="preserve">Главной целью этой работы является изучение организационной структуры </w:t>
      </w:r>
      <w:r w:rsidR="00A84F4F">
        <w:rPr>
          <w:color w:val="000000" w:themeColor="text1"/>
        </w:rPr>
        <w:t xml:space="preserve">работы </w:t>
      </w:r>
      <w:r w:rsidR="00F3223B">
        <w:rPr>
          <w:color w:val="000000" w:themeColor="text1"/>
        </w:rPr>
        <w:t>пекарни</w:t>
      </w:r>
      <w:r w:rsidR="00564837">
        <w:rPr>
          <w:color w:val="000000" w:themeColor="text1"/>
        </w:rPr>
        <w:t xml:space="preserve"> </w:t>
      </w:r>
      <w:r>
        <w:rPr>
          <w:color w:val="000000" w:themeColor="text1"/>
        </w:rPr>
        <w:t>для создания дальнейших решений по усовершенствованию предприятия. Для выполнения поставленной цели необходимо решить следующие задачи:</w:t>
      </w:r>
    </w:p>
    <w:p w:rsidR="00950AF0" w:rsidRDefault="00950AF0" w:rsidP="00950AF0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проанализировать, какие структуры участвуют в </w:t>
      </w:r>
      <w:r w:rsidR="002A43AD">
        <w:rPr>
          <w:color w:val="000000" w:themeColor="text1"/>
        </w:rPr>
        <w:t xml:space="preserve">организации </w:t>
      </w:r>
      <w:r w:rsidR="00D8414B">
        <w:rPr>
          <w:color w:val="000000" w:themeColor="text1"/>
        </w:rPr>
        <w:t>работы предприятия</w:t>
      </w:r>
      <w:r>
        <w:rPr>
          <w:color w:val="000000" w:themeColor="text1"/>
        </w:rPr>
        <w:t xml:space="preserve"> и описать взаимодействие их элементов;</w:t>
      </w:r>
    </w:p>
    <w:p w:rsidR="00950AF0" w:rsidRDefault="00950AF0" w:rsidP="00950AF0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на основе, составленной выше информации, описать работу микро- и макроуровня;</w:t>
      </w:r>
    </w:p>
    <w:p w:rsidR="00950AF0" w:rsidRPr="00DD6BC9" w:rsidRDefault="00950AF0" w:rsidP="00950AF0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составить иерархическую </w:t>
      </w:r>
      <w:r w:rsidR="0088457F">
        <w:rPr>
          <w:color w:val="000000" w:themeColor="text1"/>
        </w:rPr>
        <w:t>схему</w:t>
      </w:r>
      <w:r>
        <w:rPr>
          <w:color w:val="000000" w:themeColor="text1"/>
        </w:rPr>
        <w:t xml:space="preserve"> этих уровней. </w:t>
      </w:r>
    </w:p>
    <w:p w:rsidR="00950AF0" w:rsidRDefault="00950AF0" w:rsidP="00950AF0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950AF0" w:rsidRDefault="00950AF0" w:rsidP="00950AF0">
      <w:pPr>
        <w:pStyle w:val="1"/>
      </w:pPr>
      <w:bookmarkStart w:id="1" w:name="_Toc7816074"/>
      <w:r>
        <w:lastRenderedPageBreak/>
        <w:t>ОПИСАНИЕ ПРЕДМЕТНОЙ ОБЛАСТИ</w:t>
      </w:r>
      <w:bookmarkEnd w:id="1"/>
    </w:p>
    <w:p w:rsidR="00445221" w:rsidRDefault="00445221" w:rsidP="00445221">
      <w:pPr>
        <w:rPr>
          <w:szCs w:val="28"/>
        </w:rPr>
      </w:pPr>
      <w:r>
        <w:rPr>
          <w:szCs w:val="28"/>
        </w:rPr>
        <w:t>Открытие мини-пекарни – один из главных трендов в сфере предпринимательства последних лет.</w:t>
      </w:r>
      <w:r w:rsidRPr="00D50276">
        <w:rPr>
          <w:szCs w:val="28"/>
        </w:rPr>
        <w:t xml:space="preserve"> </w:t>
      </w:r>
      <w:r>
        <w:rPr>
          <w:szCs w:val="28"/>
        </w:rPr>
        <w:t>Как правило, они совмещают в себе</w:t>
      </w:r>
      <w:r w:rsidR="00BF7F1F">
        <w:rPr>
          <w:szCs w:val="28"/>
        </w:rPr>
        <w:t xml:space="preserve">, кроме, собственно пекарни, магазин и </w:t>
      </w:r>
      <w:r w:rsidR="00E818FC">
        <w:rPr>
          <w:szCs w:val="28"/>
        </w:rPr>
        <w:t xml:space="preserve">небольшую </w:t>
      </w:r>
      <w:r w:rsidR="00BF7F1F">
        <w:rPr>
          <w:szCs w:val="28"/>
        </w:rPr>
        <w:t>кофейню</w:t>
      </w:r>
      <w:r w:rsidR="000A21CD">
        <w:rPr>
          <w:szCs w:val="28"/>
        </w:rPr>
        <w:t xml:space="preserve">. </w:t>
      </w:r>
      <w:r>
        <w:rPr>
          <w:szCs w:val="28"/>
        </w:rPr>
        <w:t>Для мини-пекарен основными приоритетами являются качество продукта, его свежесть. Такие вещи, как, например, расположение, не так сильно влияют если у вас высокое качество продукции. Как и во многих других сферах бизнеса, в пекарнях используется много ручного труда, который при этом возможно автоматизировать, как за счет современного оборудования с программным управлением, так и за счет автоматизации расчетов. Минимальный персонал мини-пекарни</w:t>
      </w:r>
      <w:r w:rsidRPr="00EB67B5">
        <w:rPr>
          <w:szCs w:val="28"/>
        </w:rPr>
        <w:t xml:space="preserve">: </w:t>
      </w:r>
      <w:r>
        <w:rPr>
          <w:szCs w:val="28"/>
        </w:rPr>
        <w:t xml:space="preserve">2 пекаря, 2 работника кухни, 2 продавца, 2 уборщицы и технолог. Технолога можно считать самым главным в пекарне (в данном случае мы не рассматриваем открытие пекарни по франшизе, где работа технолога централизована). Он ответственен за уровень качества, объем закупок сырья, выпуск и сбыт продукции, он так же влияет на ассортимент пекарни. </w:t>
      </w:r>
      <w:r w:rsidR="00A72AB1">
        <w:rPr>
          <w:szCs w:val="28"/>
        </w:rPr>
        <w:t>Иногда работу технолога осуществляет управляющий.</w:t>
      </w:r>
    </w:p>
    <w:p w:rsidR="00A72AB1" w:rsidRDefault="00A72AB1" w:rsidP="00445221">
      <w:pPr>
        <w:rPr>
          <w:szCs w:val="28"/>
        </w:rPr>
      </w:pPr>
      <w:r>
        <w:rPr>
          <w:szCs w:val="28"/>
        </w:rPr>
        <w:t xml:space="preserve">Пекарей на производстве несколько, среди пекарей выбирается главный </w:t>
      </w:r>
      <w:r w:rsidR="003A07DB">
        <w:rPr>
          <w:szCs w:val="28"/>
        </w:rPr>
        <w:t>пекарь</w:t>
      </w:r>
      <w:r>
        <w:rPr>
          <w:szCs w:val="28"/>
        </w:rPr>
        <w:t xml:space="preserve">, которой руководит командой. Так же главный </w:t>
      </w:r>
      <w:r w:rsidR="003A07DB">
        <w:rPr>
          <w:szCs w:val="28"/>
        </w:rPr>
        <w:t>пекарь</w:t>
      </w:r>
      <w:r>
        <w:rPr>
          <w:szCs w:val="28"/>
        </w:rPr>
        <w:t xml:space="preserve"> ответственен за ситуацию на кухне, то есть соблюдение чистоты на кухне, учет расходов на смене и так далее.</w:t>
      </w:r>
    </w:p>
    <w:p w:rsidR="003A07DB" w:rsidRDefault="00947A80" w:rsidP="00445221">
      <w:pPr>
        <w:rPr>
          <w:szCs w:val="28"/>
        </w:rPr>
      </w:pPr>
      <w:r>
        <w:rPr>
          <w:szCs w:val="28"/>
        </w:rPr>
        <w:t xml:space="preserve">Продавцы, или кассиры в случае достаточно большого предприятия занимаются продажей товара клиентам, поддержанием чистоты </w:t>
      </w:r>
      <w:r w:rsidR="00552935">
        <w:rPr>
          <w:szCs w:val="28"/>
        </w:rPr>
        <w:t>витрин и прилавков и наполнение их товарами.</w:t>
      </w:r>
      <w:r w:rsidR="00CC307D">
        <w:rPr>
          <w:szCs w:val="28"/>
        </w:rPr>
        <w:t xml:space="preserve"> </w:t>
      </w:r>
      <w:r w:rsidR="005C0B6D">
        <w:rPr>
          <w:szCs w:val="28"/>
        </w:rPr>
        <w:t>Соблюдение чистоты и порядка в зале также частично лежит на них.</w:t>
      </w:r>
    </w:p>
    <w:p w:rsidR="00445221" w:rsidRDefault="00026D21" w:rsidP="00F6380A">
      <w:pPr>
        <w:rPr>
          <w:szCs w:val="28"/>
        </w:rPr>
      </w:pPr>
      <w:r>
        <w:rPr>
          <w:szCs w:val="28"/>
        </w:rPr>
        <w:t>Главным на предприятии является управляющий, или директор.</w:t>
      </w:r>
      <w:r w:rsidR="003D44C4">
        <w:rPr>
          <w:szCs w:val="28"/>
        </w:rPr>
        <w:t xml:space="preserve"> Он ответственен за управление персоналом, управление финансами, организацией и контролем работы всех отделов компании.</w:t>
      </w:r>
    </w:p>
    <w:p w:rsidR="00352561" w:rsidRDefault="005E5F2E" w:rsidP="00F6380A">
      <w:pPr>
        <w:rPr>
          <w:szCs w:val="28"/>
        </w:rPr>
      </w:pPr>
      <w:r>
        <w:rPr>
          <w:szCs w:val="28"/>
        </w:rPr>
        <w:t>Управляющий предприятия подчиняется владельцу фирьмы.</w:t>
      </w:r>
    </w:p>
    <w:p w:rsidR="00783B8B" w:rsidRDefault="00783B8B" w:rsidP="00F6380A">
      <w:pPr>
        <w:rPr>
          <w:szCs w:val="28"/>
        </w:rPr>
      </w:pPr>
      <w:r>
        <w:rPr>
          <w:szCs w:val="28"/>
        </w:rPr>
        <w:lastRenderedPageBreak/>
        <w:t>Обычно, на небольших предприятиях бухгалтерский учет, складской учет</w:t>
      </w:r>
      <w:r w:rsidR="006F15D6">
        <w:rPr>
          <w:szCs w:val="28"/>
        </w:rPr>
        <w:t xml:space="preserve">, </w:t>
      </w:r>
      <w:r>
        <w:rPr>
          <w:szCs w:val="28"/>
        </w:rPr>
        <w:t>доставка сырья</w:t>
      </w:r>
      <w:r w:rsidR="006F15D6">
        <w:rPr>
          <w:szCs w:val="28"/>
        </w:rPr>
        <w:t xml:space="preserve"> и его разгрузка</w:t>
      </w:r>
      <w:r>
        <w:rPr>
          <w:szCs w:val="28"/>
        </w:rPr>
        <w:t xml:space="preserve"> идет на аутсорсинг</w:t>
      </w:r>
      <w:r w:rsidR="006F15D6">
        <w:rPr>
          <w:szCs w:val="28"/>
        </w:rPr>
        <w:t>, так как содержание своих отделов неоправданно дорого</w:t>
      </w:r>
      <w:r>
        <w:rPr>
          <w:szCs w:val="28"/>
        </w:rPr>
        <w:t>.</w:t>
      </w:r>
    </w:p>
    <w:p w:rsidR="006D4376" w:rsidRDefault="007E6725" w:rsidP="00F6380A">
      <w:pPr>
        <w:rPr>
          <w:szCs w:val="28"/>
        </w:rPr>
      </w:pPr>
      <w:r>
        <w:rPr>
          <w:szCs w:val="28"/>
        </w:rPr>
        <w:t xml:space="preserve">Самой важной частью внешней структуры являются клиенты, которые обычно представлены физическими лицами, но </w:t>
      </w:r>
      <w:r w:rsidR="00A620E4">
        <w:rPr>
          <w:szCs w:val="28"/>
        </w:rPr>
        <w:t>также</w:t>
      </w:r>
      <w:r>
        <w:rPr>
          <w:szCs w:val="28"/>
        </w:rPr>
        <w:t xml:space="preserve"> это могут быть и юридические лица,</w:t>
      </w:r>
      <w:r w:rsidR="00795880">
        <w:rPr>
          <w:szCs w:val="28"/>
        </w:rPr>
        <w:t xml:space="preserve"> например, продуктовые магазины. С клиентами предприятие может взаимодействовать напрямую или через посредников, к </w:t>
      </w:r>
      <w:proofErr w:type="gramStart"/>
      <w:r w:rsidR="00795880">
        <w:rPr>
          <w:szCs w:val="28"/>
        </w:rPr>
        <w:t>примеру</w:t>
      </w:r>
      <w:r w:rsidR="006D4376">
        <w:rPr>
          <w:szCs w:val="28"/>
        </w:rPr>
        <w:t>,</w:t>
      </w:r>
      <w:r w:rsidR="00795880">
        <w:rPr>
          <w:szCs w:val="28"/>
        </w:rPr>
        <w:t xml:space="preserve"> </w:t>
      </w:r>
      <w:r w:rsidR="00BD73FC">
        <w:rPr>
          <w:szCs w:val="28"/>
        </w:rPr>
        <w:t xml:space="preserve"> через</w:t>
      </w:r>
      <w:proofErr w:type="gramEnd"/>
      <w:r w:rsidR="00BD73FC">
        <w:rPr>
          <w:szCs w:val="28"/>
        </w:rPr>
        <w:t xml:space="preserve"> </w:t>
      </w:r>
      <w:r>
        <w:rPr>
          <w:szCs w:val="28"/>
        </w:rPr>
        <w:t>службы доставки.</w:t>
      </w:r>
      <w:r w:rsidR="00DA5DF3">
        <w:rPr>
          <w:szCs w:val="28"/>
        </w:rPr>
        <w:t xml:space="preserve"> </w:t>
      </w:r>
    </w:p>
    <w:p w:rsidR="007B47DF" w:rsidRDefault="00FA6D26" w:rsidP="00F6380A">
      <w:pPr>
        <w:rPr>
          <w:szCs w:val="28"/>
        </w:rPr>
      </w:pPr>
      <w:r>
        <w:rPr>
          <w:szCs w:val="28"/>
        </w:rPr>
        <w:t xml:space="preserve">Вне зависимости от формы </w:t>
      </w:r>
      <w:r w:rsidR="006D4376">
        <w:rPr>
          <w:szCs w:val="28"/>
        </w:rPr>
        <w:t xml:space="preserve">организации, ИП или ООО, </w:t>
      </w:r>
      <w:r w:rsidR="00DA5DF3">
        <w:rPr>
          <w:szCs w:val="28"/>
        </w:rPr>
        <w:t>предприятие</w:t>
      </w:r>
      <w:r w:rsidR="006D4376">
        <w:rPr>
          <w:szCs w:val="28"/>
        </w:rPr>
        <w:t xml:space="preserve"> действует в рамках российского правового поля и </w:t>
      </w:r>
      <w:r w:rsidR="00DA5DF3">
        <w:rPr>
          <w:szCs w:val="28"/>
        </w:rPr>
        <w:t xml:space="preserve"> </w:t>
      </w:r>
      <w:r w:rsidR="006D4376">
        <w:rPr>
          <w:szCs w:val="28"/>
        </w:rPr>
        <w:t>подчиняется требованиям контролирующих органов:</w:t>
      </w:r>
      <w:r w:rsidR="00DA5DF3">
        <w:rPr>
          <w:szCs w:val="28"/>
        </w:rPr>
        <w:t xml:space="preserve"> Роспотребнадзора, государственного пожарного надзора, налоговой инспекции, трудовой инспекции</w:t>
      </w:r>
      <w:r w:rsidR="008D37A6">
        <w:rPr>
          <w:szCs w:val="28"/>
        </w:rPr>
        <w:t>, фондов социального и пенсионного страхования.</w:t>
      </w:r>
      <w:r w:rsidR="00DA5DF3">
        <w:rPr>
          <w:szCs w:val="28"/>
        </w:rPr>
        <w:t xml:space="preserve"> </w:t>
      </w:r>
    </w:p>
    <w:p w:rsidR="007E6725" w:rsidRPr="00783B8B" w:rsidRDefault="007B47DF" w:rsidP="007B47D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950AF0" w:rsidRPr="00EB5236" w:rsidRDefault="00950AF0" w:rsidP="00950AF0">
      <w:pPr>
        <w:pStyle w:val="1"/>
      </w:pPr>
      <w:bookmarkStart w:id="2" w:name="_Toc7816075"/>
      <w:r w:rsidRPr="00EB5236">
        <w:lastRenderedPageBreak/>
        <w:t>МИКРОУРОВЕНЬ</w:t>
      </w:r>
      <w:bookmarkEnd w:id="2"/>
    </w:p>
    <w:p w:rsidR="00950AF0" w:rsidRDefault="00A542F3" w:rsidP="00F555DB">
      <w:pPr>
        <w:jc w:val="center"/>
        <w:rPr>
          <w:b/>
        </w:rPr>
      </w:pPr>
      <w:r w:rsidRPr="00A542F3">
        <w:rPr>
          <w:b/>
          <w:noProof/>
        </w:rPr>
        <w:drawing>
          <wp:inline distT="0" distB="0" distL="0" distR="0" wp14:anchorId="11F61989" wp14:editId="55071282">
            <wp:extent cx="5648325" cy="3068776"/>
            <wp:effectExtent l="19050" t="19050" r="95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266" cy="31285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2F3" w:rsidRDefault="007C2C89" w:rsidP="007C2C89">
      <w:pPr>
        <w:jc w:val="center"/>
        <w:rPr>
          <w:b/>
        </w:rPr>
      </w:pPr>
      <w:r>
        <w:rPr>
          <w:b/>
        </w:rPr>
        <w:t>Рис.1 микроуровень организации</w:t>
      </w:r>
    </w:p>
    <w:p w:rsidR="00F22EFD" w:rsidRDefault="007C2C89" w:rsidP="00F01607">
      <w:r>
        <w:rPr>
          <w:b/>
        </w:rPr>
        <w:t>Владелец (или генеральный директор)</w:t>
      </w:r>
      <w:r w:rsidR="00950AF0">
        <w:t xml:space="preserve"> </w:t>
      </w:r>
      <w:r w:rsidR="00950AF0" w:rsidRPr="000A45B9">
        <w:t>– это руководитель</w:t>
      </w:r>
      <w:r w:rsidR="00F41121">
        <w:t xml:space="preserve"> </w:t>
      </w:r>
      <w:r w:rsidR="00950AF0" w:rsidRPr="000A45B9">
        <w:t>предприятия.</w:t>
      </w:r>
      <w:r w:rsidR="00950AF0">
        <w:t xml:space="preserve"> Он</w:t>
      </w:r>
      <w:r w:rsidR="00950AF0" w:rsidRPr="000A45B9">
        <w:t xml:space="preserve"> несет ответственность за</w:t>
      </w:r>
      <w:r w:rsidR="00950AF0">
        <w:t xml:space="preserve"> </w:t>
      </w:r>
      <w:r w:rsidR="00950AF0" w:rsidRPr="000A45B9">
        <w:t>сохранность и</w:t>
      </w:r>
      <w:r w:rsidR="00950AF0">
        <w:t xml:space="preserve"> </w:t>
      </w:r>
      <w:r w:rsidR="00950AF0" w:rsidRPr="000A45B9">
        <w:t xml:space="preserve">эффективное использование имущества предприятия, за последствия принимаемых решений, финансово-хозяйственные результаты деятельности </w:t>
      </w:r>
      <w:r w:rsidR="00F41121">
        <w:t>фирмы</w:t>
      </w:r>
      <w:r w:rsidR="00950AF0" w:rsidRPr="000A45B9">
        <w:t>.</w:t>
      </w:r>
      <w:r w:rsidR="00950AF0">
        <w:t xml:space="preserve"> </w:t>
      </w:r>
      <w:r w:rsidR="00F41121">
        <w:t xml:space="preserve">Он организовывает работу и отвечает за его деятельность перед государством и посетителем. </w:t>
      </w:r>
      <w:r w:rsidR="00950AF0">
        <w:t>Его главн</w:t>
      </w:r>
      <w:r w:rsidR="006D4376">
        <w:t>ые</w:t>
      </w:r>
      <w:r w:rsidR="00950AF0">
        <w:t xml:space="preserve"> ф</w:t>
      </w:r>
      <w:r w:rsidR="00950AF0" w:rsidRPr="000A45B9">
        <w:t>ункции</w:t>
      </w:r>
      <w:r w:rsidR="00950AF0">
        <w:t xml:space="preserve"> </w:t>
      </w:r>
      <w:r w:rsidR="00950AF0" w:rsidRPr="000A45B9">
        <w:t>заключаются в</w:t>
      </w:r>
      <w:r w:rsidR="00950AF0">
        <w:t xml:space="preserve"> </w:t>
      </w:r>
      <w:r w:rsidR="00950AF0" w:rsidRPr="000A45B9">
        <w:t xml:space="preserve">общем руководстве производственно-хозяйственной деятельностью </w:t>
      </w:r>
      <w:r w:rsidR="00950AF0">
        <w:t>предприятия</w:t>
      </w:r>
      <w:r w:rsidR="00950AF0" w:rsidRPr="000A45B9">
        <w:t>.</w:t>
      </w:r>
      <w:r w:rsidR="00950AF0">
        <w:t xml:space="preserve"> </w:t>
      </w:r>
      <w:r w:rsidR="008F5C89">
        <w:t xml:space="preserve">Также владелец отвечает за </w:t>
      </w:r>
      <w:r w:rsidR="00EB267A">
        <w:t>управление</w:t>
      </w:r>
      <w:r w:rsidR="008F5C89">
        <w:t xml:space="preserve"> персонал</w:t>
      </w:r>
      <w:r w:rsidR="00EB267A">
        <w:t>ом</w:t>
      </w:r>
      <w:r w:rsidR="008F5C89">
        <w:t>.</w:t>
      </w:r>
    </w:p>
    <w:p w:rsidR="00A809E7" w:rsidRPr="00A809E7" w:rsidRDefault="007C2C89" w:rsidP="00F01607">
      <w:r>
        <w:rPr>
          <w:b/>
        </w:rPr>
        <w:t>Управляющий</w:t>
      </w:r>
      <w:r w:rsidR="00A809E7">
        <w:t xml:space="preserve">– </w:t>
      </w:r>
      <w:r>
        <w:rPr>
          <w:lang w:eastAsia="ru-RU"/>
        </w:rPr>
        <w:t>работник</w:t>
      </w:r>
      <w:r w:rsidR="00C648BB" w:rsidRPr="00C648BB">
        <w:rPr>
          <w:lang w:eastAsia="ru-RU"/>
        </w:rPr>
        <w:t xml:space="preserve">, в должностные обязанности которого входит </w:t>
      </w:r>
      <w:r>
        <w:rPr>
          <w:lang w:eastAsia="ru-RU"/>
        </w:rPr>
        <w:t xml:space="preserve">организация производственного процесса, технологического и операционного </w:t>
      </w:r>
      <w:r w:rsidR="00F555DB">
        <w:rPr>
          <w:lang w:eastAsia="ru-RU"/>
        </w:rPr>
        <w:t>контроля,</w:t>
      </w:r>
      <w:r w:rsidR="00F01607">
        <w:rPr>
          <w:lang w:eastAsia="ru-RU"/>
        </w:rPr>
        <w:t xml:space="preserve"> </w:t>
      </w:r>
      <w:r w:rsidR="000448F3">
        <w:rPr>
          <w:lang w:eastAsia="ru-RU"/>
        </w:rPr>
        <w:t>обеспечение стабильной работы предприятия</w:t>
      </w:r>
      <w:r w:rsidR="006C0D99">
        <w:rPr>
          <w:lang w:eastAsia="ru-RU"/>
        </w:rPr>
        <w:t>, контроль эксплуатации и технического состояния производственного оборудования пекарн</w:t>
      </w:r>
      <w:r w:rsidR="006D4376">
        <w:rPr>
          <w:lang w:eastAsia="ru-RU"/>
        </w:rPr>
        <w:t>и</w:t>
      </w:r>
      <w:r w:rsidR="006C0D99">
        <w:rPr>
          <w:lang w:eastAsia="ru-RU"/>
        </w:rPr>
        <w:t>.</w:t>
      </w:r>
    </w:p>
    <w:p w:rsidR="00950AF0" w:rsidRDefault="00C06097" w:rsidP="00F01607">
      <w:r>
        <w:rPr>
          <w:b/>
        </w:rPr>
        <w:t>Технолог</w:t>
      </w:r>
      <w:r w:rsidR="00950AF0">
        <w:t xml:space="preserve"> –</w:t>
      </w:r>
      <w:r>
        <w:t xml:space="preserve"> его главная функция – принимать участие в разработке и внедрении технологических процессов </w:t>
      </w:r>
      <w:r w:rsidR="006D4376">
        <w:t xml:space="preserve">изготовления </w:t>
      </w:r>
      <w:r>
        <w:t>мучных</w:t>
      </w:r>
      <w:r w:rsidR="00644085">
        <w:t xml:space="preserve"> и</w:t>
      </w:r>
      <w:r>
        <w:t xml:space="preserve"> кондитерских изделий.</w:t>
      </w:r>
      <w:r w:rsidR="00A97DDC">
        <w:t xml:space="preserve"> </w:t>
      </w:r>
      <w:r w:rsidR="009D6A5B">
        <w:t>В его зону ответственности также входят контроль</w:t>
      </w:r>
      <w:r w:rsidR="00736594">
        <w:t xml:space="preserve"> и соблюдение качества выпускаемой продукции, разработка технико-технологических карт, стандартов и регламентов.</w:t>
      </w:r>
    </w:p>
    <w:p w:rsidR="009671E4" w:rsidRDefault="000504C0" w:rsidP="00950AF0">
      <w:r>
        <w:rPr>
          <w:b/>
        </w:rPr>
        <w:lastRenderedPageBreak/>
        <w:t>Продавцы</w:t>
      </w:r>
      <w:r w:rsidR="00950AF0" w:rsidRPr="000A45B9">
        <w:t xml:space="preserve"> </w:t>
      </w:r>
      <w:r w:rsidR="00950AF0" w:rsidRPr="00F5328C">
        <w:t xml:space="preserve">– </w:t>
      </w:r>
      <w:r w:rsidR="009671E4">
        <w:t>персонал</w:t>
      </w:r>
      <w:r w:rsidR="00950AF0" w:rsidRPr="00F5328C">
        <w:t xml:space="preserve">, </w:t>
      </w:r>
      <w:r w:rsidR="009671E4">
        <w:t>занимающийся обслуживание</w:t>
      </w:r>
      <w:r w:rsidR="00E21AA1">
        <w:t>м</w:t>
      </w:r>
      <w:r w:rsidR="009671E4">
        <w:t xml:space="preserve"> по</w:t>
      </w:r>
      <w:r w:rsidR="00B44038">
        <w:t>купателей, работой с кассой, приемом и учетом товара, выкладкой товара на витрину и соблюдением чистоты на рабочем месте.</w:t>
      </w:r>
    </w:p>
    <w:p w:rsidR="00950AF0" w:rsidRDefault="00F11F9A" w:rsidP="00950AF0">
      <w:pPr>
        <w:rPr>
          <w:lang w:eastAsia="ru-RU"/>
        </w:rPr>
      </w:pPr>
      <w:r>
        <w:rPr>
          <w:b/>
          <w:lang w:eastAsia="ru-RU"/>
        </w:rPr>
        <w:t>Уборщик</w:t>
      </w:r>
      <w:r w:rsidRPr="00F11F9A">
        <w:rPr>
          <w:b/>
          <w:lang w:eastAsia="ru-RU"/>
        </w:rPr>
        <w:t>/</w:t>
      </w:r>
      <w:r>
        <w:rPr>
          <w:b/>
          <w:lang w:eastAsia="ru-RU"/>
        </w:rPr>
        <w:t>ца</w:t>
      </w:r>
      <w:r w:rsidR="00950AF0">
        <w:rPr>
          <w:lang w:eastAsia="ru-RU"/>
        </w:rPr>
        <w:t xml:space="preserve"> </w:t>
      </w:r>
      <w:r w:rsidR="0072363C">
        <w:rPr>
          <w:lang w:eastAsia="ru-RU"/>
        </w:rPr>
        <w:t>– в</w:t>
      </w:r>
      <w:r>
        <w:rPr>
          <w:lang w:eastAsia="ru-RU"/>
        </w:rPr>
        <w:t xml:space="preserve"> обязанности входит уборка помещения пекарни, вынос мусора, помывка полов и санузла</w:t>
      </w:r>
      <w:r w:rsidR="00950AF0" w:rsidRPr="0015459F">
        <w:rPr>
          <w:lang w:eastAsia="ru-RU"/>
        </w:rPr>
        <w:t>.</w:t>
      </w:r>
    </w:p>
    <w:p w:rsidR="00950AF0" w:rsidRPr="00DC7965" w:rsidRDefault="002D628C" w:rsidP="00950AF0">
      <w:pPr>
        <w:rPr>
          <w:lang w:eastAsia="ru-RU"/>
        </w:rPr>
      </w:pPr>
      <w:r>
        <w:rPr>
          <w:b/>
          <w:lang w:eastAsia="ru-RU"/>
        </w:rPr>
        <w:t>Пекари</w:t>
      </w:r>
      <w:r w:rsidR="00950AF0">
        <w:rPr>
          <w:lang w:eastAsia="ru-RU"/>
        </w:rPr>
        <w:t xml:space="preserve"> – </w:t>
      </w:r>
      <w:r w:rsidR="00146F45">
        <w:rPr>
          <w:lang w:eastAsia="ru-RU"/>
        </w:rPr>
        <w:t xml:space="preserve">в их обязанности входит приготовление теста, </w:t>
      </w:r>
      <w:proofErr w:type="gramStart"/>
      <w:r w:rsidR="00146F45">
        <w:rPr>
          <w:lang w:eastAsia="ru-RU"/>
        </w:rPr>
        <w:t>хлебо-булочных</w:t>
      </w:r>
      <w:proofErr w:type="gramEnd"/>
      <w:r w:rsidR="00146F45">
        <w:rPr>
          <w:lang w:eastAsia="ru-RU"/>
        </w:rPr>
        <w:t xml:space="preserve"> изделий, уход за оборудованием</w:t>
      </w:r>
      <w:r w:rsidR="00950AF0">
        <w:rPr>
          <w:lang w:eastAsia="ru-RU"/>
        </w:rPr>
        <w:t xml:space="preserve">. </w:t>
      </w:r>
    </w:p>
    <w:p w:rsidR="00F01607" w:rsidRPr="00F70A8D" w:rsidRDefault="00F01607" w:rsidP="00950AF0">
      <w:pPr>
        <w:rPr>
          <w:rFonts w:ascii="Times New Roman" w:hAnsi="Times New Roman" w:cs="Times New Roman"/>
          <w:sz w:val="24"/>
          <w:lang w:eastAsia="ru-RU"/>
        </w:rPr>
      </w:pPr>
    </w:p>
    <w:p w:rsidR="00950AF0" w:rsidRDefault="00950AF0" w:rsidP="00950AF0">
      <w:pPr>
        <w:rPr>
          <w:shd w:val="clear" w:color="auto" w:fill="FFFFFF"/>
          <w:lang w:eastAsia="ru-RU"/>
        </w:rPr>
      </w:pPr>
    </w:p>
    <w:p w:rsidR="00950AF0" w:rsidRDefault="00950AF0" w:rsidP="00950AF0">
      <w:pPr>
        <w:spacing w:line="240" w:lineRule="auto"/>
        <w:ind w:firstLine="0"/>
        <w:jc w:val="left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br w:type="page"/>
      </w:r>
    </w:p>
    <w:p w:rsidR="00950AF0" w:rsidRPr="00EB5236" w:rsidRDefault="00950AF0" w:rsidP="00950AF0">
      <w:pPr>
        <w:pStyle w:val="1"/>
      </w:pPr>
      <w:bookmarkStart w:id="3" w:name="_Toc7816076"/>
      <w:r w:rsidRPr="00EB5236">
        <w:lastRenderedPageBreak/>
        <w:t>МАКРОУРОВЕНЬ</w:t>
      </w:r>
      <w:bookmarkEnd w:id="3"/>
    </w:p>
    <w:p w:rsidR="00950AF0" w:rsidRDefault="001C5114" w:rsidP="002A1030">
      <w:pPr>
        <w:jc w:val="center"/>
      </w:pPr>
      <w:r w:rsidRPr="001C5114">
        <w:drawing>
          <wp:inline distT="0" distB="0" distL="0" distR="0" wp14:anchorId="718E655A" wp14:editId="079196ED">
            <wp:extent cx="4335501" cy="2867025"/>
            <wp:effectExtent l="19050" t="19050" r="273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804" cy="29399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A1030" w:rsidRPr="002A1030" w:rsidRDefault="002A1030" w:rsidP="002A1030">
      <w:pPr>
        <w:jc w:val="center"/>
        <w:rPr>
          <w:b/>
        </w:rPr>
      </w:pPr>
      <w:r>
        <w:rPr>
          <w:b/>
        </w:rPr>
        <w:t>Рис.2 макроуровень организации</w:t>
      </w:r>
    </w:p>
    <w:p w:rsidR="00950AF0" w:rsidRPr="005039CA" w:rsidRDefault="00C14930" w:rsidP="00601FFE">
      <w:r>
        <w:t xml:space="preserve">В данном контексте </w:t>
      </w:r>
      <w:r w:rsidRPr="00E02405">
        <w:rPr>
          <w:b/>
          <w:i/>
        </w:rPr>
        <w:t>государственные учреждения</w:t>
      </w:r>
      <w:r>
        <w:t xml:space="preserve"> включают в себя пенсионный фонд, налоговые </w:t>
      </w:r>
      <w:r w:rsidR="00D71562">
        <w:t>службы</w:t>
      </w:r>
      <w:r w:rsidR="0042474F">
        <w:t>,</w:t>
      </w:r>
      <w:r w:rsidR="00391371">
        <w:t xml:space="preserve"> </w:t>
      </w:r>
      <w:r w:rsidR="006F11DC">
        <w:t>Роспотребнадзор, трудовую инспекцию</w:t>
      </w:r>
      <w:r>
        <w:t xml:space="preserve"> </w:t>
      </w:r>
      <w:r w:rsidR="000F5D4E">
        <w:t>и другие государственные инстанции.</w:t>
      </w:r>
      <w:r w:rsidR="00601FFE">
        <w:t xml:space="preserve"> </w:t>
      </w:r>
      <w:r w:rsidR="00950AF0" w:rsidRPr="00E02405">
        <w:rPr>
          <w:b/>
          <w:i/>
        </w:rPr>
        <w:t>Пенсионный фонд</w:t>
      </w:r>
      <w:r w:rsidR="00950AF0" w:rsidRPr="004A2C09">
        <w:t xml:space="preserve"> –</w:t>
      </w:r>
      <w:r w:rsidR="004A2C09" w:rsidRPr="004A2C09">
        <w:t xml:space="preserve"> фонд, </w:t>
      </w:r>
      <w:r w:rsidR="00DB5F86" w:rsidRPr="004A2C09">
        <w:t>предназначенный для осуществления выплат пенсий по старости или по инвалидности.</w:t>
      </w:r>
      <w:r w:rsidR="004A2C09" w:rsidRPr="004A2C09">
        <w:t xml:space="preserve"> </w:t>
      </w:r>
      <w:r w:rsidR="00950AF0" w:rsidRPr="00E02405">
        <w:rPr>
          <w:b/>
          <w:i/>
        </w:rPr>
        <w:t>Налоговая</w:t>
      </w:r>
      <w:r w:rsidR="004840D8">
        <w:rPr>
          <w:b/>
          <w:i/>
        </w:rPr>
        <w:t xml:space="preserve"> служба</w:t>
      </w:r>
      <w:r w:rsidR="00950AF0" w:rsidRPr="00652E32">
        <w:t xml:space="preserve">– </w:t>
      </w:r>
      <w:r w:rsidR="00644085">
        <w:t>контроль расчета и уплаты налогов (налог по УСН или Патентной системе налогообложения, выплаты в социальные фонды с фонда оплаты труда</w:t>
      </w:r>
      <w:r w:rsidR="00950AF0" w:rsidRPr="00652E32">
        <w:t>.</w:t>
      </w:r>
      <w:r w:rsidR="00644085">
        <w:t>)</w:t>
      </w:r>
      <w:r w:rsidR="005039CA">
        <w:t xml:space="preserve"> </w:t>
      </w:r>
      <w:r w:rsidR="005039CA" w:rsidRPr="005039CA">
        <w:rPr>
          <w:b/>
          <w:i/>
        </w:rPr>
        <w:t>Роспотребнадзор</w:t>
      </w:r>
      <w:r w:rsidR="005039CA">
        <w:t xml:space="preserve"> - о</w:t>
      </w:r>
      <w:r w:rsidR="005039CA" w:rsidRPr="005039CA">
        <w:t>существляет социально-гигиенический мониторинг, санитарно-гигиенический, санитарно-эпидемиологический государственный надзор и контроль, организацию и проведение противоэпидемических мероприятий, а также надзор и контроль в сфере защиты прав потребителей.</w:t>
      </w:r>
      <w:r w:rsidR="006A66A2">
        <w:t xml:space="preserve"> </w:t>
      </w:r>
      <w:r w:rsidR="006A66A2" w:rsidRPr="006A66A2">
        <w:rPr>
          <w:b/>
          <w:i/>
        </w:rPr>
        <w:t xml:space="preserve">Трудовая </w:t>
      </w:r>
      <w:r w:rsidR="00547EFF" w:rsidRPr="006A66A2">
        <w:rPr>
          <w:b/>
          <w:i/>
        </w:rPr>
        <w:t>инспекция</w:t>
      </w:r>
      <w:r w:rsidR="00547EFF">
        <w:t xml:space="preserve"> -</w:t>
      </w:r>
      <w:r w:rsidR="006A66A2">
        <w:t xml:space="preserve"> </w:t>
      </w:r>
      <w:r w:rsidR="00B6289C" w:rsidRPr="00B6289C">
        <w:t>Осуществляет правоприменительные функции в сфере труда, функции по контролю и надзору за соблюдением трудового законодательства, функции по оказанию государственных услуг в сфере содействия занятости населения и защиты от безработицы, трудовой миграции и урегулирования коллективных трудовых споров.</w:t>
      </w:r>
    </w:p>
    <w:p w:rsidR="00601FFE" w:rsidRDefault="00147D64" w:rsidP="00601FFE">
      <w:r>
        <w:t xml:space="preserve">Главное взаимодействие на </w:t>
      </w:r>
      <w:r w:rsidR="00F555DB">
        <w:t>макроуровне начинается</w:t>
      </w:r>
      <w:r>
        <w:t xml:space="preserve"> с клиентов и поставщиков. Распишем поподробнее этот процесс. </w:t>
      </w:r>
    </w:p>
    <w:p w:rsidR="00827DA5" w:rsidRDefault="00941D0F" w:rsidP="004B0EDE">
      <w:r>
        <w:lastRenderedPageBreak/>
        <w:t>В непосредственном контакте с клиентами наход</w:t>
      </w:r>
      <w:r w:rsidR="009B6626">
        <w:t>и</w:t>
      </w:r>
      <w:r>
        <w:t xml:space="preserve">тся </w:t>
      </w:r>
      <w:r w:rsidR="009B6626">
        <w:rPr>
          <w:b/>
          <w:i/>
        </w:rPr>
        <w:t>продавец (или кассир)</w:t>
      </w:r>
      <w:r w:rsidR="00F477B0">
        <w:t>.</w:t>
      </w:r>
      <w:r w:rsidR="00A428C8">
        <w:t xml:space="preserve"> </w:t>
      </w:r>
      <w:r w:rsidR="00FD2402">
        <w:t>Он принимает заказ у клиента</w:t>
      </w:r>
      <w:r w:rsidR="00CF3662">
        <w:t xml:space="preserve"> и выполняет его</w:t>
      </w:r>
      <w:r w:rsidR="00FD2402">
        <w:t xml:space="preserve">, консультирует его в случае возникновения вопросов. </w:t>
      </w:r>
      <w:r w:rsidR="004B0EDE">
        <w:t xml:space="preserve">Продавец следит за количеством товара на витрине и в случае, если </w:t>
      </w:r>
      <w:r w:rsidR="00423BCD">
        <w:t>какой-то из них</w:t>
      </w:r>
      <w:r w:rsidR="004B0EDE">
        <w:t xml:space="preserve"> </w:t>
      </w:r>
      <w:r w:rsidR="00423BCD">
        <w:t>заканчивается,</w:t>
      </w:r>
      <w:r w:rsidR="004B0EDE">
        <w:t xml:space="preserve"> т</w:t>
      </w:r>
      <w:r w:rsidR="00423BCD">
        <w:t>о</w:t>
      </w:r>
      <w:r w:rsidR="004B0EDE">
        <w:t xml:space="preserve"> сообщает об этом пекарям. Пекари</w:t>
      </w:r>
      <w:r w:rsidR="005B5F26">
        <w:t xml:space="preserve">, в зависимости от ситуации с количеством товара, сырья на складе и загрузки оборудования занимаются выпечкой </w:t>
      </w:r>
      <w:r w:rsidR="00423BCD">
        <w:t>продукции</w:t>
      </w:r>
      <w:r w:rsidR="005B5F26">
        <w:t>.</w:t>
      </w:r>
      <w:r w:rsidR="00423BCD">
        <w:t xml:space="preserve"> </w:t>
      </w:r>
      <w:r w:rsidR="00827DA5">
        <w:t>Как в конце, так и в течение рабочего дня уборщики занимаются поддержанием чистоты в зале и на кухне.</w:t>
      </w:r>
    </w:p>
    <w:p w:rsidR="004B0EDE" w:rsidRDefault="00827DA5" w:rsidP="004B0EDE">
      <w:r>
        <w:t xml:space="preserve">Работа технолога заключается в общем контроле качества продукции, соблюдении норм на производстве, внедрении новых технологий в процесс производства и разработка технико-технологических карт. Работа технолога наиболее актуальна и востребована на начальных этапах работы предприятия, так как именно тогда определяется основной ассортимент выпускаемой продукции и технологии производства. </w:t>
      </w:r>
      <w:r w:rsidR="008D37A6">
        <w:t>Т</w:t>
      </w:r>
      <w:r>
        <w:t>ехнолог</w:t>
      </w:r>
      <w:r w:rsidR="008D37A6">
        <w:t xml:space="preserve"> – высококвалифицированный специалист,</w:t>
      </w:r>
      <w:r>
        <w:t xml:space="preserve"> </w:t>
      </w:r>
      <w:r w:rsidR="008D37A6">
        <w:t>он может приглашаться только на этапе открытия предприятия для разработки ассортимента и обучения пекарей, либо работать на полставки. В сетевых пекарнях, работающих по франшизе, работа технолога централизована.</w:t>
      </w:r>
    </w:p>
    <w:p w:rsidR="0033176E" w:rsidRDefault="0033176E" w:rsidP="004B0EDE">
      <w:r>
        <w:t xml:space="preserve">Главными </w:t>
      </w:r>
      <w:r w:rsidR="0089284D">
        <w:t>контрагентами</w:t>
      </w:r>
      <w:r>
        <w:t xml:space="preserve"> для пекарен являются поставщики сырья,</w:t>
      </w:r>
      <w:r w:rsidR="0089284D">
        <w:t xml:space="preserve"> на этапе открытия – поставщики оборудования</w:t>
      </w:r>
      <w:r>
        <w:t>.</w:t>
      </w:r>
      <w:r w:rsidR="008074FF">
        <w:t xml:space="preserve"> </w:t>
      </w:r>
      <w:r>
        <w:t xml:space="preserve"> </w:t>
      </w:r>
      <w:r w:rsidR="008439BC">
        <w:t xml:space="preserve">Также есть </w:t>
      </w:r>
      <w:r w:rsidR="0089284D">
        <w:t>предприятия</w:t>
      </w:r>
      <w:r w:rsidR="008439BC">
        <w:t xml:space="preserve">, которые </w:t>
      </w:r>
      <w:r w:rsidR="0089284D">
        <w:t>поставляют</w:t>
      </w:r>
      <w:r w:rsidR="00975178">
        <w:t xml:space="preserve"> </w:t>
      </w:r>
      <w:r w:rsidR="008439BC">
        <w:t>электроэнергию</w:t>
      </w:r>
      <w:r w:rsidR="00975178">
        <w:t xml:space="preserve"> и водоснабжение</w:t>
      </w:r>
      <w:r w:rsidR="008439BC">
        <w:t xml:space="preserve"> для предприятия</w:t>
      </w:r>
      <w:r w:rsidR="0089284D">
        <w:t>.</w:t>
      </w:r>
      <w:r w:rsidR="0049419A">
        <w:t xml:space="preserve"> </w:t>
      </w:r>
      <w:r w:rsidR="0089284D">
        <w:t>А</w:t>
      </w:r>
      <w:r w:rsidR="0049419A">
        <w:t>рендодател</w:t>
      </w:r>
      <w:r w:rsidR="0089284D">
        <w:t>ь предоставляет в возмездное пользование помещение</w:t>
      </w:r>
      <w:r w:rsidR="008439BC">
        <w:t>.</w:t>
      </w:r>
      <w:r w:rsidR="002E4174">
        <w:t xml:space="preserve"> </w:t>
      </w:r>
      <w:r w:rsidR="0089284D">
        <w:t>Выбор (покупка или аренда)</w:t>
      </w:r>
      <w:r w:rsidR="00ED6252">
        <w:t xml:space="preserve"> помещения</w:t>
      </w:r>
      <w:r w:rsidR="00B95654">
        <w:t xml:space="preserve"> является одним из </w:t>
      </w:r>
      <w:r w:rsidR="0089284D">
        <w:t>ключевых</w:t>
      </w:r>
      <w:r w:rsidR="00B95654">
        <w:t xml:space="preserve"> событий в процессе открытия пекарни</w:t>
      </w:r>
      <w:r w:rsidR="006000C7">
        <w:t>.</w:t>
      </w:r>
      <w:r w:rsidR="00927C66">
        <w:t xml:space="preserve"> </w:t>
      </w:r>
      <w:r w:rsidR="005E6406">
        <w:t xml:space="preserve">Владелец пекарни </w:t>
      </w:r>
      <w:r w:rsidR="00E23D0F">
        <w:t>заключает договор</w:t>
      </w:r>
      <w:r w:rsidR="00FC7AFF">
        <w:t>ы</w:t>
      </w:r>
      <w:r w:rsidR="0008579B">
        <w:t xml:space="preserve"> с поставщиками сырья</w:t>
      </w:r>
      <w:r w:rsidR="005E6406">
        <w:t xml:space="preserve"> еще на начальном этапе существования </w:t>
      </w:r>
      <w:r w:rsidR="006000C7">
        <w:t>компании и</w:t>
      </w:r>
      <w:r w:rsidR="007D29CA">
        <w:t xml:space="preserve"> продолжает с ними постоянное сотрудничество, но в случае проблем с ними у предприятия должен быть запасной вариант, так как в случае отсутствия поставок производство встанет</w:t>
      </w:r>
      <w:r w:rsidR="005E6406">
        <w:t>.</w:t>
      </w:r>
      <w:r w:rsidR="008C4EB9" w:rsidRPr="008C4EB9">
        <w:t xml:space="preserve"> </w:t>
      </w:r>
      <w:r w:rsidR="0089284D">
        <w:t>Кроме того, это позволяет контролировать уровень цен.</w:t>
      </w:r>
    </w:p>
    <w:p w:rsidR="0089284D" w:rsidRDefault="0089284D" w:rsidP="004B0EDE"/>
    <w:p w:rsidR="00E23D0F" w:rsidRDefault="0089284D" w:rsidP="004B0EDE">
      <w:r>
        <w:t xml:space="preserve">В настоящее время открытие </w:t>
      </w:r>
      <w:r w:rsidR="00DA56D8">
        <w:t xml:space="preserve">пекарен и точек общепита носит уведомительный характер. То есть предприниматель обязан уведомить </w:t>
      </w:r>
      <w:r w:rsidR="00DA56D8">
        <w:lastRenderedPageBreak/>
        <w:t>Роспотребнадзор об открытии заранее, но разрешение не требуется. В дальнейшем г</w:t>
      </w:r>
      <w:r w:rsidR="00946365">
        <w:t xml:space="preserve">осударственные надзорные органы </w:t>
      </w:r>
      <w:r w:rsidR="00DA56D8">
        <w:t>могут проводить</w:t>
      </w:r>
      <w:r w:rsidR="00F67DE9">
        <w:t xml:space="preserve"> </w:t>
      </w:r>
      <w:r w:rsidR="00DA56D8">
        <w:t xml:space="preserve">как </w:t>
      </w:r>
      <w:r w:rsidR="00F67DE9">
        <w:t>плановые</w:t>
      </w:r>
      <w:r w:rsidR="00DA56D8">
        <w:t xml:space="preserve"> проверки, но не раньше, чем через три </w:t>
      </w:r>
      <w:r w:rsidR="0007188C">
        <w:t>года, так</w:t>
      </w:r>
      <w:r w:rsidR="00F67DE9">
        <w:t xml:space="preserve"> и внеплановые</w:t>
      </w:r>
      <w:r w:rsidR="00946365">
        <w:t>.</w:t>
      </w:r>
      <w:r w:rsidR="0007188C">
        <w:t xml:space="preserve"> </w:t>
      </w:r>
      <w:r w:rsidR="00F67DE9">
        <w:t xml:space="preserve"> </w:t>
      </w:r>
      <w:r w:rsidR="0007188C">
        <w:t>Правильное взаимодействие с надзорными органами важно, так как иначе предприятие могут закрыть.</w:t>
      </w:r>
    </w:p>
    <w:p w:rsidR="00372452" w:rsidRPr="00A11290" w:rsidRDefault="00B23C2E" w:rsidP="00372452">
      <w:r>
        <w:t>В заключении можно сказать, что главными внешними структурами в работе пекарни являются клиенты и поставщики.</w:t>
      </w:r>
      <w:r w:rsidR="00C478C7">
        <w:t xml:space="preserve"> Государственные структуры обеспечивают лишь контроль предприятия, тогда как клиенты приносят прибыль, а поставщики поставляют необходимые ресурсы для функционирования предприятия. </w:t>
      </w:r>
    </w:p>
    <w:sectPr w:rsidR="00372452" w:rsidRPr="00A11290" w:rsidSect="006D01F4">
      <w:footerReference w:type="even" r:id="rId9"/>
      <w:footerReference w:type="default" r:id="rId10"/>
      <w:footerReference w:type="first" r:id="rId11"/>
      <w:pgSz w:w="11900" w:h="16840"/>
      <w:pgMar w:top="1134" w:right="851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4B4" w:rsidRDefault="00C724B4">
      <w:pPr>
        <w:spacing w:line="240" w:lineRule="auto"/>
      </w:pPr>
      <w:r>
        <w:separator/>
      </w:r>
    </w:p>
  </w:endnote>
  <w:endnote w:type="continuationSeparator" w:id="0">
    <w:p w:rsidR="00C724B4" w:rsidRDefault="00C72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8832944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D01F4" w:rsidRDefault="00BA634F" w:rsidP="006D01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6D01F4" w:rsidRDefault="006D01F4" w:rsidP="006D01F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9979308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D01F4" w:rsidRDefault="00BA634F" w:rsidP="006D01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6D01F4" w:rsidRDefault="006D01F4" w:rsidP="006D01F4">
    <w:pPr>
      <w:pStyle w:val="a4"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1F4" w:rsidRDefault="00BA634F" w:rsidP="006D01F4">
    <w:pPr>
      <w:pStyle w:val="a4"/>
    </w:pPr>
    <w:r>
      <w:t>Тюмень,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4B4" w:rsidRDefault="00C724B4">
      <w:pPr>
        <w:spacing w:line="240" w:lineRule="auto"/>
      </w:pPr>
      <w:r>
        <w:separator/>
      </w:r>
    </w:p>
  </w:footnote>
  <w:footnote w:type="continuationSeparator" w:id="0">
    <w:p w:rsidR="00C724B4" w:rsidRDefault="00C72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ECD"/>
    <w:multiLevelType w:val="hybridMultilevel"/>
    <w:tmpl w:val="F9EC81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7D2E3C"/>
    <w:multiLevelType w:val="hybridMultilevel"/>
    <w:tmpl w:val="8078DB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576836"/>
    <w:multiLevelType w:val="hybridMultilevel"/>
    <w:tmpl w:val="6338B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0"/>
    <w:rsid w:val="000027C3"/>
    <w:rsid w:val="00017DDB"/>
    <w:rsid w:val="00026D21"/>
    <w:rsid w:val="00030E0E"/>
    <w:rsid w:val="000448F3"/>
    <w:rsid w:val="000504C0"/>
    <w:rsid w:val="00052E3E"/>
    <w:rsid w:val="00056796"/>
    <w:rsid w:val="0005790F"/>
    <w:rsid w:val="0007188C"/>
    <w:rsid w:val="000834D7"/>
    <w:rsid w:val="0008579B"/>
    <w:rsid w:val="000A21CD"/>
    <w:rsid w:val="000B21E3"/>
    <w:rsid w:val="000E396B"/>
    <w:rsid w:val="000F5D4E"/>
    <w:rsid w:val="00134562"/>
    <w:rsid w:val="00136BF1"/>
    <w:rsid w:val="00136F83"/>
    <w:rsid w:val="00146F45"/>
    <w:rsid w:val="00147D64"/>
    <w:rsid w:val="00153E43"/>
    <w:rsid w:val="001656E4"/>
    <w:rsid w:val="001935B4"/>
    <w:rsid w:val="001A79B2"/>
    <w:rsid w:val="001C5114"/>
    <w:rsid w:val="001D338F"/>
    <w:rsid w:val="001D3D23"/>
    <w:rsid w:val="001D47F1"/>
    <w:rsid w:val="001F5301"/>
    <w:rsid w:val="002000AE"/>
    <w:rsid w:val="00201746"/>
    <w:rsid w:val="0021654A"/>
    <w:rsid w:val="002405BC"/>
    <w:rsid w:val="00256F85"/>
    <w:rsid w:val="00285C24"/>
    <w:rsid w:val="00295257"/>
    <w:rsid w:val="002A1030"/>
    <w:rsid w:val="002A43AD"/>
    <w:rsid w:val="002A5C2B"/>
    <w:rsid w:val="002A76E3"/>
    <w:rsid w:val="002D0B99"/>
    <w:rsid w:val="002D628C"/>
    <w:rsid w:val="002E4174"/>
    <w:rsid w:val="002F379C"/>
    <w:rsid w:val="002F4F1E"/>
    <w:rsid w:val="00305239"/>
    <w:rsid w:val="0030612F"/>
    <w:rsid w:val="00316CC6"/>
    <w:rsid w:val="003257D0"/>
    <w:rsid w:val="0033176E"/>
    <w:rsid w:val="00352561"/>
    <w:rsid w:val="00372452"/>
    <w:rsid w:val="00391371"/>
    <w:rsid w:val="00391CB0"/>
    <w:rsid w:val="00394275"/>
    <w:rsid w:val="003A07DB"/>
    <w:rsid w:val="003D257B"/>
    <w:rsid w:val="003D37BE"/>
    <w:rsid w:val="003D44C4"/>
    <w:rsid w:val="003F2C30"/>
    <w:rsid w:val="003F7DCF"/>
    <w:rsid w:val="00405FBD"/>
    <w:rsid w:val="00413E82"/>
    <w:rsid w:val="00423BCD"/>
    <w:rsid w:val="0042474F"/>
    <w:rsid w:val="00445221"/>
    <w:rsid w:val="004522FD"/>
    <w:rsid w:val="0045297B"/>
    <w:rsid w:val="004840D8"/>
    <w:rsid w:val="0049419A"/>
    <w:rsid w:val="004A2C09"/>
    <w:rsid w:val="004B0EDE"/>
    <w:rsid w:val="004C086F"/>
    <w:rsid w:val="004C41FF"/>
    <w:rsid w:val="004C753B"/>
    <w:rsid w:val="004F0991"/>
    <w:rsid w:val="005039CA"/>
    <w:rsid w:val="00512A81"/>
    <w:rsid w:val="00512E04"/>
    <w:rsid w:val="005345CF"/>
    <w:rsid w:val="005449C8"/>
    <w:rsid w:val="00547EFF"/>
    <w:rsid w:val="00552935"/>
    <w:rsid w:val="00564837"/>
    <w:rsid w:val="00582D1A"/>
    <w:rsid w:val="00592FB6"/>
    <w:rsid w:val="005A5D04"/>
    <w:rsid w:val="005A62B3"/>
    <w:rsid w:val="005B5F26"/>
    <w:rsid w:val="005C0B6D"/>
    <w:rsid w:val="005C5D44"/>
    <w:rsid w:val="005E5F2E"/>
    <w:rsid w:val="005E6406"/>
    <w:rsid w:val="006000C7"/>
    <w:rsid w:val="00601FFE"/>
    <w:rsid w:val="0060311F"/>
    <w:rsid w:val="00603CB5"/>
    <w:rsid w:val="006222C8"/>
    <w:rsid w:val="0062335D"/>
    <w:rsid w:val="00627C8B"/>
    <w:rsid w:val="00644085"/>
    <w:rsid w:val="006559BE"/>
    <w:rsid w:val="00655D49"/>
    <w:rsid w:val="0067420A"/>
    <w:rsid w:val="006763CE"/>
    <w:rsid w:val="006931A4"/>
    <w:rsid w:val="006A66A2"/>
    <w:rsid w:val="006C0D99"/>
    <w:rsid w:val="006C3BAA"/>
    <w:rsid w:val="006D01F4"/>
    <w:rsid w:val="006D2188"/>
    <w:rsid w:val="006D4376"/>
    <w:rsid w:val="006D4B1F"/>
    <w:rsid w:val="006E4468"/>
    <w:rsid w:val="006F11DC"/>
    <w:rsid w:val="006F15D6"/>
    <w:rsid w:val="0071430D"/>
    <w:rsid w:val="0072274D"/>
    <w:rsid w:val="0072363C"/>
    <w:rsid w:val="00736594"/>
    <w:rsid w:val="00751E6E"/>
    <w:rsid w:val="00753D03"/>
    <w:rsid w:val="0076001B"/>
    <w:rsid w:val="00761546"/>
    <w:rsid w:val="00763D91"/>
    <w:rsid w:val="007819D0"/>
    <w:rsid w:val="00781FF1"/>
    <w:rsid w:val="00783B8B"/>
    <w:rsid w:val="00793970"/>
    <w:rsid w:val="00794646"/>
    <w:rsid w:val="00795880"/>
    <w:rsid w:val="007978B0"/>
    <w:rsid w:val="007B1CB7"/>
    <w:rsid w:val="007B47DF"/>
    <w:rsid w:val="007C2A9D"/>
    <w:rsid w:val="007C2C89"/>
    <w:rsid w:val="007D29CA"/>
    <w:rsid w:val="007E6725"/>
    <w:rsid w:val="007F3F72"/>
    <w:rsid w:val="007F6641"/>
    <w:rsid w:val="008074FF"/>
    <w:rsid w:val="00816F01"/>
    <w:rsid w:val="0081710E"/>
    <w:rsid w:val="0082290C"/>
    <w:rsid w:val="00827DA5"/>
    <w:rsid w:val="008307D2"/>
    <w:rsid w:val="00833A2C"/>
    <w:rsid w:val="0083543D"/>
    <w:rsid w:val="008439BC"/>
    <w:rsid w:val="008468E1"/>
    <w:rsid w:val="00861A2C"/>
    <w:rsid w:val="00862936"/>
    <w:rsid w:val="008717E1"/>
    <w:rsid w:val="00882A00"/>
    <w:rsid w:val="0088457F"/>
    <w:rsid w:val="00884B71"/>
    <w:rsid w:val="0089284D"/>
    <w:rsid w:val="00892F90"/>
    <w:rsid w:val="008A21FE"/>
    <w:rsid w:val="008C39F9"/>
    <w:rsid w:val="008C4EB9"/>
    <w:rsid w:val="008D37A6"/>
    <w:rsid w:val="008D42B2"/>
    <w:rsid w:val="008E4800"/>
    <w:rsid w:val="008E6255"/>
    <w:rsid w:val="008F5C89"/>
    <w:rsid w:val="0091766E"/>
    <w:rsid w:val="009272E7"/>
    <w:rsid w:val="00927C66"/>
    <w:rsid w:val="009308DE"/>
    <w:rsid w:val="00941D0F"/>
    <w:rsid w:val="00943BB4"/>
    <w:rsid w:val="00945024"/>
    <w:rsid w:val="00946365"/>
    <w:rsid w:val="00947A80"/>
    <w:rsid w:val="00950AF0"/>
    <w:rsid w:val="009671E4"/>
    <w:rsid w:val="0097095A"/>
    <w:rsid w:val="00970A44"/>
    <w:rsid w:val="00975178"/>
    <w:rsid w:val="009867C5"/>
    <w:rsid w:val="00990986"/>
    <w:rsid w:val="00995AD9"/>
    <w:rsid w:val="009B2D7F"/>
    <w:rsid w:val="009B44A6"/>
    <w:rsid w:val="009B6626"/>
    <w:rsid w:val="009C4D92"/>
    <w:rsid w:val="009D6A5B"/>
    <w:rsid w:val="009E0DF8"/>
    <w:rsid w:val="00A00F55"/>
    <w:rsid w:val="00A11290"/>
    <w:rsid w:val="00A16F8F"/>
    <w:rsid w:val="00A209C7"/>
    <w:rsid w:val="00A40CD0"/>
    <w:rsid w:val="00A428C8"/>
    <w:rsid w:val="00A542F3"/>
    <w:rsid w:val="00A607A9"/>
    <w:rsid w:val="00A620E4"/>
    <w:rsid w:val="00A72AB1"/>
    <w:rsid w:val="00A809E7"/>
    <w:rsid w:val="00A817B6"/>
    <w:rsid w:val="00A84F4F"/>
    <w:rsid w:val="00A97DDC"/>
    <w:rsid w:val="00AC5C38"/>
    <w:rsid w:val="00AD0920"/>
    <w:rsid w:val="00AD4F64"/>
    <w:rsid w:val="00AE373D"/>
    <w:rsid w:val="00AF0F00"/>
    <w:rsid w:val="00AF13A6"/>
    <w:rsid w:val="00AF6E08"/>
    <w:rsid w:val="00B00A56"/>
    <w:rsid w:val="00B037B9"/>
    <w:rsid w:val="00B16B2B"/>
    <w:rsid w:val="00B176DA"/>
    <w:rsid w:val="00B23C2E"/>
    <w:rsid w:val="00B44038"/>
    <w:rsid w:val="00B45B0B"/>
    <w:rsid w:val="00B47906"/>
    <w:rsid w:val="00B56463"/>
    <w:rsid w:val="00B6289C"/>
    <w:rsid w:val="00B815CD"/>
    <w:rsid w:val="00B84680"/>
    <w:rsid w:val="00B95654"/>
    <w:rsid w:val="00BA634F"/>
    <w:rsid w:val="00BC1691"/>
    <w:rsid w:val="00BD595F"/>
    <w:rsid w:val="00BD73FC"/>
    <w:rsid w:val="00BF7F1F"/>
    <w:rsid w:val="00C026F4"/>
    <w:rsid w:val="00C04CB1"/>
    <w:rsid w:val="00C06097"/>
    <w:rsid w:val="00C14930"/>
    <w:rsid w:val="00C20D9B"/>
    <w:rsid w:val="00C23330"/>
    <w:rsid w:val="00C2397A"/>
    <w:rsid w:val="00C41156"/>
    <w:rsid w:val="00C478C7"/>
    <w:rsid w:val="00C5059D"/>
    <w:rsid w:val="00C56935"/>
    <w:rsid w:val="00C648BB"/>
    <w:rsid w:val="00C724B4"/>
    <w:rsid w:val="00C81D11"/>
    <w:rsid w:val="00CB3DC4"/>
    <w:rsid w:val="00CC307D"/>
    <w:rsid w:val="00CC6197"/>
    <w:rsid w:val="00CD5F26"/>
    <w:rsid w:val="00CD7BCC"/>
    <w:rsid w:val="00CE27FE"/>
    <w:rsid w:val="00CF3662"/>
    <w:rsid w:val="00D03446"/>
    <w:rsid w:val="00D10116"/>
    <w:rsid w:val="00D15FE4"/>
    <w:rsid w:val="00D17B30"/>
    <w:rsid w:val="00D33DF1"/>
    <w:rsid w:val="00D71562"/>
    <w:rsid w:val="00D80FBF"/>
    <w:rsid w:val="00D8414B"/>
    <w:rsid w:val="00D9216C"/>
    <w:rsid w:val="00DA3E80"/>
    <w:rsid w:val="00DA4AE3"/>
    <w:rsid w:val="00DA56D8"/>
    <w:rsid w:val="00DA5DF3"/>
    <w:rsid w:val="00DB5F86"/>
    <w:rsid w:val="00DC75F2"/>
    <w:rsid w:val="00DE4CF4"/>
    <w:rsid w:val="00DE5611"/>
    <w:rsid w:val="00E02405"/>
    <w:rsid w:val="00E06966"/>
    <w:rsid w:val="00E21AA1"/>
    <w:rsid w:val="00E237CA"/>
    <w:rsid w:val="00E23D0F"/>
    <w:rsid w:val="00E3066F"/>
    <w:rsid w:val="00E45001"/>
    <w:rsid w:val="00E45B2A"/>
    <w:rsid w:val="00E47193"/>
    <w:rsid w:val="00E56BD7"/>
    <w:rsid w:val="00E76BD1"/>
    <w:rsid w:val="00E818FC"/>
    <w:rsid w:val="00E86B79"/>
    <w:rsid w:val="00E90C2F"/>
    <w:rsid w:val="00E95ACA"/>
    <w:rsid w:val="00EA2562"/>
    <w:rsid w:val="00EB267A"/>
    <w:rsid w:val="00EC0D1E"/>
    <w:rsid w:val="00EC24BF"/>
    <w:rsid w:val="00ED038F"/>
    <w:rsid w:val="00ED6252"/>
    <w:rsid w:val="00EE7F44"/>
    <w:rsid w:val="00EF5DFC"/>
    <w:rsid w:val="00F01607"/>
    <w:rsid w:val="00F11F9A"/>
    <w:rsid w:val="00F22EFD"/>
    <w:rsid w:val="00F3223B"/>
    <w:rsid w:val="00F41121"/>
    <w:rsid w:val="00F43865"/>
    <w:rsid w:val="00F43E00"/>
    <w:rsid w:val="00F477B0"/>
    <w:rsid w:val="00F555DB"/>
    <w:rsid w:val="00F62CD9"/>
    <w:rsid w:val="00F6380A"/>
    <w:rsid w:val="00F67DE9"/>
    <w:rsid w:val="00F67E66"/>
    <w:rsid w:val="00F70A8D"/>
    <w:rsid w:val="00F74BCB"/>
    <w:rsid w:val="00F80FF1"/>
    <w:rsid w:val="00F81642"/>
    <w:rsid w:val="00FA2139"/>
    <w:rsid w:val="00FA2330"/>
    <w:rsid w:val="00FA6D26"/>
    <w:rsid w:val="00FC7AFF"/>
    <w:rsid w:val="00FD2402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63202-AB3D-5B4F-9145-299794A3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30"/>
    <w:pPr>
      <w:spacing w:line="360" w:lineRule="auto"/>
      <w:ind w:firstLine="709"/>
      <w:jc w:val="both"/>
    </w:pPr>
    <w:rPr>
      <w:rFonts w:ascii="Times" w:hAnsi="Times"/>
      <w:sz w:val="28"/>
    </w:rPr>
  </w:style>
  <w:style w:type="paragraph" w:styleId="1">
    <w:name w:val="heading 1"/>
    <w:basedOn w:val="a"/>
    <w:next w:val="a"/>
    <w:link w:val="10"/>
    <w:uiPriority w:val="9"/>
    <w:qFormat/>
    <w:rsid w:val="00950AF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AF0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customStyle="1" w:styleId="a3">
    <w:name w:val="ТИТУЛ"/>
    <w:basedOn w:val="a"/>
    <w:qFormat/>
    <w:rsid w:val="00950AF0"/>
    <w:pPr>
      <w:ind w:firstLine="0"/>
      <w:jc w:val="center"/>
    </w:pPr>
  </w:style>
  <w:style w:type="paragraph" w:customStyle="1" w:styleId="2">
    <w:name w:val="Титул 2"/>
    <w:basedOn w:val="a"/>
    <w:qFormat/>
    <w:rsid w:val="00950AF0"/>
    <w:pPr>
      <w:ind w:firstLine="0"/>
      <w:jc w:val="center"/>
    </w:pPr>
    <w:rPr>
      <w:b/>
    </w:rPr>
  </w:style>
  <w:style w:type="paragraph" w:customStyle="1" w:styleId="3">
    <w:name w:val="Титул 3"/>
    <w:basedOn w:val="2"/>
    <w:qFormat/>
    <w:rsid w:val="00950AF0"/>
    <w:pPr>
      <w:ind w:left="5670"/>
      <w:jc w:val="right"/>
    </w:pPr>
    <w:rPr>
      <w:b w:val="0"/>
    </w:rPr>
  </w:style>
  <w:style w:type="paragraph" w:styleId="a4">
    <w:name w:val="footer"/>
    <w:basedOn w:val="a"/>
    <w:link w:val="a5"/>
    <w:uiPriority w:val="99"/>
    <w:unhideWhenUsed/>
    <w:rsid w:val="00950AF0"/>
    <w:pPr>
      <w:tabs>
        <w:tab w:val="center" w:pos="4677"/>
        <w:tab w:val="right" w:pos="9355"/>
      </w:tabs>
      <w:jc w:val="center"/>
    </w:pPr>
  </w:style>
  <w:style w:type="character" w:customStyle="1" w:styleId="a5">
    <w:name w:val="Нижний колонтитул Знак"/>
    <w:basedOn w:val="a0"/>
    <w:link w:val="a4"/>
    <w:uiPriority w:val="99"/>
    <w:rsid w:val="00950AF0"/>
    <w:rPr>
      <w:rFonts w:ascii="Times" w:hAnsi="Times"/>
      <w:sz w:val="28"/>
    </w:rPr>
  </w:style>
  <w:style w:type="character" w:styleId="a6">
    <w:name w:val="page number"/>
    <w:basedOn w:val="a0"/>
    <w:uiPriority w:val="99"/>
    <w:semiHidden/>
    <w:unhideWhenUsed/>
    <w:rsid w:val="00950AF0"/>
  </w:style>
  <w:style w:type="character" w:styleId="a7">
    <w:name w:val="Hyperlink"/>
    <w:basedOn w:val="a0"/>
    <w:uiPriority w:val="99"/>
    <w:unhideWhenUsed/>
    <w:rsid w:val="00950AF0"/>
    <w:rPr>
      <w:color w:val="0000FF"/>
      <w:u w:val="single"/>
    </w:rPr>
  </w:style>
  <w:style w:type="paragraph" w:customStyle="1" w:styleId="11">
    <w:name w:val="Стиль1"/>
    <w:basedOn w:val="a"/>
    <w:qFormat/>
    <w:rsid w:val="00950AF0"/>
    <w:pPr>
      <w:spacing w:line="240" w:lineRule="auto"/>
      <w:ind w:firstLine="0"/>
      <w:jc w:val="center"/>
    </w:pPr>
    <w:rPr>
      <w:sz w:val="32"/>
    </w:rPr>
  </w:style>
  <w:style w:type="paragraph" w:customStyle="1" w:styleId="20">
    <w:name w:val="Стиль2"/>
    <w:basedOn w:val="a"/>
    <w:qFormat/>
    <w:rsid w:val="00950AF0"/>
    <w:pPr>
      <w:jc w:val="right"/>
    </w:pPr>
    <w:rPr>
      <w:i/>
      <w:color w:val="A5A5A5" w:themeColor="accent3"/>
      <w:sz w:val="22"/>
    </w:rPr>
  </w:style>
  <w:style w:type="paragraph" w:styleId="12">
    <w:name w:val="toc 1"/>
    <w:basedOn w:val="a"/>
    <w:next w:val="a"/>
    <w:autoRedefine/>
    <w:uiPriority w:val="39"/>
    <w:unhideWhenUsed/>
    <w:rsid w:val="00950AF0"/>
    <w:pPr>
      <w:spacing w:before="120"/>
      <w:jc w:val="left"/>
    </w:pPr>
    <w:rPr>
      <w:b/>
      <w:bCs/>
      <w:iCs/>
    </w:rPr>
  </w:style>
  <w:style w:type="paragraph" w:styleId="a8">
    <w:name w:val="List Paragraph"/>
    <w:basedOn w:val="a"/>
    <w:uiPriority w:val="34"/>
    <w:qFormat/>
    <w:rsid w:val="00950AF0"/>
    <w:pPr>
      <w:ind w:left="720"/>
      <w:contextualSpacing/>
    </w:pPr>
  </w:style>
  <w:style w:type="character" w:customStyle="1" w:styleId="apple-converted-space">
    <w:name w:val="apple-converted-space"/>
    <w:basedOn w:val="a0"/>
    <w:rsid w:val="00DB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10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Тимофей Мячиков</cp:lastModifiedBy>
  <cp:revision>190</cp:revision>
  <cp:lastPrinted>2019-05-11T08:21:00Z</cp:lastPrinted>
  <dcterms:created xsi:type="dcterms:W3CDTF">2019-04-26T15:07:00Z</dcterms:created>
  <dcterms:modified xsi:type="dcterms:W3CDTF">2019-06-15T05:51:00Z</dcterms:modified>
</cp:coreProperties>
</file>