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D2BAE" w14:textId="77777777" w:rsidR="00D752CA" w:rsidRDefault="00D752CA" w:rsidP="00831107">
      <w:r>
        <w:rPr>
          <w:noProof/>
        </w:rPr>
        <w:drawing>
          <wp:inline distT="0" distB="0" distL="0" distR="0" wp14:anchorId="5F798BCB" wp14:editId="65DCCFE3">
            <wp:extent cx="582843" cy="732450"/>
            <wp:effectExtent l="38100" t="38100" r="84455" b="67945"/>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315178B8" w14:textId="77777777" w:rsidR="00D752CA" w:rsidRDefault="00D752CA" w:rsidP="00D752CA">
      <w:pPr>
        <w:pStyle w:val="Title"/>
        <w:jc w:val="center"/>
      </w:pPr>
      <w:bookmarkStart w:id="0" w:name="_Toc452019041"/>
      <w:bookmarkStart w:id="1" w:name="_Toc453241982"/>
      <w:r>
        <w:t xml:space="preserve">IT Change </w:t>
      </w:r>
      <w:r w:rsidRPr="00D752CA">
        <w:t>Request</w:t>
      </w:r>
      <w:r>
        <w:t xml:space="preserve"> Procedure</w:t>
      </w:r>
      <w:bookmarkEnd w:id="0"/>
      <w:bookmarkEnd w:id="1"/>
    </w:p>
    <w:p w14:paraId="1D9101C3" w14:textId="77777777" w:rsidR="00D752CA" w:rsidRPr="00CF575F" w:rsidRDefault="00D752CA" w:rsidP="009333B8">
      <w:pPr>
        <w:pStyle w:val="Heading1"/>
        <w:numPr>
          <w:ilvl w:val="0"/>
          <w:numId w:val="114"/>
        </w:numPr>
        <w:ind w:left="360" w:hanging="360"/>
      </w:pPr>
      <w:r w:rsidRPr="00CF575F">
        <w:t>Overview/Purpose</w:t>
      </w:r>
    </w:p>
    <w:p w14:paraId="5EFD644A" w14:textId="048E6B22" w:rsidR="00D752CA" w:rsidRPr="002B3AB4" w:rsidRDefault="00D752CA" w:rsidP="00D752CA">
      <w:r>
        <w:t xml:space="preserve">Change Management is the formal, systematic process followed by </w:t>
      </w:r>
      <w:r w:rsidR="003D52F4">
        <w:rPr>
          <w:b/>
          <w:color w:val="FF0000"/>
        </w:rPr>
        <w:t>&lt;Utility Name&gt;</w:t>
      </w:r>
      <w:r w:rsidRPr="00AF5D4E">
        <w:t xml:space="preserve"> </w:t>
      </w:r>
      <w:r w:rsidRPr="002B3AB4">
        <w:t xml:space="preserve">for dealing with change, both from the perspective of the organization, and on an individual level.  The intent of Change Management is to ensure that any hardware/software changes implemented by the </w:t>
      </w:r>
      <w:r w:rsidR="00D6727D">
        <w:rPr>
          <w:b/>
          <w:color w:val="FF0000"/>
        </w:rPr>
        <w:t>&lt;Utility Name&gt;</w:t>
      </w:r>
      <w:r w:rsidRPr="002B3AB4">
        <w:t xml:space="preserve"> are properly planned, tested, and implemented, so as to minimize any resulting disruption to</w:t>
      </w:r>
      <w:r>
        <w:rPr>
          <w:color w:val="FF0000"/>
        </w:rPr>
        <w:t xml:space="preserve"> </w:t>
      </w:r>
      <w:r w:rsidR="003A7494" w:rsidRPr="005C22FB">
        <w:t>the company’s</w:t>
      </w:r>
      <w:r w:rsidRPr="002B3AB4">
        <w:t xml:space="preserve"> operations.</w:t>
      </w:r>
    </w:p>
    <w:p w14:paraId="39FD4B8A" w14:textId="2205590D" w:rsidR="00D752CA" w:rsidRDefault="00D752CA" w:rsidP="00D752CA">
      <w:r w:rsidRPr="002B3AB4">
        <w:t>This procedure defines the changes that are in and out of scope to the Change Management process, and how the changes within scope are requested, evaluated for risks, tested, and implemented.</w:t>
      </w:r>
    </w:p>
    <w:p w14:paraId="4547D31C" w14:textId="77777777" w:rsidR="00D752CA" w:rsidRDefault="00D752CA" w:rsidP="00C42C6A">
      <w:pPr>
        <w:pStyle w:val="Heading1"/>
        <w:ind w:left="360" w:hanging="360"/>
      </w:pPr>
      <w:r w:rsidRPr="00CF575F">
        <w:t>Scope</w:t>
      </w:r>
    </w:p>
    <w:p w14:paraId="6F7ABB2D" w14:textId="3DCF8C63" w:rsidR="00D752CA" w:rsidRDefault="00D752CA" w:rsidP="00D752CA">
      <w:r w:rsidRPr="00A75348">
        <w:t>This procedure governs, but is not limited to, changes made to hardware, software and pr</w:t>
      </w:r>
      <w:r w:rsidR="00D6727D">
        <w:t>ocedures in production</w:t>
      </w:r>
      <w:r w:rsidR="002E185C">
        <w:t>.</w:t>
      </w:r>
    </w:p>
    <w:p w14:paraId="526B9DAA" w14:textId="77777777" w:rsidR="00D752CA" w:rsidRDefault="00D752CA" w:rsidP="00D752CA">
      <w:r>
        <w:t>The following are examples of IT requests are not scope of Change Management Process:</w:t>
      </w:r>
    </w:p>
    <w:p w14:paraId="058C6764" w14:textId="269B24DF" w:rsidR="00D752CA" w:rsidRDefault="00D752CA" w:rsidP="009333B8">
      <w:pPr>
        <w:pStyle w:val="ListParagraph"/>
        <w:numPr>
          <w:ilvl w:val="0"/>
          <w:numId w:val="110"/>
        </w:numPr>
      </w:pPr>
      <w:r>
        <w:t>Password change</w:t>
      </w:r>
      <w:r w:rsidR="0029050B">
        <w:t>;</w:t>
      </w:r>
    </w:p>
    <w:p w14:paraId="766718A1" w14:textId="28E25375" w:rsidR="00D752CA" w:rsidRDefault="00D752CA" w:rsidP="009333B8">
      <w:pPr>
        <w:pStyle w:val="ListParagraph"/>
        <w:numPr>
          <w:ilvl w:val="0"/>
          <w:numId w:val="110"/>
        </w:numPr>
      </w:pPr>
      <w:r>
        <w:t>Unlocking account</w:t>
      </w:r>
      <w:r w:rsidR="0029050B">
        <w:t>;</w:t>
      </w:r>
    </w:p>
    <w:p w14:paraId="6C28C642" w14:textId="0DA87E2F" w:rsidR="00D752CA" w:rsidRDefault="00D752CA" w:rsidP="009333B8">
      <w:pPr>
        <w:pStyle w:val="ListParagraph"/>
        <w:numPr>
          <w:ilvl w:val="0"/>
          <w:numId w:val="110"/>
        </w:numPr>
      </w:pPr>
      <w:r>
        <w:t>Repair of computer or other equipment delivered and maintained by IT</w:t>
      </w:r>
      <w:r w:rsidR="0029050B">
        <w:t>;</w:t>
      </w:r>
    </w:p>
    <w:p w14:paraId="734AAFDC" w14:textId="13FD79EA" w:rsidR="00D752CA" w:rsidRDefault="00D752CA" w:rsidP="009333B8">
      <w:pPr>
        <w:pStyle w:val="ListParagraph"/>
        <w:numPr>
          <w:ilvl w:val="0"/>
          <w:numId w:val="110"/>
        </w:numPr>
      </w:pPr>
      <w:r>
        <w:t>Other routine IT activities provided on regular basis</w:t>
      </w:r>
      <w:r w:rsidR="0029050B">
        <w:t>.</w:t>
      </w:r>
    </w:p>
    <w:p w14:paraId="13497BB1" w14:textId="44E681FF" w:rsidR="00D752CA" w:rsidRDefault="00D752CA" w:rsidP="00E4236A">
      <w:r>
        <w:t>The following IT request</w:t>
      </w:r>
      <w:r w:rsidR="00462035">
        <w:t>s</w:t>
      </w:r>
      <w:r>
        <w:t xml:space="preserve"> are in the scope of Change Management process:</w:t>
      </w:r>
    </w:p>
    <w:p w14:paraId="051AF704" w14:textId="5A15DEB7" w:rsidR="00D752CA" w:rsidRDefault="00D752CA" w:rsidP="009333B8">
      <w:pPr>
        <w:pStyle w:val="ListParagraph"/>
        <w:numPr>
          <w:ilvl w:val="0"/>
          <w:numId w:val="111"/>
        </w:numPr>
      </w:pPr>
      <w:r>
        <w:t>New hardware such as computer, mobile devices, printers, etc.</w:t>
      </w:r>
      <w:r w:rsidR="00462035">
        <w:t>;</w:t>
      </w:r>
    </w:p>
    <w:p w14:paraId="76831364" w14:textId="140DEC79" w:rsidR="00D752CA" w:rsidRDefault="00D752CA" w:rsidP="009333B8">
      <w:pPr>
        <w:pStyle w:val="ListParagraph"/>
        <w:numPr>
          <w:ilvl w:val="0"/>
          <w:numId w:val="111"/>
        </w:numPr>
      </w:pPr>
      <w:r>
        <w:t>New software – server, desktop applications, and mobile applications might be included as well if the change requires server installation</w:t>
      </w:r>
      <w:r w:rsidR="00462035">
        <w:t>;</w:t>
      </w:r>
    </w:p>
    <w:p w14:paraId="1D8BD359" w14:textId="75359733" w:rsidR="00D752CA" w:rsidRDefault="00D752CA" w:rsidP="009333B8">
      <w:pPr>
        <w:pStyle w:val="ListParagraph"/>
        <w:numPr>
          <w:ilvl w:val="0"/>
          <w:numId w:val="111"/>
        </w:numPr>
      </w:pPr>
      <w:r>
        <w:t>Change in application or network permissions</w:t>
      </w:r>
      <w:r w:rsidR="00462035">
        <w:t>;</w:t>
      </w:r>
      <w:r>
        <w:t xml:space="preserve"> </w:t>
      </w:r>
    </w:p>
    <w:p w14:paraId="1837C617" w14:textId="5D2E9751" w:rsidR="00D752CA" w:rsidRDefault="00D752CA" w:rsidP="009333B8">
      <w:pPr>
        <w:pStyle w:val="ListParagraph"/>
        <w:numPr>
          <w:ilvl w:val="0"/>
          <w:numId w:val="111"/>
        </w:numPr>
      </w:pPr>
      <w:r>
        <w:t xml:space="preserve">Change in the configuration or functionality of </w:t>
      </w:r>
      <w:r w:rsidR="002E185C" w:rsidRPr="005C22FB">
        <w:t>the</w:t>
      </w:r>
      <w:r>
        <w:t xml:space="preserve"> network, including Internet connections, firewall functionality, etc.  Note that for firewall, router, and switch modifications, the change should be requested using the </w:t>
      </w:r>
      <w:r>
        <w:rPr>
          <w:i/>
        </w:rPr>
        <w:t>Firewall Configuration Change Form</w:t>
      </w:r>
      <w:r w:rsidR="00462035">
        <w:rPr>
          <w:i/>
        </w:rPr>
        <w:t>;</w:t>
      </w:r>
    </w:p>
    <w:p w14:paraId="2EB72225" w14:textId="414189AF" w:rsidR="00D752CA" w:rsidRPr="00DA0E6C" w:rsidRDefault="00D752CA" w:rsidP="009333B8">
      <w:pPr>
        <w:pStyle w:val="ListParagraph"/>
        <w:numPr>
          <w:ilvl w:val="0"/>
          <w:numId w:val="111"/>
        </w:numPr>
      </w:pPr>
      <w:r>
        <w:t>Changes to existing processes used by IT Department (policy, procedures, forms</w:t>
      </w:r>
      <w:r w:rsidR="00462035">
        <w:t>.</w:t>
      </w:r>
      <w:r>
        <w:t>)</w:t>
      </w:r>
    </w:p>
    <w:p w14:paraId="42A5AB5A" w14:textId="77777777" w:rsidR="00D752CA" w:rsidRDefault="00D752CA" w:rsidP="00E4236A">
      <w:pPr>
        <w:pStyle w:val="Heading1"/>
      </w:pPr>
      <w:r w:rsidRPr="00CF575F">
        <w:lastRenderedPageBreak/>
        <w:t>P</w:t>
      </w:r>
      <w:r>
        <w:t>rocedure</w:t>
      </w:r>
    </w:p>
    <w:p w14:paraId="68AB613A" w14:textId="44C743A7" w:rsidR="00D752CA" w:rsidRDefault="00D752CA" w:rsidP="00E4236A">
      <w:r>
        <w:t xml:space="preserve">The Change Request procedure uses the </w:t>
      </w:r>
      <w:r w:rsidRPr="00AF5D4E">
        <w:rPr>
          <w:i/>
        </w:rPr>
        <w:t>IT Change Request Form</w:t>
      </w:r>
      <w:r>
        <w:t xml:space="preserve">, included in this library.  </w:t>
      </w:r>
      <w:r w:rsidR="00927DCE">
        <w:rPr>
          <w:rFonts w:ascii="``3" w:hAnsi="``3"/>
        </w:rPr>
        <w:t>Any firewall</w:t>
      </w:r>
      <w:r>
        <w:t xml:space="preserve">, router, and switch changes should be requested using the </w:t>
      </w:r>
      <w:r>
        <w:rPr>
          <w:i/>
        </w:rPr>
        <w:t>Firewall Configuration Change Form</w:t>
      </w:r>
      <w:r>
        <w:t>, but such changes will otherwise follow this process. Each step of change request process shall be documented on this form.</w:t>
      </w:r>
    </w:p>
    <w:p w14:paraId="11BDDD7E" w14:textId="77777777" w:rsidR="00D752CA" w:rsidRDefault="00D752CA" w:rsidP="00831107">
      <w:pPr>
        <w:ind w:left="360"/>
      </w:pPr>
      <w:r>
        <w:t>Submitted Change Requests may have one of the following statuses:</w:t>
      </w:r>
    </w:p>
    <w:p w14:paraId="3BE6E212" w14:textId="77777777" w:rsidR="00D752CA" w:rsidRDefault="00D752CA" w:rsidP="009333B8">
      <w:pPr>
        <w:pStyle w:val="ListParagraph"/>
        <w:numPr>
          <w:ilvl w:val="0"/>
          <w:numId w:val="113"/>
        </w:numPr>
      </w:pPr>
      <w:r>
        <w:t xml:space="preserve">Open – Change Request received </w:t>
      </w:r>
      <w:r w:rsidRPr="008224C4">
        <w:t xml:space="preserve">but has not been assigned </w:t>
      </w:r>
      <w:r>
        <w:t>for evaluation</w:t>
      </w:r>
    </w:p>
    <w:p w14:paraId="237BA854" w14:textId="77777777" w:rsidR="00D752CA" w:rsidRDefault="00D752CA" w:rsidP="009333B8">
      <w:pPr>
        <w:pStyle w:val="ListParagraph"/>
        <w:numPr>
          <w:ilvl w:val="0"/>
          <w:numId w:val="113"/>
        </w:numPr>
      </w:pPr>
      <w:r w:rsidRPr="008224C4">
        <w:t>In</w:t>
      </w:r>
      <w:r>
        <w:t xml:space="preserve"> </w:t>
      </w:r>
      <w:r w:rsidRPr="008224C4">
        <w:t>Progr</w:t>
      </w:r>
      <w:r>
        <w:t>ess – Scope and risk assessment is in progress</w:t>
      </w:r>
    </w:p>
    <w:p w14:paraId="59F5658C" w14:textId="77777777" w:rsidR="00D752CA" w:rsidRDefault="00D752CA" w:rsidP="009333B8">
      <w:pPr>
        <w:pStyle w:val="ListParagraph"/>
        <w:numPr>
          <w:ilvl w:val="0"/>
          <w:numId w:val="113"/>
        </w:numPr>
      </w:pPr>
      <w:r w:rsidRPr="008224C4">
        <w:t>Approve</w:t>
      </w:r>
      <w:r>
        <w:t>d – The a</w:t>
      </w:r>
      <w:r w:rsidRPr="008224C4">
        <w:t>ssessments have been completed</w:t>
      </w:r>
      <w:r>
        <w:t>, preparing for implementation</w:t>
      </w:r>
    </w:p>
    <w:p w14:paraId="36458D31" w14:textId="77777777" w:rsidR="00D752CA" w:rsidRDefault="00D752CA" w:rsidP="009333B8">
      <w:pPr>
        <w:pStyle w:val="ListParagraph"/>
        <w:numPr>
          <w:ilvl w:val="0"/>
          <w:numId w:val="113"/>
        </w:numPr>
      </w:pPr>
      <w:r>
        <w:t>Deferred – Out of IT budget or high risk, needs to be reviewed by Steering Committee</w:t>
      </w:r>
    </w:p>
    <w:p w14:paraId="254668C5" w14:textId="77777777" w:rsidR="00D752CA" w:rsidRDefault="00D752CA" w:rsidP="009333B8">
      <w:pPr>
        <w:pStyle w:val="ListParagraph"/>
        <w:numPr>
          <w:ilvl w:val="0"/>
          <w:numId w:val="113"/>
        </w:numPr>
      </w:pPr>
      <w:r w:rsidRPr="008224C4">
        <w:t>Rejected – The change has been rejecte</w:t>
      </w:r>
      <w:r>
        <w:t>d</w:t>
      </w:r>
    </w:p>
    <w:p w14:paraId="192E0A7C" w14:textId="77777777" w:rsidR="00D752CA" w:rsidRDefault="00D752CA" w:rsidP="009333B8">
      <w:pPr>
        <w:pStyle w:val="ListParagraph"/>
        <w:numPr>
          <w:ilvl w:val="0"/>
          <w:numId w:val="113"/>
        </w:numPr>
      </w:pPr>
      <w:r>
        <w:t>Implementation – Change Request is being implemented</w:t>
      </w:r>
    </w:p>
    <w:p w14:paraId="16550460" w14:textId="77777777" w:rsidR="00D752CA" w:rsidRDefault="00D752CA" w:rsidP="009333B8">
      <w:pPr>
        <w:pStyle w:val="ListParagraph"/>
        <w:numPr>
          <w:ilvl w:val="0"/>
          <w:numId w:val="113"/>
        </w:numPr>
      </w:pPr>
      <w:r w:rsidRPr="008224C4">
        <w:t xml:space="preserve">Closed – </w:t>
      </w:r>
      <w:r>
        <w:t>Implementation completed, t</w:t>
      </w:r>
      <w:r w:rsidRPr="008224C4">
        <w:t>he ch</w:t>
      </w:r>
      <w:r>
        <w:t>ange request has been closed</w:t>
      </w:r>
    </w:p>
    <w:p w14:paraId="56959BBC" w14:textId="77777777" w:rsidR="00D752CA" w:rsidRDefault="00D752CA" w:rsidP="009333B8">
      <w:pPr>
        <w:pStyle w:val="ListParagraph"/>
        <w:numPr>
          <w:ilvl w:val="0"/>
          <w:numId w:val="113"/>
        </w:numPr>
      </w:pPr>
      <w:r w:rsidRPr="008224C4">
        <w:t>Canceled – The change request has been canceled</w:t>
      </w:r>
    </w:p>
    <w:p w14:paraId="4484525D" w14:textId="77777777" w:rsidR="00D752CA" w:rsidRDefault="00D752CA" w:rsidP="00831107">
      <w:pPr>
        <w:ind w:left="360"/>
      </w:pPr>
      <w:r>
        <w:t>The Change Request process include the following phases:</w:t>
      </w:r>
    </w:p>
    <w:p w14:paraId="2358962C" w14:textId="77777777" w:rsidR="00D752CA" w:rsidRDefault="00D752CA" w:rsidP="009333B8">
      <w:pPr>
        <w:pStyle w:val="ListParagraph"/>
        <w:numPr>
          <w:ilvl w:val="0"/>
          <w:numId w:val="112"/>
        </w:numPr>
      </w:pPr>
      <w:r>
        <w:t>Submission</w:t>
      </w:r>
    </w:p>
    <w:p w14:paraId="1885EE67" w14:textId="77777777" w:rsidR="00D752CA" w:rsidRDefault="00D752CA" w:rsidP="009333B8">
      <w:pPr>
        <w:pStyle w:val="ListParagraph"/>
        <w:numPr>
          <w:ilvl w:val="0"/>
          <w:numId w:val="112"/>
        </w:numPr>
      </w:pPr>
      <w:r>
        <w:t>Impact Evaluation</w:t>
      </w:r>
    </w:p>
    <w:p w14:paraId="6517A5C8" w14:textId="77777777" w:rsidR="00D752CA" w:rsidRDefault="00D752CA" w:rsidP="009333B8">
      <w:pPr>
        <w:pStyle w:val="ListParagraph"/>
        <w:numPr>
          <w:ilvl w:val="0"/>
          <w:numId w:val="112"/>
        </w:numPr>
      </w:pPr>
      <w:r>
        <w:t>Design and Planning</w:t>
      </w:r>
    </w:p>
    <w:p w14:paraId="573FC49E" w14:textId="77777777" w:rsidR="00D752CA" w:rsidRDefault="00D752CA" w:rsidP="009333B8">
      <w:pPr>
        <w:pStyle w:val="ListParagraph"/>
        <w:numPr>
          <w:ilvl w:val="0"/>
          <w:numId w:val="112"/>
        </w:numPr>
      </w:pPr>
      <w:r>
        <w:t>Implementation</w:t>
      </w:r>
    </w:p>
    <w:p w14:paraId="4466CEDE" w14:textId="77777777" w:rsidR="00D752CA" w:rsidRDefault="00D752CA" w:rsidP="009333B8">
      <w:pPr>
        <w:pStyle w:val="ListParagraph"/>
        <w:numPr>
          <w:ilvl w:val="0"/>
          <w:numId w:val="112"/>
        </w:numPr>
      </w:pPr>
      <w:r>
        <w:t>Results Evaluation</w:t>
      </w:r>
      <w:r>
        <w:br/>
      </w:r>
    </w:p>
    <w:p w14:paraId="1CAC5860" w14:textId="77777777" w:rsidR="00D752CA" w:rsidRDefault="00D752CA" w:rsidP="00C42C6A">
      <w:pPr>
        <w:pStyle w:val="Heading2"/>
        <w:ind w:left="1080" w:hanging="720"/>
        <w:rPr>
          <w:rFonts w:eastAsia="Calibri Light"/>
          <w:u w:color="1F4E79"/>
        </w:rPr>
      </w:pPr>
      <w:r>
        <w:rPr>
          <w:rFonts w:eastAsia="Calibri Light"/>
          <w:u w:color="1F4E79"/>
        </w:rPr>
        <w:t>Submission</w:t>
      </w:r>
    </w:p>
    <w:p w14:paraId="3E967144" w14:textId="77777777" w:rsidR="00D752CA" w:rsidRDefault="00D752CA" w:rsidP="00C42C6A">
      <w:pPr>
        <w:ind w:left="360"/>
      </w:pPr>
      <w:r>
        <w:t>Change Requests can be submitted by supervisors or managers, and shall include the following information:</w:t>
      </w:r>
    </w:p>
    <w:p w14:paraId="2C841BF7" w14:textId="77777777" w:rsidR="00D752CA" w:rsidRDefault="00D752CA" w:rsidP="009333B8">
      <w:pPr>
        <w:pStyle w:val="ListParagraph"/>
        <w:numPr>
          <w:ilvl w:val="0"/>
          <w:numId w:val="115"/>
        </w:numPr>
      </w:pPr>
      <w:r>
        <w:t xml:space="preserve">Reason for changing configuration </w:t>
      </w:r>
      <w:r>
        <w:br/>
        <w:t>(What business processes requires this change?)</w:t>
      </w:r>
    </w:p>
    <w:p w14:paraId="63319989" w14:textId="77777777" w:rsidR="00D752CA" w:rsidRDefault="00D752CA" w:rsidP="009333B8">
      <w:pPr>
        <w:pStyle w:val="ListParagraph"/>
        <w:numPr>
          <w:ilvl w:val="0"/>
          <w:numId w:val="115"/>
        </w:numPr>
      </w:pPr>
      <w:r>
        <w:t xml:space="preserve">Implementation timeline </w:t>
      </w:r>
      <w:r>
        <w:br/>
        <w:t>(When does this change needs to be completed?)</w:t>
      </w:r>
    </w:p>
    <w:p w14:paraId="25B79503" w14:textId="77777777" w:rsidR="009F47AA" w:rsidRDefault="00D752CA" w:rsidP="009333B8">
      <w:pPr>
        <w:pStyle w:val="ListParagraph"/>
        <w:numPr>
          <w:ilvl w:val="0"/>
          <w:numId w:val="115"/>
        </w:numPr>
      </w:pPr>
      <w:r>
        <w:t>Priority</w:t>
      </w:r>
      <w:r w:rsidRPr="00782E34">
        <w:t xml:space="preserve"> </w:t>
      </w:r>
    </w:p>
    <w:p w14:paraId="1F1E0859" w14:textId="2A0B5011" w:rsidR="009F47AA" w:rsidRDefault="009F47AA" w:rsidP="009333B8">
      <w:pPr>
        <w:pStyle w:val="ListParagraph"/>
        <w:numPr>
          <w:ilvl w:val="1"/>
          <w:numId w:val="115"/>
        </w:numPr>
      </w:pPr>
      <w:r w:rsidRPr="009F47AA">
        <w:rPr>
          <w:b/>
        </w:rPr>
        <w:t>Emergency</w:t>
      </w:r>
      <w:r>
        <w:t xml:space="preserve"> – A change that must be introduced as soon as possible to resolve major incident or implement a security patch (Priority 1 and CVSS 10),</w:t>
      </w:r>
      <w:r>
        <w:br/>
      </w:r>
    </w:p>
    <w:p w14:paraId="5E32EF55" w14:textId="0F0B65C2" w:rsidR="009F47AA" w:rsidRDefault="009F47AA" w:rsidP="009333B8">
      <w:pPr>
        <w:pStyle w:val="ListParagraph"/>
        <w:numPr>
          <w:ilvl w:val="1"/>
          <w:numId w:val="115"/>
        </w:numPr>
      </w:pPr>
      <w:r w:rsidRPr="009F47AA">
        <w:rPr>
          <w:b/>
        </w:rPr>
        <w:t>Urgent</w:t>
      </w:r>
      <w:r>
        <w:t xml:space="preserve"> – A change to apply a security patch (Priority 1 – CVSS 8-9) or implement important change for Utility services.</w:t>
      </w:r>
      <w:r>
        <w:br/>
      </w:r>
    </w:p>
    <w:p w14:paraId="00DC0F90" w14:textId="4F0362AD" w:rsidR="00D752CA" w:rsidRDefault="009F47AA" w:rsidP="009333B8">
      <w:pPr>
        <w:pStyle w:val="ListParagraph"/>
        <w:numPr>
          <w:ilvl w:val="1"/>
          <w:numId w:val="115"/>
        </w:numPr>
      </w:pPr>
      <w:r w:rsidRPr="009F47AA">
        <w:rPr>
          <w:b/>
        </w:rPr>
        <w:t>Routine</w:t>
      </w:r>
      <w:r>
        <w:t xml:space="preserve"> – A change requested to modify/improve service but is not time sensitive</w:t>
      </w:r>
    </w:p>
    <w:p w14:paraId="154DC548" w14:textId="77777777" w:rsidR="00D752CA" w:rsidRDefault="00D752CA" w:rsidP="00C42C6A">
      <w:pPr>
        <w:pStyle w:val="Heading2"/>
        <w:ind w:left="1080" w:hanging="720"/>
      </w:pPr>
      <w:r>
        <w:t xml:space="preserve">Impact </w:t>
      </w:r>
      <w:r w:rsidRPr="00E4236A">
        <w:t>Evaluation</w:t>
      </w:r>
      <w:r>
        <w:t xml:space="preserve"> </w:t>
      </w:r>
    </w:p>
    <w:p w14:paraId="639616F3" w14:textId="77777777" w:rsidR="00D752CA" w:rsidRDefault="00D752CA" w:rsidP="00C42C6A">
      <w:pPr>
        <w:tabs>
          <w:tab w:val="left" w:pos="360"/>
        </w:tabs>
        <w:ind w:left="360"/>
      </w:pPr>
      <w:r>
        <w:t>After receiving Change Request, the IT Manager will evaluate:</w:t>
      </w:r>
    </w:p>
    <w:p w14:paraId="0FFB4BAC" w14:textId="77777777" w:rsidR="00D752CA" w:rsidRDefault="00D752CA" w:rsidP="009333B8">
      <w:pPr>
        <w:pStyle w:val="ListParagraph"/>
        <w:numPr>
          <w:ilvl w:val="0"/>
          <w:numId w:val="116"/>
        </w:numPr>
      </w:pPr>
      <w:r>
        <w:lastRenderedPageBreak/>
        <w:t>Impact including cost, resources, time requirements</w:t>
      </w:r>
    </w:p>
    <w:p w14:paraId="3692CA1F" w14:textId="77777777" w:rsidR="00D752CA" w:rsidRDefault="00D752CA" w:rsidP="009333B8">
      <w:pPr>
        <w:pStyle w:val="ListParagraph"/>
        <w:numPr>
          <w:ilvl w:val="0"/>
          <w:numId w:val="116"/>
        </w:numPr>
      </w:pPr>
      <w:r>
        <w:t>Risk associated with change</w:t>
      </w:r>
    </w:p>
    <w:p w14:paraId="3860C96D" w14:textId="77777777" w:rsidR="00D752CA" w:rsidRDefault="00D752CA" w:rsidP="00C42C6A">
      <w:pPr>
        <w:ind w:left="360"/>
      </w:pPr>
      <w:r>
        <w:t xml:space="preserve">A submitted Change Request has </w:t>
      </w:r>
      <w:r w:rsidRPr="00AF5D4E">
        <w:t>OPEN</w:t>
      </w:r>
      <w:r>
        <w:t xml:space="preserve"> status until impact evaluation is completed.</w:t>
      </w:r>
    </w:p>
    <w:p w14:paraId="741C1CFB" w14:textId="77777777" w:rsidR="00D752CA" w:rsidRDefault="00D752CA" w:rsidP="00C42C6A">
      <w:pPr>
        <w:pStyle w:val="Heading2"/>
        <w:ind w:left="1080" w:hanging="720"/>
      </w:pPr>
      <w:r>
        <w:t xml:space="preserve">Design and </w:t>
      </w:r>
      <w:r w:rsidRPr="00E4236A">
        <w:t>Planning</w:t>
      </w:r>
    </w:p>
    <w:p w14:paraId="7590C6D6" w14:textId="77777777" w:rsidR="00D752CA" w:rsidRDefault="00D752CA" w:rsidP="00C42C6A">
      <w:pPr>
        <w:ind w:left="360"/>
      </w:pPr>
      <w:r>
        <w:t>Approved Change Requests require preparation for implementation, including:</w:t>
      </w:r>
    </w:p>
    <w:p w14:paraId="4E28F11C" w14:textId="01C6A1C2" w:rsidR="00D752CA" w:rsidRDefault="00D752CA" w:rsidP="009333B8">
      <w:pPr>
        <w:pStyle w:val="ListParagraph"/>
        <w:numPr>
          <w:ilvl w:val="0"/>
          <w:numId w:val="117"/>
        </w:numPr>
      </w:pPr>
      <w:r>
        <w:t>Design</w:t>
      </w:r>
      <w:r w:rsidR="00E823C5">
        <w:t>,</w:t>
      </w:r>
      <w:r>
        <w:t xml:space="preserve"> </w:t>
      </w:r>
    </w:p>
    <w:p w14:paraId="13B69245" w14:textId="3C3834B7" w:rsidR="00D752CA" w:rsidRDefault="00D752CA" w:rsidP="009333B8">
      <w:pPr>
        <w:pStyle w:val="ListParagraph"/>
        <w:numPr>
          <w:ilvl w:val="0"/>
          <w:numId w:val="117"/>
        </w:numPr>
      </w:pPr>
      <w:r>
        <w:t>Purchasing new hardware or software</w:t>
      </w:r>
      <w:r w:rsidR="00E823C5">
        <w:t>,</w:t>
      </w:r>
    </w:p>
    <w:p w14:paraId="5E162566" w14:textId="534B34E3" w:rsidR="00D752CA" w:rsidRDefault="00D752CA" w:rsidP="009333B8">
      <w:pPr>
        <w:pStyle w:val="ListParagraph"/>
        <w:numPr>
          <w:ilvl w:val="0"/>
          <w:numId w:val="117"/>
        </w:numPr>
      </w:pPr>
      <w:r>
        <w:t>Scheduling implementation</w:t>
      </w:r>
      <w:r w:rsidR="00E823C5">
        <w:t>,</w:t>
      </w:r>
    </w:p>
    <w:p w14:paraId="12A5AD13" w14:textId="0738C23C" w:rsidR="00D752CA" w:rsidRPr="00416385" w:rsidRDefault="00D752CA" w:rsidP="009333B8">
      <w:pPr>
        <w:pStyle w:val="ListParagraph"/>
        <w:numPr>
          <w:ilvl w:val="0"/>
          <w:numId w:val="117"/>
        </w:numPr>
      </w:pPr>
      <w:r>
        <w:t>Preparing evaluation criteria</w:t>
      </w:r>
      <w:r w:rsidR="00E823C5">
        <w:t>.</w:t>
      </w:r>
    </w:p>
    <w:p w14:paraId="78ED5E68" w14:textId="77777777" w:rsidR="00D752CA" w:rsidRDefault="00D752CA" w:rsidP="00C42C6A">
      <w:pPr>
        <w:pStyle w:val="Heading2"/>
        <w:ind w:left="1080" w:hanging="720"/>
      </w:pPr>
      <w:r w:rsidRPr="00E4236A">
        <w:t>Implementation</w:t>
      </w:r>
    </w:p>
    <w:p w14:paraId="454BB7F0" w14:textId="77777777" w:rsidR="00D752CA" w:rsidRPr="002B3AB4" w:rsidRDefault="00D752CA" w:rsidP="00C42C6A">
      <w:pPr>
        <w:ind w:left="360"/>
      </w:pPr>
      <w:r w:rsidRPr="002B3AB4">
        <w:t>Once the design and planning aspects of a change have been considered and documented, the change can be implemented. When planning for the final implementation, the following factors need to be considered:</w:t>
      </w:r>
    </w:p>
    <w:p w14:paraId="04DC4B48" w14:textId="77777777" w:rsidR="00D752CA" w:rsidRPr="002B3AB4" w:rsidRDefault="00D752CA" w:rsidP="009333B8">
      <w:pPr>
        <w:pStyle w:val="ListParagraph"/>
        <w:numPr>
          <w:ilvl w:val="0"/>
          <w:numId w:val="118"/>
        </w:numPr>
      </w:pPr>
      <w:r w:rsidRPr="002B3AB4">
        <w:t>Will the change impact active operations; is implementation during off-hours required?</w:t>
      </w:r>
    </w:p>
    <w:p w14:paraId="1240BB83" w14:textId="77777777" w:rsidR="00D752CA" w:rsidRPr="002B3AB4" w:rsidRDefault="00D752CA" w:rsidP="009333B8">
      <w:pPr>
        <w:pStyle w:val="ListParagraph"/>
        <w:numPr>
          <w:ilvl w:val="0"/>
          <w:numId w:val="118"/>
        </w:numPr>
      </w:pPr>
      <w:r w:rsidRPr="002B3AB4">
        <w:t>Will the change has a direct impact on the workforce, and if so, do they need to be notified, trained, etc.?</w:t>
      </w:r>
    </w:p>
    <w:p w14:paraId="58664676" w14:textId="77777777" w:rsidR="00D752CA" w:rsidRPr="00E4236A" w:rsidRDefault="00D752CA" w:rsidP="009333B8">
      <w:pPr>
        <w:pStyle w:val="ListParagraph"/>
        <w:numPr>
          <w:ilvl w:val="0"/>
          <w:numId w:val="118"/>
        </w:numPr>
        <w:rPr>
          <w:color w:val="FF0000"/>
        </w:rPr>
      </w:pPr>
      <w:r w:rsidRPr="002B3AB4">
        <w:t>In the event of an unexpected issue resulting from the change, what process will be followed to reverse the change?</w:t>
      </w:r>
    </w:p>
    <w:p w14:paraId="66AA0DB5" w14:textId="77777777" w:rsidR="00D752CA" w:rsidRPr="00BD2FF8" w:rsidRDefault="00D752CA" w:rsidP="00C42C6A">
      <w:pPr>
        <w:ind w:left="360"/>
      </w:pPr>
      <w:r>
        <w:t>After implementing new configuration, all related documentation needs to be updated.</w:t>
      </w:r>
    </w:p>
    <w:p w14:paraId="24DCC7BA" w14:textId="77777777" w:rsidR="00D752CA" w:rsidRDefault="00D752CA" w:rsidP="00C42C6A">
      <w:pPr>
        <w:pStyle w:val="Heading2"/>
        <w:ind w:left="1080" w:hanging="720"/>
      </w:pPr>
      <w:r>
        <w:t xml:space="preserve">Results </w:t>
      </w:r>
      <w:r w:rsidRPr="00E4236A">
        <w:t>Evaluation</w:t>
      </w:r>
    </w:p>
    <w:p w14:paraId="44E6DE6C" w14:textId="4B5FAE50" w:rsidR="00D752CA" w:rsidRPr="002B3AB4" w:rsidRDefault="00D752CA" w:rsidP="00C42C6A">
      <w:pPr>
        <w:ind w:left="360"/>
        <w:rPr>
          <w:color w:val="FF0000"/>
        </w:rPr>
      </w:pPr>
      <w:r w:rsidRPr="002B3AB4">
        <w:t xml:space="preserve">Once change implementation has been completed, appropriate testing is required to ensure that the change is working as desired, and that no unexpected impact to </w:t>
      </w:r>
      <w:r w:rsidR="00DE481F" w:rsidRPr="000F09DC">
        <w:rPr>
          <w:b/>
          <w:color w:val="FF0000"/>
          <w:u w:color="000000"/>
        </w:rPr>
        <w:t>&lt;Utility Name&gt;</w:t>
      </w:r>
      <w:r w:rsidRPr="002B3AB4">
        <w:t xml:space="preserve"> operations has occurred.  Primary testing of the change itself should be referred to the requestor.  The IT Manager will evaluate any inter-related systems to ensure that no unexpected impact has occurred.</w:t>
      </w:r>
    </w:p>
    <w:p w14:paraId="67EFA362" w14:textId="77777777" w:rsidR="00D752CA" w:rsidRPr="00CF575F" w:rsidRDefault="00D752CA" w:rsidP="00C42C6A">
      <w:pPr>
        <w:pStyle w:val="Heading1"/>
        <w:ind w:left="360" w:hanging="360"/>
      </w:pPr>
      <w:r w:rsidRPr="00CF575F">
        <w:t>Compliance</w:t>
      </w:r>
    </w:p>
    <w:p w14:paraId="6F5BD1BF" w14:textId="77777777" w:rsidR="00D752CA" w:rsidRDefault="00D752CA" w:rsidP="00C42C6A">
      <w:pPr>
        <w:pStyle w:val="Heading2"/>
        <w:ind w:left="1080" w:hanging="720"/>
      </w:pPr>
      <w:r w:rsidRPr="00EB634D">
        <w:t>Compliance</w:t>
      </w:r>
      <w:r>
        <w:t xml:space="preserve"> </w:t>
      </w:r>
      <w:r w:rsidRPr="00EB634D">
        <w:t>Measurement</w:t>
      </w:r>
    </w:p>
    <w:p w14:paraId="308A82DA" w14:textId="5F6FF423" w:rsidR="00D752CA" w:rsidRDefault="00D752CA" w:rsidP="00C42C6A">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4CCA9F6A" w14:textId="77777777" w:rsidR="00D752CA" w:rsidRDefault="00D752CA" w:rsidP="00C42C6A">
      <w:pPr>
        <w:pStyle w:val="Heading2"/>
        <w:ind w:left="1080" w:hanging="720"/>
      </w:pPr>
      <w:r w:rsidRPr="00EB634D">
        <w:t>Exceptions</w:t>
      </w:r>
    </w:p>
    <w:p w14:paraId="14528485" w14:textId="64F5CA44" w:rsidR="00D752CA" w:rsidRDefault="00D752CA" w:rsidP="00C42C6A">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3CB2A215" w14:textId="77777777" w:rsidR="00D752CA" w:rsidRDefault="00D752CA" w:rsidP="00C42C6A">
      <w:pPr>
        <w:pStyle w:val="Heading2"/>
        <w:ind w:left="1080" w:hanging="720"/>
      </w:pPr>
      <w:r>
        <w:t>Non-Compliance</w:t>
      </w:r>
    </w:p>
    <w:p w14:paraId="2C00C936" w14:textId="57B75240" w:rsidR="00D752CA" w:rsidRDefault="00D752CA" w:rsidP="00C42C6A">
      <w:pPr>
        <w:ind w:left="360"/>
      </w:pPr>
      <w:r w:rsidRPr="00155EA3">
        <w:t xml:space="preserve">An employee found to have violated this policy may be subject to disciplinary </w:t>
      </w:r>
      <w:r>
        <w:t xml:space="preserve">action in accordance with </w:t>
      </w:r>
      <w:r w:rsidR="00465FD7" w:rsidRPr="009A3317">
        <w:rPr>
          <w:b/>
          <w:color w:val="FF0000"/>
        </w:rPr>
        <w:t>&lt;Utility Name&gt;</w:t>
      </w:r>
      <w:r w:rsidR="00465FD7">
        <w:t xml:space="preserve"> HR policies</w:t>
      </w:r>
      <w:r>
        <w:t>.</w:t>
      </w:r>
    </w:p>
    <w:p w14:paraId="3533DE55" w14:textId="77777777" w:rsidR="00D752CA" w:rsidRPr="00CF575F" w:rsidRDefault="00D752CA" w:rsidP="00C42C6A">
      <w:pPr>
        <w:pStyle w:val="Heading1"/>
        <w:ind w:left="360" w:hanging="360"/>
      </w:pPr>
      <w:r w:rsidRPr="00CF575F">
        <w:t>Related Standards, Policies, and Processes</w:t>
      </w:r>
    </w:p>
    <w:p w14:paraId="21E521D2" w14:textId="03BE318F" w:rsidR="00D752CA" w:rsidRDefault="00D752CA" w:rsidP="00D752CA">
      <w:pPr>
        <w:pStyle w:val="ListParagraph"/>
        <w:numPr>
          <w:ilvl w:val="0"/>
          <w:numId w:val="4"/>
        </w:numPr>
      </w:pPr>
      <w:r>
        <w:t xml:space="preserve">PCI DSS Requirements </w:t>
      </w:r>
      <w:r>
        <w:br/>
      </w:r>
      <w:r w:rsidR="00DE164A">
        <w:rPr>
          <w:rFonts w:cstheme="minorHAnsi"/>
        </w:rPr>
        <w:t>(</w:t>
      </w:r>
      <w:hyperlink r:id="rId10" w:history="1">
        <w:r w:rsidR="007D35A1" w:rsidRPr="00A66525">
          <w:rPr>
            <w:rStyle w:val="Hyperlink"/>
            <w:rFonts w:cstheme="minorHAnsi"/>
          </w:rPr>
          <w:t>https://www.pcisecuritystandards.org/document_library</w:t>
        </w:r>
      </w:hyperlink>
      <w:r w:rsidR="007D35A1">
        <w:rPr>
          <w:rFonts w:cstheme="minorHAnsi"/>
        </w:rPr>
        <w:t xml:space="preserve">) </w:t>
      </w:r>
    </w:p>
    <w:p w14:paraId="6E4F3EF1" w14:textId="77777777" w:rsidR="00D752CA" w:rsidRPr="00CF575F" w:rsidRDefault="00D752CA" w:rsidP="00C42C6A">
      <w:pPr>
        <w:pStyle w:val="Heading1"/>
        <w:ind w:left="360" w:hanging="360"/>
      </w:pPr>
      <w:r w:rsidRPr="00CF575F">
        <w:t>Governance Responsibilities</w:t>
      </w:r>
    </w:p>
    <w:p w14:paraId="712E9298" w14:textId="11B9BD62" w:rsidR="00D752CA" w:rsidRPr="00CE5F93" w:rsidRDefault="00DE164A" w:rsidP="00831107">
      <w:r>
        <w:t>The ISP uses the RACI model for assigning responsibility.</w:t>
      </w:r>
    </w:p>
    <w:tbl>
      <w:tblPr>
        <w:tblStyle w:val="GridTable4-Accent21"/>
        <w:tblW w:w="8850" w:type="dxa"/>
        <w:tblLook w:val="04A0" w:firstRow="1" w:lastRow="0" w:firstColumn="1" w:lastColumn="0" w:noHBand="0" w:noVBand="1"/>
      </w:tblPr>
      <w:tblGrid>
        <w:gridCol w:w="2212"/>
        <w:gridCol w:w="2212"/>
        <w:gridCol w:w="2213"/>
        <w:gridCol w:w="2213"/>
      </w:tblGrid>
      <w:tr w:rsidR="00D752CA" w14:paraId="01132FCB" w14:textId="77777777" w:rsidTr="001125B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12" w:type="dxa"/>
          </w:tcPr>
          <w:p w14:paraId="22BAB28D" w14:textId="77777777" w:rsidR="00D752CA" w:rsidRDefault="00D752CA" w:rsidP="00831107">
            <w:pPr>
              <w:jc w:val="center"/>
            </w:pPr>
            <w:r w:rsidRPr="0098428F">
              <w:rPr>
                <w:b w:val="0"/>
              </w:rPr>
              <w:t>Responsible</w:t>
            </w:r>
          </w:p>
        </w:tc>
        <w:tc>
          <w:tcPr>
            <w:tcW w:w="2212" w:type="dxa"/>
          </w:tcPr>
          <w:p w14:paraId="6F60A343" w14:textId="77777777" w:rsidR="00D752CA" w:rsidRDefault="00D752CA"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13" w:type="dxa"/>
          </w:tcPr>
          <w:p w14:paraId="69642B96" w14:textId="77777777" w:rsidR="00D752CA" w:rsidRDefault="00D752CA"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13" w:type="dxa"/>
          </w:tcPr>
          <w:p w14:paraId="42E90936" w14:textId="77777777" w:rsidR="00D752CA" w:rsidRDefault="00D752CA"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D752CA" w14:paraId="14218857" w14:textId="77777777" w:rsidTr="001125B3">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212" w:type="dxa"/>
          </w:tcPr>
          <w:p w14:paraId="581D23AF" w14:textId="77777777" w:rsidR="00D752CA" w:rsidRDefault="00D752CA" w:rsidP="001125B3">
            <w:pPr>
              <w:jc w:val="center"/>
            </w:pPr>
            <w:r>
              <w:br/>
            </w:r>
            <w:r w:rsidR="001125B3">
              <w:t>IT Manager</w:t>
            </w:r>
            <w:r>
              <w:br/>
            </w:r>
          </w:p>
        </w:tc>
        <w:tc>
          <w:tcPr>
            <w:tcW w:w="2212" w:type="dxa"/>
          </w:tcPr>
          <w:p w14:paraId="70EEDF77" w14:textId="77777777" w:rsidR="00D752CA" w:rsidRDefault="00D752CA" w:rsidP="00831107">
            <w:pPr>
              <w:jc w:val="center"/>
              <w:cnfStyle w:val="000000100000" w:firstRow="0" w:lastRow="0" w:firstColumn="0" w:lastColumn="0" w:oddVBand="0" w:evenVBand="0" w:oddHBand="1" w:evenHBand="0" w:firstRowFirstColumn="0" w:firstRowLastColumn="0" w:lastRowFirstColumn="0" w:lastRowLastColumn="0"/>
            </w:pPr>
          </w:p>
          <w:p w14:paraId="16FFDD4E" w14:textId="77777777" w:rsidR="00D752CA" w:rsidRPr="00764189" w:rsidRDefault="00D752CA" w:rsidP="00831107">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213" w:type="dxa"/>
          </w:tcPr>
          <w:p w14:paraId="70D9C396" w14:textId="77777777" w:rsidR="00D752CA" w:rsidRDefault="00D752CA" w:rsidP="00831107">
            <w:pPr>
              <w:jc w:val="center"/>
              <w:cnfStyle w:val="000000100000" w:firstRow="0" w:lastRow="0" w:firstColumn="0" w:lastColumn="0" w:oddVBand="0" w:evenVBand="0" w:oddHBand="1" w:evenHBand="0" w:firstRowFirstColumn="0" w:firstRowLastColumn="0" w:lastRowFirstColumn="0" w:lastRowLastColumn="0"/>
            </w:pPr>
          </w:p>
          <w:p w14:paraId="6D3151EB" w14:textId="77777777" w:rsidR="00D752CA" w:rsidRPr="00764189" w:rsidRDefault="00D752CA" w:rsidP="00831107">
            <w:pPr>
              <w:jc w:val="center"/>
              <w:cnfStyle w:val="000000100000" w:firstRow="0" w:lastRow="0" w:firstColumn="0" w:lastColumn="0" w:oddVBand="0" w:evenVBand="0" w:oddHBand="1" w:evenHBand="0" w:firstRowFirstColumn="0" w:firstRowLastColumn="0" w:lastRowFirstColumn="0" w:lastRowLastColumn="0"/>
              <w:rPr>
                <w:b/>
              </w:rPr>
            </w:pPr>
            <w:r>
              <w:rPr>
                <w:b/>
              </w:rPr>
              <w:t>IT Department</w:t>
            </w:r>
          </w:p>
        </w:tc>
        <w:tc>
          <w:tcPr>
            <w:tcW w:w="2213" w:type="dxa"/>
          </w:tcPr>
          <w:p w14:paraId="18208B1A" w14:textId="77777777" w:rsidR="00D752CA" w:rsidRDefault="00D752CA" w:rsidP="00831107">
            <w:pPr>
              <w:jc w:val="center"/>
              <w:cnfStyle w:val="000000100000" w:firstRow="0" w:lastRow="0" w:firstColumn="0" w:lastColumn="0" w:oddVBand="0" w:evenVBand="0" w:oddHBand="1" w:evenHBand="0" w:firstRowFirstColumn="0" w:firstRowLastColumn="0" w:lastRowFirstColumn="0" w:lastRowLastColumn="0"/>
            </w:pPr>
          </w:p>
          <w:p w14:paraId="3385191F" w14:textId="77777777" w:rsidR="00D752CA" w:rsidRPr="00764189" w:rsidRDefault="00D752CA" w:rsidP="00831107">
            <w:pPr>
              <w:jc w:val="center"/>
              <w:cnfStyle w:val="000000100000" w:firstRow="0" w:lastRow="0" w:firstColumn="0" w:lastColumn="0" w:oddVBand="0" w:evenVBand="0" w:oddHBand="1" w:evenHBand="0" w:firstRowFirstColumn="0" w:firstRowLastColumn="0" w:lastRowFirstColumn="0" w:lastRowLastColumn="0"/>
              <w:rPr>
                <w:b/>
              </w:rPr>
            </w:pPr>
          </w:p>
        </w:tc>
      </w:tr>
    </w:tbl>
    <w:p w14:paraId="65782F6B" w14:textId="053A0605" w:rsidR="00D752CA" w:rsidRPr="005B13D6" w:rsidRDefault="00D752CA" w:rsidP="00831107">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4EC01674" w14:textId="77777777" w:rsidR="00D752CA" w:rsidRPr="00CF575F" w:rsidRDefault="00D752CA" w:rsidP="00C42C6A">
      <w:pPr>
        <w:pStyle w:val="Heading1"/>
        <w:ind w:left="360" w:hanging="360"/>
      </w:pPr>
      <w:r w:rsidRPr="00CF575F">
        <w:t>Approval</w:t>
      </w:r>
    </w:p>
    <w:p w14:paraId="3A2A4046" w14:textId="77777777" w:rsidR="00D752CA" w:rsidRDefault="00D752CA" w:rsidP="00831107">
      <w:pPr>
        <w:spacing w:after="0" w:line="240" w:lineRule="auto"/>
      </w:pPr>
    </w:p>
    <w:p w14:paraId="01F098FF" w14:textId="77777777" w:rsidR="00D752CA" w:rsidRDefault="00D752CA" w:rsidP="00831107">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62A20C5" w14:textId="27C012AC" w:rsidR="00D752CA" w:rsidRDefault="00D752CA" w:rsidP="00831107">
      <w:pPr>
        <w:spacing w:after="0" w:line="240" w:lineRule="auto"/>
      </w:pPr>
      <w:r w:rsidRPr="00520174">
        <w:rPr>
          <w:color w:val="FF0000"/>
        </w:rPr>
        <w:t>&lt;</w:t>
      </w:r>
      <w:r w:rsidR="00BD53D6">
        <w:rPr>
          <w:b/>
          <w:color w:val="FF0000"/>
        </w:rPr>
        <w:t>I</w:t>
      </w:r>
      <w:r w:rsidRPr="00520174">
        <w:rPr>
          <w:b/>
          <w:color w:val="FF0000"/>
        </w:rPr>
        <w:t>nsert title of approver</w:t>
      </w:r>
      <w:r w:rsidRPr="00520174">
        <w:rPr>
          <w:color w:val="FF0000"/>
        </w:rPr>
        <w:t>&gt;</w:t>
      </w:r>
      <w:r>
        <w:tab/>
      </w:r>
      <w:r>
        <w:tab/>
      </w:r>
      <w:r>
        <w:tab/>
      </w:r>
      <w:r>
        <w:tab/>
      </w:r>
      <w:r>
        <w:tab/>
      </w:r>
      <w:r>
        <w:tab/>
        <w:t>Date</w:t>
      </w:r>
    </w:p>
    <w:p w14:paraId="1937C68A" w14:textId="77777777" w:rsidR="00D752CA" w:rsidRDefault="00D752CA" w:rsidP="00831107">
      <w:pPr>
        <w:spacing w:after="0" w:line="240" w:lineRule="auto"/>
      </w:pPr>
    </w:p>
    <w:p w14:paraId="0BC8639C" w14:textId="77777777" w:rsidR="00D752CA" w:rsidRPr="00CF575F" w:rsidRDefault="00D752CA" w:rsidP="00C42C6A">
      <w:pPr>
        <w:pStyle w:val="Heading1"/>
        <w:ind w:left="360" w:hanging="360"/>
      </w:pPr>
      <w:r w:rsidRPr="00CF575F">
        <w:t>Revision History</w:t>
      </w:r>
    </w:p>
    <w:tbl>
      <w:tblPr>
        <w:tblStyle w:val="TableGrid"/>
        <w:tblW w:w="8837" w:type="dxa"/>
        <w:tblInd w:w="468" w:type="dxa"/>
        <w:tblLook w:val="04A0" w:firstRow="1" w:lastRow="0" w:firstColumn="1" w:lastColumn="0" w:noHBand="0" w:noVBand="1"/>
      </w:tblPr>
      <w:tblGrid>
        <w:gridCol w:w="1867"/>
        <w:gridCol w:w="1871"/>
        <w:gridCol w:w="5099"/>
      </w:tblGrid>
      <w:tr w:rsidR="00D752CA" w14:paraId="11BB1FA6" w14:textId="77777777" w:rsidTr="00831107">
        <w:trPr>
          <w:trHeight w:val="265"/>
        </w:trPr>
        <w:tc>
          <w:tcPr>
            <w:tcW w:w="1867" w:type="dxa"/>
          </w:tcPr>
          <w:p w14:paraId="21A206D7" w14:textId="77777777" w:rsidR="00D752CA" w:rsidRDefault="00D752CA" w:rsidP="00831107">
            <w:r>
              <w:t>Date of Change(s)</w:t>
            </w:r>
          </w:p>
        </w:tc>
        <w:tc>
          <w:tcPr>
            <w:tcW w:w="1871" w:type="dxa"/>
          </w:tcPr>
          <w:p w14:paraId="5FED39E9" w14:textId="77777777" w:rsidR="00D752CA" w:rsidRDefault="00D752CA" w:rsidP="00831107">
            <w:r>
              <w:t>Revised by</w:t>
            </w:r>
          </w:p>
        </w:tc>
        <w:tc>
          <w:tcPr>
            <w:tcW w:w="5099" w:type="dxa"/>
          </w:tcPr>
          <w:p w14:paraId="2AD39300" w14:textId="77777777" w:rsidR="00D752CA" w:rsidRDefault="00D752CA" w:rsidP="00831107">
            <w:r>
              <w:t>Summary of Change(s)</w:t>
            </w:r>
          </w:p>
        </w:tc>
      </w:tr>
      <w:tr w:rsidR="00D752CA" w14:paraId="27560EC3" w14:textId="77777777" w:rsidTr="00831107">
        <w:trPr>
          <w:trHeight w:val="265"/>
        </w:trPr>
        <w:tc>
          <w:tcPr>
            <w:tcW w:w="1867" w:type="dxa"/>
          </w:tcPr>
          <w:p w14:paraId="52B9E311" w14:textId="77777777" w:rsidR="00D752CA" w:rsidRDefault="00D752CA" w:rsidP="00831107"/>
        </w:tc>
        <w:tc>
          <w:tcPr>
            <w:tcW w:w="1871" w:type="dxa"/>
          </w:tcPr>
          <w:p w14:paraId="4048F31E" w14:textId="77777777" w:rsidR="00D752CA" w:rsidRDefault="00D752CA" w:rsidP="00831107"/>
        </w:tc>
        <w:tc>
          <w:tcPr>
            <w:tcW w:w="5099" w:type="dxa"/>
          </w:tcPr>
          <w:p w14:paraId="49A3ADF9" w14:textId="77777777" w:rsidR="00D752CA" w:rsidRDefault="00D752CA" w:rsidP="00831107"/>
        </w:tc>
      </w:tr>
      <w:tr w:rsidR="00D752CA" w14:paraId="7E814B33" w14:textId="77777777" w:rsidTr="00831107">
        <w:trPr>
          <w:trHeight w:val="278"/>
        </w:trPr>
        <w:tc>
          <w:tcPr>
            <w:tcW w:w="1867" w:type="dxa"/>
          </w:tcPr>
          <w:p w14:paraId="2B81187F" w14:textId="77777777" w:rsidR="00D752CA" w:rsidRDefault="00D752CA" w:rsidP="00831107"/>
        </w:tc>
        <w:tc>
          <w:tcPr>
            <w:tcW w:w="1871" w:type="dxa"/>
          </w:tcPr>
          <w:p w14:paraId="129588D2" w14:textId="77777777" w:rsidR="00D752CA" w:rsidRDefault="00D752CA" w:rsidP="00831107"/>
        </w:tc>
        <w:tc>
          <w:tcPr>
            <w:tcW w:w="5099" w:type="dxa"/>
          </w:tcPr>
          <w:p w14:paraId="0DAE9B1C" w14:textId="77777777" w:rsidR="00D752CA" w:rsidRDefault="00D752CA" w:rsidP="00831107"/>
        </w:tc>
      </w:tr>
      <w:tr w:rsidR="00D752CA" w14:paraId="1522B82F" w14:textId="77777777" w:rsidTr="00831107">
        <w:trPr>
          <w:trHeight w:val="278"/>
        </w:trPr>
        <w:tc>
          <w:tcPr>
            <w:tcW w:w="1867" w:type="dxa"/>
          </w:tcPr>
          <w:p w14:paraId="412ECF0D" w14:textId="77777777" w:rsidR="00D752CA" w:rsidRDefault="00D752CA" w:rsidP="00831107"/>
        </w:tc>
        <w:tc>
          <w:tcPr>
            <w:tcW w:w="1871" w:type="dxa"/>
          </w:tcPr>
          <w:p w14:paraId="3BC9F260" w14:textId="77777777" w:rsidR="00D752CA" w:rsidRDefault="00D752CA" w:rsidP="00831107"/>
        </w:tc>
        <w:tc>
          <w:tcPr>
            <w:tcW w:w="5099" w:type="dxa"/>
          </w:tcPr>
          <w:p w14:paraId="4D641FBF" w14:textId="77777777" w:rsidR="00D752CA" w:rsidRDefault="00D752CA" w:rsidP="00831107"/>
        </w:tc>
      </w:tr>
      <w:tr w:rsidR="00D752CA" w14:paraId="09C0C1FF" w14:textId="77777777" w:rsidTr="00831107">
        <w:trPr>
          <w:trHeight w:val="278"/>
        </w:trPr>
        <w:tc>
          <w:tcPr>
            <w:tcW w:w="1867" w:type="dxa"/>
          </w:tcPr>
          <w:p w14:paraId="700095B9" w14:textId="77777777" w:rsidR="00D752CA" w:rsidRDefault="00D752CA" w:rsidP="00831107"/>
        </w:tc>
        <w:tc>
          <w:tcPr>
            <w:tcW w:w="1871" w:type="dxa"/>
          </w:tcPr>
          <w:p w14:paraId="617CD251" w14:textId="77777777" w:rsidR="00D752CA" w:rsidRDefault="00D752CA" w:rsidP="00831107"/>
        </w:tc>
        <w:tc>
          <w:tcPr>
            <w:tcW w:w="5099" w:type="dxa"/>
          </w:tcPr>
          <w:p w14:paraId="0C9D4DDD" w14:textId="77777777" w:rsidR="00D752CA" w:rsidRDefault="00D752CA" w:rsidP="00831107"/>
        </w:tc>
      </w:tr>
    </w:tbl>
    <w:p w14:paraId="42DF1BA5" w14:textId="77777777" w:rsidR="00D752CA" w:rsidRDefault="00D752CA" w:rsidP="00831107"/>
    <w:p w14:paraId="6631E1AF" w14:textId="685B7F16" w:rsidR="00E4236A" w:rsidRDefault="00E4236A">
      <w:pPr>
        <w:rPr>
          <w:b/>
        </w:rPr>
      </w:pPr>
      <w:bookmarkStart w:id="2" w:name="_GoBack"/>
      <w:bookmarkEnd w:id="2"/>
    </w:p>
    <w:sectPr w:rsidR="00E4236A" w:rsidSect="002A3959">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0C6F08B4"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2A3959">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F7A32D1"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A3959">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455CF"/>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C3BE2"/>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3959"/>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4D6A"/>
    <w:rsid w:val="003D52F4"/>
    <w:rsid w:val="003D6B7E"/>
    <w:rsid w:val="003E1B62"/>
    <w:rsid w:val="003F143D"/>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A6E82"/>
    <w:rsid w:val="005B24C6"/>
    <w:rsid w:val="005B3714"/>
    <w:rsid w:val="005B79C1"/>
    <w:rsid w:val="005C22FB"/>
    <w:rsid w:val="005C268C"/>
    <w:rsid w:val="005C6D72"/>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698F"/>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04BAC"/>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cisecuritystandards.org/document_librar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01B90-0E78-451D-8C6C-2F32637F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2016-06-10T16:39:00Z</dcterms:created>
  <dcterms:modified xsi:type="dcterms:W3CDTF">2016-06-10T16:42:00Z</dcterms:modified>
</cp:coreProperties>
</file>