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jpeg" ContentType="image/jpeg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1576" w:topFromText="0" w:vertAnchor="page"/>
        <w:tblW w:w="891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700"/>
        <w:gridCol w:w="1983"/>
        <w:gridCol w:w="2717"/>
        <w:gridCol w:w="1"/>
        <w:gridCol w:w="2"/>
        <w:gridCol w:w="1518"/>
        <w:gridCol w:w="994"/>
      </w:tblGrid>
      <w:tr>
        <w:trPr>
          <w:trHeight w:val="393" w:hRule="atLeast"/>
        </w:trPr>
        <w:tc>
          <w:tcPr>
            <w:tcW w:w="6403" w:type="dxa"/>
            <w:gridSpan w:val="5"/>
            <w:vMerge w:val="restart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2695575" cy="466725"/>
                  <wp:effectExtent l="0" t="0" r="0" b="0"/>
                  <wp:docPr id="1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bCs/>
                <w:sz w:val="18"/>
                <w:szCs w:val="18"/>
                <w:lang w:val="pt-BR"/>
              </w:rPr>
              <w:t>Código: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bCs/>
                <w:sz w:val="18"/>
                <w:szCs w:val="18"/>
                <w:lang w:val="pt-BR"/>
              </w:rPr>
              <w:t>I-PA 12.03.01-02</w:t>
            </w:r>
          </w:p>
        </w:tc>
        <w:tc>
          <w:tcPr>
            <w:tcW w:w="9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>Versión</w:t>
            </w:r>
            <w:r>
              <w:rPr>
                <w:rFonts w:cs="Arial"/>
                <w:b/>
                <w:sz w:val="18"/>
                <w:szCs w:val="18"/>
                <w:lang w:val="pt-BR"/>
              </w:rPr>
              <w:t>: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sz w:val="18"/>
                <w:szCs w:val="18"/>
                <w:lang w:val="pt-BR"/>
              </w:rPr>
              <w:t>01</w:t>
            </w:r>
          </w:p>
        </w:tc>
      </w:tr>
      <w:tr>
        <w:trPr>
          <w:trHeight w:val="407" w:hRule="atLeast"/>
        </w:trPr>
        <w:tc>
          <w:tcPr>
            <w:tcW w:w="6403" w:type="dxa"/>
            <w:gridSpan w:val="5"/>
            <w:vMerge w:val="continue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</w:r>
          </w:p>
        </w:tc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Fecha de Aprobación:  </w:t>
            </w:r>
            <w:r>
              <w:rPr>
                <w:rFonts w:cs="Arial"/>
                <w:bCs/>
                <w:sz w:val="18"/>
                <w:szCs w:val="18"/>
              </w:rPr>
              <w:t>28/08/2019</w:t>
            </w:r>
          </w:p>
        </w:tc>
      </w:tr>
      <w:tr>
        <w:trPr>
          <w:trHeight w:val="566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Arial"/>
                <w:b/>
                <w:sz w:val="16"/>
                <w:szCs w:val="16"/>
              </w:rPr>
              <w:t>TIPO DE PROCESO:</w:t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cs="Arial"/>
                <w:sz w:val="18"/>
                <w:szCs w:val="18"/>
              </w:rPr>
              <w:t>APOYO</w:t>
            </w:r>
          </w:p>
        </w:tc>
        <w:tc>
          <w:tcPr>
            <w:tcW w:w="470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 xml:space="preserve">MACROPROCESO:  </w:t>
            </w:r>
            <w:r>
              <w:rPr>
                <w:rFonts w:cs="Arial"/>
                <w:sz w:val="18"/>
                <w:szCs w:val="18"/>
              </w:rPr>
              <w:t>GESTIÓN DE TECNOLOGÍA DE LA INFORMACIÓN</w:t>
            </w:r>
          </w:p>
          <w:p>
            <w:pPr>
              <w:pStyle w:val="Normal"/>
              <w:spacing w:before="60" w:after="60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 xml:space="preserve">PROCESO: </w:t>
            </w:r>
            <w:r>
              <w:rPr>
                <w:rFonts w:cs="Arial"/>
                <w:sz w:val="18"/>
                <w:szCs w:val="18"/>
              </w:rPr>
              <w:t>ENTREGA Y SOPORTE TECNOLÓGICO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 xml:space="preserve">PROCEDIMIENTO: </w:t>
            </w:r>
            <w:r>
              <w:rPr>
                <w:rFonts w:cs="Arial"/>
                <w:sz w:val="18"/>
                <w:szCs w:val="18"/>
              </w:rPr>
              <w:t>GESTIÓN DE BASE DE DATOS</w:t>
            </w:r>
          </w:p>
        </w:tc>
        <w:tc>
          <w:tcPr>
            <w:tcW w:w="2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 xml:space="preserve">INFORMACIÓN: </w:t>
            </w:r>
            <w:r>
              <w:rPr>
                <w:rFonts w:cs="Arial"/>
                <w:sz w:val="18"/>
                <w:szCs w:val="18"/>
              </w:rPr>
              <w:t>PRIVADA</w:t>
            </w:r>
          </w:p>
        </w:tc>
      </w:tr>
      <w:tr>
        <w:trPr>
          <w:trHeight w:val="444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470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16"/>
              </w:rPr>
            </w:pPr>
            <w:r>
              <w:rPr>
                <w:rFonts w:cs="Arial"/>
                <w:b/>
                <w:sz w:val="16"/>
              </w:rPr>
            </w:r>
          </w:p>
        </w:tc>
        <w:tc>
          <w:tcPr>
            <w:tcW w:w="2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18"/>
                <w:szCs w:val="18"/>
                <w:lang w:val="es-ES"/>
              </w:rPr>
              <w:t xml:space="preserve">1 de </w:t>
            </w:r>
            <w:r>
              <w:rPr>
                <w:rFonts w:cs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/>
              </w:rPr>
              <w:instrText> NUMPAGES </w:instrText>
            </w:r>
            <w:r>
              <w:rPr>
                <w:sz w:val="18"/>
                <w:szCs w:val="18"/>
                <w:rFonts w:cs="Arial"/>
              </w:rPr>
              <w:fldChar w:fldCharType="separate"/>
            </w:r>
            <w:r>
              <w:rPr>
                <w:sz w:val="18"/>
                <w:szCs w:val="18"/>
                <w:rFonts w:cs="Arial"/>
              </w:rPr>
              <w:t>7</w:t>
            </w:r>
            <w:r>
              <w:rPr>
                <w:sz w:val="18"/>
                <w:szCs w:val="18"/>
                <w:rFonts w:cs="Arial"/>
              </w:rPr>
              <w:fldChar w:fldCharType="end"/>
            </w:r>
          </w:p>
        </w:tc>
      </w:tr>
      <w:tr>
        <w:trPr>
          <w:trHeight w:val="7860" w:hRule="atLeast"/>
        </w:trPr>
        <w:tc>
          <w:tcPr>
            <w:tcW w:w="8915" w:type="dxa"/>
            <w:gridSpan w:val="7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40"/>
                <w:szCs w:val="40"/>
              </w:rPr>
              <w:t>INSTRUCTIVO</w:t>
            </w:r>
          </w:p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40"/>
                <w:szCs w:val="40"/>
              </w:rPr>
              <w:t>“</w:t>
            </w:r>
            <w:r>
              <w:rPr>
                <w:rFonts w:cs="Arial"/>
                <w:b/>
                <w:sz w:val="40"/>
                <w:szCs w:val="40"/>
              </w:rPr>
              <w:t>Cambio String Conexión S29”</w:t>
            </w:r>
          </w:p>
        </w:tc>
      </w:tr>
      <w:tr>
        <w:trPr>
          <w:trHeight w:val="261" w:hRule="atLeast"/>
        </w:trPr>
        <w:tc>
          <w:tcPr>
            <w:tcW w:w="1700" w:type="dxa"/>
            <w:tcBorders>
              <w:top w:val="single" w:sz="4" w:space="0" w:color="000000"/>
              <w:left w:val="doub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>ETAPAS</w:t>
            </w:r>
          </w:p>
        </w:tc>
        <w:tc>
          <w:tcPr>
            <w:tcW w:w="4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>NOMBRE Y CARGO</w:t>
            </w:r>
          </w:p>
        </w:tc>
        <w:tc>
          <w:tcPr>
            <w:tcW w:w="2514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</w:tr>
      <w:tr>
        <w:trPr>
          <w:trHeight w:val="861" w:hRule="atLeast"/>
        </w:trPr>
        <w:tc>
          <w:tcPr>
            <w:tcW w:w="17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/>
                <w:b/>
                <w:sz w:val="18"/>
                <w:szCs w:val="18"/>
              </w:rPr>
              <w:t>ELABORADO POR: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Francisco Guaman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 w:themeColor="text1"/>
                <w:sz w:val="20"/>
              </w:rPr>
              <w:t>Analista Gestión Aplicaciones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</w:r>
          </w:p>
        </w:tc>
      </w:tr>
      <w:tr>
        <w:trPr>
          <w:trHeight w:val="817" w:hRule="atLeast"/>
        </w:trPr>
        <w:tc>
          <w:tcPr>
            <w:tcW w:w="17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/>
                <w:b/>
                <w:sz w:val="18"/>
                <w:szCs w:val="18"/>
              </w:rPr>
              <w:t>REVISOR TÉCNICO: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Henry Vallejo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Director de Tecnología de la Información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</w:r>
          </w:p>
        </w:tc>
      </w:tr>
      <w:tr>
        <w:trPr>
          <w:trHeight w:val="828" w:hRule="atLeast"/>
        </w:trPr>
        <w:tc>
          <w:tcPr>
            <w:tcW w:w="1700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/>
                <w:b/>
                <w:sz w:val="18"/>
                <w:szCs w:val="18"/>
              </w:rPr>
              <w:t>REVISOR ESTRUCTURAL: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Sandra Armijos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Jefe de Gestión de Calidad y Procesos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i/>
                <w:i/>
              </w:rPr>
            </w:pPr>
            <w:r>
              <w:rPr>
                <w:rFonts w:cs="Arial"/>
                <w:i/>
              </w:rPr>
            </w:r>
          </w:p>
        </w:tc>
      </w:tr>
      <w:tr>
        <w:trPr>
          <w:trHeight w:val="876" w:hRule="atLeast"/>
        </w:trPr>
        <w:tc>
          <w:tcPr>
            <w:tcW w:w="1700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/>
                <w:b/>
                <w:sz w:val="18"/>
                <w:szCs w:val="18"/>
              </w:rPr>
              <w:t>APROBADO POR: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Juan Alberto Ortiz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sz w:val="20"/>
              </w:rPr>
              <w:t>Subgerente de Operaciones, Innovación y TI</w:t>
            </w:r>
          </w:p>
        </w:tc>
        <w:tc>
          <w:tcPr>
            <w:tcW w:w="2515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i/>
                <w:i/>
              </w:rPr>
            </w:pPr>
            <w:r>
              <w:rPr>
                <w:rFonts w:cs="Arial"/>
                <w:b/>
                <w:i/>
              </w:rPr>
            </w:r>
          </w:p>
        </w:tc>
      </w:tr>
    </w:tbl>
    <w:p>
      <w:pPr>
        <w:pStyle w:val="Normal"/>
        <w:jc w:val="center"/>
        <w:rPr>
          <w:rFonts w:cs="Arial"/>
          <w:b/>
          <w:b/>
          <w:color w:val="000000"/>
          <w:sz w:val="28"/>
          <w:szCs w:val="28"/>
          <w:lang w:val="es-ES"/>
        </w:rPr>
      </w:pPr>
      <w:r>
        <w:rPr>
          <w:rFonts w:cs="Arial"/>
          <w:b/>
          <w:color w:val="000000"/>
          <w:sz w:val="28"/>
          <w:szCs w:val="28"/>
          <w:lang w:val="es-ES"/>
        </w:rPr>
      </w:r>
    </w:p>
    <w:p>
      <w:pPr>
        <w:pStyle w:val="Normal"/>
        <w:jc w:val="center"/>
        <w:rPr>
          <w:rFonts w:cs="Arial"/>
          <w:b/>
          <w:b/>
          <w:color w:val="000000"/>
          <w:sz w:val="24"/>
          <w:szCs w:val="24"/>
          <w:lang w:val="es-ES"/>
        </w:rPr>
      </w:pPr>
      <w:r>
        <w:rPr>
          <w:rFonts w:cs="Arial"/>
          <w:b/>
          <w:color w:val="000000"/>
          <w:sz w:val="24"/>
          <w:szCs w:val="24"/>
          <w:lang w:val="es-ES"/>
        </w:rPr>
      </w:r>
    </w:p>
    <w:p>
      <w:pPr>
        <w:pStyle w:val="Normal"/>
        <w:jc w:val="center"/>
        <w:rPr>
          <w:rFonts w:cs="Arial"/>
          <w:b/>
          <w:b/>
          <w:color w:val="000000"/>
          <w:sz w:val="24"/>
          <w:szCs w:val="24"/>
          <w:lang w:val="es-ES"/>
        </w:rPr>
      </w:pPr>
      <w:r>
        <w:rPr>
          <w:rFonts w:cs="Arial"/>
          <w:b/>
          <w:color w:val="000000"/>
          <w:sz w:val="24"/>
          <w:szCs w:val="24"/>
          <w:lang w:val="es-ES"/>
        </w:rPr>
      </w:r>
    </w:p>
    <w:p>
      <w:pPr>
        <w:pStyle w:val="Normal"/>
        <w:jc w:val="center"/>
        <w:rPr/>
      </w:pPr>
      <w:r>
        <w:rPr>
          <w:rFonts w:cs="Arial"/>
          <w:b/>
          <w:color w:val="000000"/>
          <w:sz w:val="24"/>
          <w:szCs w:val="24"/>
          <w:lang w:val="es-ES"/>
        </w:rPr>
        <w:t>CONTROL DE CAMBIOS</w:t>
      </w:r>
    </w:p>
    <w:p>
      <w:pPr>
        <w:pStyle w:val="Normal"/>
        <w:jc w:val="center"/>
        <w:rPr>
          <w:rFonts w:cs="Arial"/>
          <w:b/>
          <w:b/>
          <w:color w:val="000000"/>
          <w:sz w:val="24"/>
          <w:szCs w:val="24"/>
          <w:lang w:val="es-ES"/>
        </w:rPr>
      </w:pPr>
      <w:r>
        <w:rPr>
          <w:rFonts w:cs="Arial"/>
          <w:b/>
          <w:color w:val="000000"/>
          <w:sz w:val="24"/>
          <w:szCs w:val="24"/>
          <w:lang w:val="es-ES"/>
        </w:rPr>
      </w:r>
    </w:p>
    <w:p>
      <w:pPr>
        <w:pStyle w:val="Normal"/>
        <w:jc w:val="center"/>
        <w:rPr>
          <w:rFonts w:cs="Arial"/>
          <w:b/>
          <w:b/>
          <w:color w:val="000000"/>
          <w:sz w:val="28"/>
          <w:szCs w:val="28"/>
          <w:lang w:val="es-ES"/>
        </w:rPr>
      </w:pPr>
      <w:r>
        <w:rPr>
          <w:rFonts w:cs="Arial"/>
          <w:b/>
          <w:color w:val="000000"/>
          <w:sz w:val="28"/>
          <w:szCs w:val="28"/>
          <w:lang w:val="es-ES"/>
        </w:rPr>
      </w:r>
    </w:p>
    <w:tbl>
      <w:tblPr>
        <w:tblW w:w="9498" w:type="dxa"/>
        <w:jc w:val="left"/>
        <w:tblInd w:w="-356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82"/>
        <w:gridCol w:w="1418"/>
        <w:gridCol w:w="1557"/>
        <w:gridCol w:w="1132"/>
        <w:gridCol w:w="1339"/>
        <w:gridCol w:w="1409"/>
        <w:gridCol w:w="1"/>
        <w:gridCol w:w="794"/>
        <w:gridCol w:w="1564"/>
      </w:tblGrid>
      <w:tr>
        <w:trPr>
          <w:cantSplit w:val="true"/>
        </w:trPr>
        <w:tc>
          <w:tcPr>
            <w:tcW w:w="2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#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Descripción del cambio</w:t>
            </w:r>
          </w:p>
        </w:tc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Identificación del cambio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Fecha de ejecución</w:t>
            </w:r>
          </w:p>
        </w:tc>
        <w:tc>
          <w:tcPr>
            <w:tcW w:w="2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Realizado por</w:t>
            </w:r>
          </w:p>
        </w:tc>
        <w:tc>
          <w:tcPr>
            <w:tcW w:w="2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Solicitado por</w:t>
            </w:r>
          </w:p>
        </w:tc>
      </w:tr>
      <w:tr>
        <w:trPr>
          <w:cantSplit w:val="true"/>
        </w:trPr>
        <w:tc>
          <w:tcPr>
            <w:tcW w:w="28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15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113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Cargo</w:t>
            </w:r>
          </w:p>
        </w:tc>
        <w:tc>
          <w:tcPr>
            <w:tcW w:w="7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b/>
                <w:color w:val="000000"/>
                <w:sz w:val="18"/>
                <w:szCs w:val="18"/>
                <w:lang w:val="es-ES"/>
              </w:rPr>
              <w:t>Cargo</w:t>
            </w:r>
          </w:p>
        </w:tc>
      </w:tr>
      <w:tr>
        <w:trPr>
          <w:trHeight w:val="667" w:hRule="atLeast"/>
          <w:cantSplit w:val="true"/>
        </w:trPr>
        <w:tc>
          <w:tcPr>
            <w:tcW w:w="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Edición Inicial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Creación del documento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28/08/2019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 w:themeColor="text1"/>
                <w:sz w:val="20"/>
              </w:rPr>
              <w:t>Francisco Guaman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 w:themeColor="text1"/>
                <w:sz w:val="20"/>
              </w:rPr>
              <w:t>Analista Gestión Aplicaciones</w:t>
            </w:r>
          </w:p>
        </w:tc>
        <w:tc>
          <w:tcPr>
            <w:tcW w:w="79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15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</w:tr>
      <w:tr>
        <w:trPr>
          <w:trHeight w:val="547" w:hRule="atLeast"/>
          <w:cantSplit w:val="true"/>
        </w:trPr>
        <w:tc>
          <w:tcPr>
            <w:tcW w:w="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2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Cambio de Codificación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Cambio de Codificación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  <w:t>28/08/2019</w:t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 w:themeColor="text1"/>
                <w:sz w:val="20"/>
              </w:rPr>
              <w:t>Francisco Guaman</w:t>
            </w:r>
          </w:p>
        </w:tc>
        <w:tc>
          <w:tcPr>
            <w:tcW w:w="14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 w:themeColor="text1"/>
                <w:sz w:val="20"/>
              </w:rPr>
              <w:t>Analista Gestión Aplicaciones</w:t>
            </w:r>
          </w:p>
        </w:tc>
        <w:tc>
          <w:tcPr>
            <w:tcW w:w="79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</w:rPr>
              <w:t>Henry Vallejo</w:t>
            </w:r>
          </w:p>
        </w:tc>
        <w:tc>
          <w:tcPr>
            <w:tcW w:w="15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color w:val="000000"/>
                <w:sz w:val="18"/>
                <w:szCs w:val="18"/>
              </w:rPr>
              <w:t>Director de Tecnología de la Información</w:t>
            </w:r>
          </w:p>
        </w:tc>
      </w:tr>
      <w:tr>
        <w:trPr>
          <w:trHeight w:val="724" w:hRule="atLeast"/>
          <w:cantSplit w:val="true"/>
        </w:trPr>
        <w:tc>
          <w:tcPr>
            <w:tcW w:w="28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41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55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13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33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120"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140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uerpodetexto"/>
              <w:spacing w:before="120" w:after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</w:r>
          </w:p>
        </w:tc>
        <w:tc>
          <w:tcPr>
            <w:tcW w:w="79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</w:r>
          </w:p>
        </w:tc>
        <w:tc>
          <w:tcPr>
            <w:tcW w:w="156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cs="Arial"/>
                <w:color w:val="000000"/>
                <w:sz w:val="18"/>
                <w:szCs w:val="18"/>
                <w:lang w:val="es-ES"/>
              </w:rPr>
            </w:r>
          </w:p>
        </w:tc>
      </w:tr>
    </w:tbl>
    <w:p>
      <w:pPr>
        <w:pStyle w:val="Normal"/>
        <w:rPr>
          <w:color w:val="000000"/>
          <w:lang w:val="es-ES"/>
        </w:rPr>
      </w:pPr>
      <w:r>
        <w:rPr>
          <w:color w:val="000000"/>
          <w:lang w:val="es-ES"/>
        </w:rPr>
      </w:r>
    </w:p>
    <w:p>
      <w:pPr>
        <w:pStyle w:val="Normal"/>
        <w:rPr>
          <w:rFonts w:cs="Arial"/>
          <w:color w:val="000000"/>
        </w:rPr>
      </w:pPr>
      <w:r>
        <w:rPr>
          <w:rFonts w:cs="Arial"/>
          <w:color w:val="000000"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  <w:r>
        <w:br w:type="page"/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ind w:left="0" w:hanging="0"/>
        <w:jc w:val="center"/>
        <w:rPr/>
      </w:pPr>
      <w:r>
        <w:rPr>
          <w:rFonts w:cs="Arial" w:ascii="Arial" w:hAnsi="Arial"/>
          <w:b/>
        </w:rPr>
        <w:t>ÍNDICE</w:t>
      </w:r>
    </w:p>
    <w:p>
      <w:pPr>
        <w:pStyle w:val="ListParagraph"/>
        <w:ind w:left="0" w:hanging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418" w:header="425" w:top="1418" w:footer="147" w:bottom="113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ListParagraph"/>
        <w:ind w:left="0" w:hanging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8787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"1-4"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692_651974390">
            <w:r>
              <w:rPr>
                <w:webHidden/>
                <w:rStyle w:val="Enlacedelndice"/>
                <w:vanish w:val="false"/>
              </w:rPr>
              <w:t>1. INTRODUCCIÓN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787" w:leader="dot"/>
            </w:tabs>
            <w:rPr/>
          </w:pPr>
          <w:hyperlink w:anchor="__RefHeading___Toc694_651974390">
            <w:r>
              <w:rPr>
                <w:webHidden/>
                <w:rStyle w:val="Enlacedelndice"/>
                <w:vanish w:val="false"/>
              </w:rPr>
              <w:t>2. ALCANCE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787" w:leader="dot"/>
            </w:tabs>
            <w:rPr/>
          </w:pPr>
          <w:hyperlink w:anchor="__RefHeading___Toc696_651974390">
            <w:r>
              <w:rPr>
                <w:webHidden/>
                <w:rStyle w:val="Enlacedelndice"/>
                <w:vanish w:val="false"/>
              </w:rPr>
              <w:t>3. CONTENIDO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787" w:leader="dot"/>
            </w:tabs>
            <w:rPr/>
          </w:pPr>
          <w:hyperlink w:anchor="__RefHeading___Toc698_651974390">
            <w:r>
              <w:rPr>
                <w:webHidden/>
                <w:rStyle w:val="Enlacedelndice"/>
                <w:vanish w:val="false"/>
              </w:rPr>
              <w:t>4. REGISTROS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787" w:leader="dot"/>
            </w:tabs>
            <w:rPr/>
          </w:pPr>
          <w:hyperlink w:anchor="__RefHeading___Toc700_651974390">
            <w:r>
              <w:rPr>
                <w:webHidden/>
                <w:rStyle w:val="Enlacedelndice"/>
                <w:vanish w:val="false"/>
              </w:rPr>
              <w:t>5. ANEXOS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8787" w:leader="dot"/>
            </w:tabs>
            <w:rPr/>
          </w:pPr>
          <w:hyperlink w:anchor="__RefHeading___Toc702_651974390">
            <w:r>
              <w:rPr>
                <w:webHidden/>
                <w:rStyle w:val="Enlacedelndice"/>
                <w:vanish w:val="false"/>
              </w:rPr>
              <w:t>5.1 Bitácora de Monitoreo de Base de Datos (muestra)</w:t>
              <w:tab/>
              <w:t>4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1418" w:header="425" w:top="1418" w:footer="147" w:bottom="1134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rPr/>
      </w:pPr>
      <w:r>
        <w:rPr>
          <w:lang w:val="es-ES"/>
        </w:rPr>
        <w:t xml:space="preserve">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ListParagraph"/>
        <w:rPr>
          <w:b/>
          <w:b/>
        </w:rPr>
      </w:pPr>
      <w:r>
        <w:rPr>
          <w:b/>
        </w:rPr>
      </w:r>
      <w:r>
        <w:br w:type="page"/>
      </w:r>
    </w:p>
    <w:p>
      <w:pPr>
        <w:pStyle w:val="Ttulo1"/>
        <w:numPr>
          <w:ilvl w:val="0"/>
          <w:numId w:val="1"/>
        </w:numPr>
        <w:spacing w:before="120" w:after="120"/>
        <w:ind w:left="567" w:hanging="567"/>
        <w:rPr/>
      </w:pPr>
      <w:bookmarkStart w:id="0" w:name="__RefHeading___Toc692_651974390"/>
      <w:bookmarkStart w:id="1" w:name="_Toc406581395"/>
      <w:bookmarkStart w:id="2" w:name="_Toc417981782"/>
      <w:bookmarkStart w:id="3" w:name="_Toc417981807"/>
      <w:bookmarkStart w:id="4" w:name="_Toc417981867"/>
      <w:bookmarkStart w:id="5" w:name="_Toc17887359"/>
      <w:bookmarkEnd w:id="0"/>
      <w:r>
        <w:rPr>
          <w:rFonts w:cs="Arial" w:ascii="Arial" w:hAnsi="Arial"/>
          <w:color w:val="auto"/>
          <w:sz w:val="22"/>
          <w:szCs w:val="22"/>
          <w:lang w:val="es-EC"/>
        </w:rPr>
        <w:t>INTRODUCCIÓN</w:t>
      </w:r>
      <w:bookmarkStart w:id="6" w:name="_Toc406581396"/>
      <w:bookmarkEnd w:id="1"/>
      <w:bookmarkEnd w:id="2"/>
      <w:bookmarkEnd w:id="3"/>
      <w:bookmarkEnd w:id="4"/>
      <w:bookmarkEnd w:id="5"/>
    </w:p>
    <w:p>
      <w:pPr>
        <w:pStyle w:val="Normal"/>
        <w:ind w:left="567" w:hanging="0"/>
        <w:jc w:val="both"/>
        <w:rPr/>
      </w:pPr>
      <w:r>
        <w:rPr>
          <w:rFonts w:cs="Arial"/>
          <w:szCs w:val="22"/>
          <w:lang w:eastAsia="en-US"/>
        </w:rPr>
        <w:t>El presente documento describe los pasos a seguir para la modificación del string de conexión del switch S29 hacia la base de datos Fitbank.</w:t>
      </w:r>
    </w:p>
    <w:p>
      <w:pPr>
        <w:pStyle w:val="Normal"/>
        <w:ind w:left="567" w:hanging="0"/>
        <w:jc w:val="both"/>
        <w:rPr>
          <w:rFonts w:cs="Arial"/>
          <w:szCs w:val="22"/>
          <w:lang w:eastAsia="en-US"/>
        </w:rPr>
      </w:pPr>
      <w:r>
        <w:rPr>
          <w:rFonts w:cs="Arial"/>
          <w:szCs w:val="22"/>
          <w:lang w:eastAsia="en-US"/>
        </w:rPr>
      </w:r>
    </w:p>
    <w:p>
      <w:pPr>
        <w:pStyle w:val="Ttulo1"/>
        <w:numPr>
          <w:ilvl w:val="0"/>
          <w:numId w:val="1"/>
        </w:numPr>
        <w:spacing w:before="120" w:after="120"/>
        <w:ind w:left="567" w:hanging="567"/>
        <w:rPr/>
      </w:pPr>
      <w:bookmarkStart w:id="7" w:name="__RefHeading___Toc694_651974390"/>
      <w:bookmarkStart w:id="8" w:name="_Toc17887360"/>
      <w:bookmarkEnd w:id="7"/>
      <w:r>
        <w:rPr>
          <w:rFonts w:cs="Arial" w:ascii="Arial" w:hAnsi="Arial"/>
          <w:color w:val="auto"/>
          <w:sz w:val="22"/>
          <w:szCs w:val="22"/>
          <w:lang w:val="es-EC"/>
        </w:rPr>
        <w:t>ALCANCE</w:t>
      </w:r>
      <w:bookmarkEnd w:id="8"/>
    </w:p>
    <w:p>
      <w:pPr>
        <w:pStyle w:val="Normal"/>
        <w:ind w:left="567" w:hanging="0"/>
        <w:rPr/>
      </w:pPr>
      <w:bookmarkStart w:id="9" w:name="_Toc417981783"/>
      <w:bookmarkStart w:id="10" w:name="_Toc417981808"/>
      <w:bookmarkStart w:id="11" w:name="_Toc417981868"/>
      <w:bookmarkEnd w:id="9"/>
      <w:bookmarkEnd w:id="10"/>
      <w:bookmarkEnd w:id="11"/>
      <w:r>
        <w:rPr>
          <w:rFonts w:cs="Arial"/>
          <w:szCs w:val="22"/>
          <w:lang w:eastAsia="en-US"/>
        </w:rPr>
        <w:t>El presente documento es de aplicación para Mesa Empresarial</w:t>
      </w:r>
      <w:r>
        <w:rPr>
          <w:rFonts w:cs="Arial"/>
        </w:rPr>
        <w:t>.</w:t>
      </w:r>
    </w:p>
    <w:p>
      <w:pPr>
        <w:pStyle w:val="Normal"/>
        <w:ind w:left="567" w:hanging="0"/>
        <w:jc w:val="both"/>
        <w:rPr>
          <w:rFonts w:cs="Arial"/>
          <w:szCs w:val="22"/>
          <w:lang w:eastAsia="en-US"/>
        </w:rPr>
      </w:pPr>
      <w:r>
        <w:rPr>
          <w:rFonts w:cs="Arial"/>
          <w:szCs w:val="22"/>
          <w:lang w:eastAsia="en-US"/>
        </w:rPr>
      </w:r>
    </w:p>
    <w:p>
      <w:pPr>
        <w:pStyle w:val="Ttulo1"/>
        <w:numPr>
          <w:ilvl w:val="0"/>
          <w:numId w:val="1"/>
        </w:numPr>
        <w:spacing w:before="0" w:after="0"/>
        <w:ind w:left="567" w:hanging="567"/>
        <w:rPr/>
      </w:pPr>
      <w:bookmarkStart w:id="12" w:name="__RefHeading___Toc696_651974390"/>
      <w:bookmarkStart w:id="13" w:name="_Toc17887361"/>
      <w:bookmarkStart w:id="14" w:name="_Toc4179817831"/>
      <w:bookmarkStart w:id="15" w:name="_Toc4179818081"/>
      <w:bookmarkStart w:id="16" w:name="_Toc4179818681"/>
      <w:bookmarkEnd w:id="6"/>
      <w:bookmarkEnd w:id="12"/>
      <w:bookmarkEnd w:id="14"/>
      <w:bookmarkEnd w:id="15"/>
      <w:bookmarkEnd w:id="16"/>
      <w:r>
        <w:rPr>
          <w:rFonts w:cs="Arial" w:ascii="Arial" w:hAnsi="Arial"/>
          <w:color w:val="auto"/>
          <w:sz w:val="22"/>
          <w:szCs w:val="22"/>
          <w:lang w:val="es-EC"/>
        </w:rPr>
        <w:t>CONTENIDO</w:t>
      </w:r>
      <w:bookmarkEnd w:id="13"/>
    </w:p>
    <w:p>
      <w:pPr>
        <w:pStyle w:val="Normal"/>
        <w:ind w:left="567" w:hanging="0"/>
        <w:rPr/>
      </w:pPr>
      <w:r>
        <w:rPr>
          <w:lang w:eastAsia="es-EC"/>
        </w:rPr>
        <w:t>Es de responsabilidad del Mesa Empresarial, la ejecución y revisión de las siguientes instrucciones:</w:t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rFonts w:ascii="Arial" w:hAnsi="Arial" w:eastAsia="Times New Roman" w:cs="Arial"/>
          <w:b/>
          <w:b/>
          <w:bCs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3.1. Encriptar Clave</w:t>
      </w:r>
    </w:p>
    <w:p>
      <w:pPr>
        <w:pStyle w:val="Normal"/>
        <w:ind w:left="567" w:hanging="0"/>
        <w:rPr>
          <w:rFonts w:ascii="Arial" w:hAnsi="Arial" w:eastAsia="Times New Roman" w:cs="Arial"/>
          <w:b/>
          <w:b/>
          <w:bCs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 xml:space="preserve"> </w:t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El servidor de aplicaciones 192.168.29.53 contiene aplicativo de encriptado en la ruta O:\App29\release\Encriptor\Encriptor.exe</w:t>
      </w:r>
    </w:p>
    <w:p>
      <w:pPr>
        <w:pStyle w:val="Normal"/>
        <w:ind w:left="567" w:hanging="0"/>
        <w:rPr>
          <w:rFonts w:ascii="Arial" w:hAnsi="Arial" w:eastAsia="Times New Roman" w:cs="Arial"/>
          <w:b/>
          <w:b/>
          <w:bCs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1975" cy="211455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Descripción de la pantalla aplicación Encriptor.exe</w:t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Semilla: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Texto con el cual el algoritmo de encriptado creara un código único(</w:t>
      </w: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S29-2017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)</w:t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Texto: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 xml:space="preserve"> Texto que se desea encriptar</w:t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highlight w:val="yellow"/>
          <w:lang w:val="es-EC" w:eastAsia="es-EC"/>
        </w:rPr>
        <w:t>Resultado:</w:t>
      </w: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 xml:space="preserve"> 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Texto Encriptado</w:t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Encriptar: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 xml:space="preserve"> Evento que realiza encriptado</w:t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 xml:space="preserve">Desencriptar: 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Evento que realiza des encriptado</w:t>
      </w:r>
    </w:p>
    <w:p>
      <w:pPr>
        <w:pStyle w:val="Normal"/>
        <w:ind w:left="567" w:hanging="0"/>
        <w:rPr>
          <w:rFonts w:ascii="Arial" w:hAnsi="Arial" w:eastAsia="Times New Roman" w:cs="Arial"/>
          <w:b w:val="false"/>
          <w:b w:val="false"/>
          <w:bCs w:val="false"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115" cy="193738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rFonts w:ascii="Arial" w:hAnsi="Arial" w:eastAsia="Times New Roman" w:cs="Arial"/>
          <w:b/>
          <w:b/>
          <w:bCs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3.2. Cambio Clave Switch 29</w:t>
      </w:r>
    </w:p>
    <w:p>
      <w:pPr>
        <w:pStyle w:val="Normal"/>
        <w:ind w:left="567" w:hanging="0"/>
        <w:rPr>
          <w:rFonts w:ascii="Arial" w:hAnsi="Arial" w:eastAsia="Times New Roman" w:cs="Arial"/>
          <w:b/>
          <w:b/>
          <w:bCs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</w:r>
    </w:p>
    <w:p>
      <w:pPr>
        <w:pStyle w:val="Normal"/>
        <w:ind w:left="567" w:hanging="0"/>
        <w:rPr/>
      </w:pP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En el servidor 192.168.29.53 e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n la ruta O:\App29\release\S29WebServices\ se debe modificar el archivo web.config</w:t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82575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rPr/>
      </w:pPr>
      <w:bookmarkStart w:id="17" w:name="__DdeLink__769_651974390"/>
      <w:r>
        <w:rPr>
          <w:lang w:eastAsia="es-EC"/>
        </w:rPr>
        <w:t xml:space="preserve">en el tag señalado en la imagen se debe coloca el valor </w:t>
      </w:r>
      <w:r>
        <w:rPr>
          <w:rFonts w:eastAsia="Times New Roman" w:cs="Arial"/>
          <w:b/>
          <w:bCs/>
          <w:color w:val="auto"/>
          <w:sz w:val="22"/>
          <w:szCs w:val="22"/>
          <w:highlight w:val="yellow"/>
          <w:lang w:val="es-EC" w:eastAsia="es-EC"/>
        </w:rPr>
        <w:t>Resultado</w:t>
      </w:r>
      <w:r>
        <w:rPr>
          <w:lang w:eastAsia="es-EC"/>
        </w:rPr>
        <w:t xml:space="preserve"> generado desde la aplicación encriptor.exe</w:t>
      </w:r>
      <w:bookmarkEnd w:id="17"/>
    </w:p>
    <w:p>
      <w:pPr>
        <w:pStyle w:val="Normal"/>
        <w:ind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144399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rPr/>
      </w:pPr>
      <w:r>
        <w:rPr>
          <w:lang w:eastAsia="es-EC"/>
        </w:rPr>
        <w:t xml:space="preserve">una vez modificado se debe realizar un </w:t>
      </w:r>
      <w:r>
        <w:rPr>
          <w:b/>
          <w:bCs/>
          <w:highlight w:val="yellow"/>
          <w:lang w:eastAsia="es-EC"/>
        </w:rPr>
        <w:t>iisreset</w:t>
      </w:r>
      <w:r>
        <w:rPr>
          <w:lang w:eastAsia="es-EC"/>
        </w:rPr>
        <w:t>.</w:t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rFonts w:ascii="Arial" w:hAnsi="Arial" w:eastAsia="Times New Roman" w:cs="Arial"/>
          <w:b/>
          <w:b/>
          <w:bCs/>
          <w:color w:val="auto"/>
          <w:sz w:val="22"/>
          <w:szCs w:val="22"/>
          <w:lang w:val="es-EC" w:eastAsia="es-EC"/>
        </w:rPr>
      </w:pPr>
      <w:r>
        <w:rPr>
          <w:rFonts w:eastAsia="Times New Roman" w:cs="Arial"/>
          <w:b/>
          <w:bCs/>
          <w:color w:val="auto"/>
          <w:sz w:val="22"/>
          <w:szCs w:val="22"/>
          <w:lang w:val="es-EC" w:eastAsia="es-EC"/>
        </w:rPr>
        <w:t>3.2. Cambio Clave Canal 29</w:t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/>
      </w:pP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 xml:space="preserve">En el servidor 192.168.29.45 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e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 xml:space="preserve">n la ruta </w:t>
      </w:r>
      <w:r>
        <w:rPr>
          <w:lang w:eastAsia="es-EC"/>
        </w:rPr>
        <w:t xml:space="preserve">B:\App29\release\WebCanalElectronico </w:t>
      </w:r>
      <w:r>
        <w:rPr>
          <w:rFonts w:eastAsia="Times New Roman" w:cs="Arial"/>
          <w:b w:val="false"/>
          <w:bCs w:val="false"/>
          <w:color w:val="auto"/>
          <w:sz w:val="22"/>
          <w:szCs w:val="22"/>
          <w:lang w:val="es-EC" w:eastAsia="es-EC"/>
        </w:rPr>
        <w:t>se debe modificar el archivo web.config</w:t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409315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/>
      </w:pPr>
      <w:r>
        <w:rPr>
          <w:lang w:eastAsia="es-EC"/>
        </w:rPr>
        <w:t xml:space="preserve">en el tag señalado en la imagen se debe coloca el valor </w:t>
      </w:r>
      <w:r>
        <w:rPr>
          <w:rFonts w:eastAsia="Times New Roman" w:cs="Arial"/>
          <w:b/>
          <w:bCs/>
          <w:color w:val="auto"/>
          <w:sz w:val="22"/>
          <w:szCs w:val="22"/>
          <w:highlight w:val="yellow"/>
          <w:lang w:val="es-EC" w:eastAsia="es-EC"/>
        </w:rPr>
        <w:t>Resultado</w:t>
      </w:r>
      <w:r>
        <w:rPr>
          <w:lang w:eastAsia="es-EC"/>
        </w:rPr>
        <w:t xml:space="preserve"> generado desde la aplicación encriptor.exe</w:t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1443990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lang w:eastAsia="es-EC"/>
        </w:rPr>
      </w:pPr>
      <w:r>
        <w:rPr>
          <w:lang w:eastAsia="es-EC"/>
        </w:rPr>
      </w:r>
    </w:p>
    <w:p>
      <w:pPr>
        <w:pStyle w:val="Normal"/>
        <w:ind w:left="567" w:hanging="0"/>
        <w:rPr>
          <w:rFonts w:cs="Arial"/>
          <w:color w:val="000000"/>
          <w:sz w:val="4"/>
          <w:szCs w:val="4"/>
          <w:lang w:eastAsia="es-EC"/>
        </w:rPr>
      </w:pPr>
      <w:r>
        <w:rPr>
          <w:rFonts w:cs="Arial"/>
          <w:color w:val="000000"/>
          <w:sz w:val="4"/>
          <w:szCs w:val="4"/>
          <w:lang w:eastAsia="es-EC"/>
        </w:rPr>
      </w:r>
      <w:bookmarkStart w:id="18" w:name="_Toc8137727"/>
      <w:bookmarkStart w:id="19" w:name="_Toc8137727"/>
      <w:bookmarkEnd w:id="19"/>
    </w:p>
    <w:p>
      <w:pPr>
        <w:pStyle w:val="Normal"/>
        <w:jc w:val="center"/>
        <w:rPr>
          <w:rFonts w:cs="Arial"/>
          <w:color w:val="000000"/>
          <w:sz w:val="4"/>
          <w:szCs w:val="4"/>
          <w:lang w:eastAsia="es-EC"/>
        </w:rPr>
      </w:pPr>
      <w:r>
        <w:rPr>
          <w:rFonts w:cs="Arial"/>
          <w:color w:val="000000"/>
          <w:sz w:val="4"/>
          <w:szCs w:val="4"/>
          <w:lang w:eastAsia="es-EC"/>
        </w:rPr>
      </w:r>
    </w:p>
    <w:p>
      <w:pPr>
        <w:pStyle w:val="Normal"/>
        <w:jc w:val="center"/>
        <w:rPr>
          <w:rFonts w:cs="Arial"/>
          <w:color w:val="000000"/>
          <w:sz w:val="4"/>
          <w:szCs w:val="4"/>
          <w:lang w:eastAsia="es-EC"/>
        </w:rPr>
      </w:pPr>
      <w:r>
        <w:rPr>
          <w:rFonts w:cs="Arial"/>
          <w:color w:val="000000"/>
          <w:sz w:val="4"/>
          <w:szCs w:val="4"/>
          <w:lang w:eastAsia="es-EC"/>
        </w:rPr>
      </w:r>
    </w:p>
    <w:p>
      <w:pPr>
        <w:pStyle w:val="Ttulo1"/>
        <w:numPr>
          <w:ilvl w:val="0"/>
          <w:numId w:val="1"/>
        </w:numPr>
        <w:spacing w:before="240" w:after="120"/>
        <w:ind w:left="567" w:hanging="567"/>
        <w:rPr/>
      </w:pPr>
      <w:bookmarkStart w:id="20" w:name="__RefHeading___Toc698_651974390"/>
      <w:bookmarkStart w:id="21" w:name="_Toc473209492"/>
      <w:bookmarkStart w:id="22" w:name="_Toc486588832"/>
      <w:bookmarkStart w:id="23" w:name="_Toc17887366"/>
      <w:bookmarkEnd w:id="20"/>
      <w:r>
        <w:rPr>
          <w:rFonts w:cs="Arial" w:ascii="Arial" w:hAnsi="Arial"/>
          <w:color w:val="auto"/>
          <w:sz w:val="22"/>
          <w:szCs w:val="22"/>
        </w:rPr>
        <w:t>REGISTROS</w:t>
      </w:r>
      <w:bookmarkEnd w:id="21"/>
      <w:bookmarkEnd w:id="22"/>
      <w:bookmarkEnd w:id="23"/>
    </w:p>
    <w:tbl>
      <w:tblPr>
        <w:tblW w:w="92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6"/>
        <w:gridCol w:w="281"/>
        <w:gridCol w:w="425"/>
        <w:gridCol w:w="1"/>
        <w:gridCol w:w="1132"/>
        <w:gridCol w:w="1416"/>
        <w:gridCol w:w="1559"/>
        <w:gridCol w:w="4"/>
        <w:gridCol w:w="846"/>
        <w:gridCol w:w="850"/>
        <w:gridCol w:w="5"/>
        <w:gridCol w:w="1278"/>
      </w:tblGrid>
      <w:tr>
        <w:trPr>
          <w:trHeight w:val="151" w:hRule="atLeast"/>
        </w:trPr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7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ALMACENAMIENTO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RETENCIÓN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DISPOSICIÓN</w:t>
            </w:r>
          </w:p>
        </w:tc>
      </w:tr>
      <w:tr>
        <w:trPr>
          <w:trHeight w:val="145" w:hRule="atLeast"/>
        </w:trPr>
        <w:tc>
          <w:tcPr>
            <w:tcW w:w="14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SITIO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FUNCIONARIO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RECUPERACIÓN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ACTIVO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/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PASIVO</w:t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a"/>
              <w:ind w:left="0" w:hanging="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</w:r>
          </w:p>
        </w:tc>
      </w:tr>
      <w:tr>
        <w:trPr>
          <w:trHeight w:val="763" w:hRule="atLeast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  <w:tc>
          <w:tcPr>
            <w:tcW w:w="1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</w:r>
          </w:p>
        </w:tc>
      </w:tr>
    </w:tbl>
    <w:p>
      <w:pPr>
        <w:pStyle w:val="Ttulo1"/>
        <w:numPr>
          <w:ilvl w:val="0"/>
          <w:numId w:val="1"/>
        </w:numPr>
        <w:spacing w:before="240" w:after="120"/>
        <w:ind w:left="567" w:hanging="567"/>
        <w:rPr/>
      </w:pPr>
      <w:bookmarkStart w:id="24" w:name="__RefHeading___Toc700_651974390"/>
      <w:bookmarkStart w:id="25" w:name="_Toc486588833"/>
      <w:bookmarkStart w:id="26" w:name="_Toc17887367"/>
      <w:bookmarkEnd w:id="24"/>
      <w:r>
        <w:rPr>
          <w:rFonts w:cs="Arial" w:ascii="Arial" w:hAnsi="Arial"/>
          <w:color w:val="auto"/>
          <w:sz w:val="22"/>
          <w:szCs w:val="22"/>
        </w:rPr>
        <w:t>ANEXOS</w:t>
      </w:r>
      <w:bookmarkEnd w:id="25"/>
      <w:bookmarkEnd w:id="26"/>
    </w:p>
    <w:p>
      <w:pPr>
        <w:pStyle w:val="Ttulo1"/>
        <w:numPr>
          <w:ilvl w:val="0"/>
          <w:numId w:val="0"/>
        </w:numPr>
        <w:spacing w:before="120" w:after="120"/>
        <w:ind w:left="1080" w:hanging="0"/>
        <w:rPr/>
      </w:pPr>
      <w:r>
        <w:rPr/>
      </w:r>
    </w:p>
    <w:sectPr>
      <w:headerReference w:type="default" r:id="rId11"/>
      <w:footerReference w:type="default" r:id="rId12"/>
      <w:type w:val="continuous"/>
      <w:pgSz w:w="11906" w:h="16838"/>
      <w:pgMar w:left="1701" w:right="1418" w:header="425" w:top="1418" w:footer="147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Fixedsys">
    <w:charset w:val="00"/>
    <w:family w:val="roman"/>
    <w:pitch w:val="variable"/>
  </w:font>
  <w:font w:name="Courier New">
    <w:charset w:val="00"/>
    <w:family w:val="roman"/>
    <w:pitch w:val="variable"/>
  </w:font>
  <w:font w:name="Book Antiqu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400"/>
      <w:gridCol w:w="2812"/>
      <w:gridCol w:w="2910"/>
      <w:gridCol w:w="664"/>
    </w:tblGrid>
    <w:tr>
      <w:trPr>
        <w:trHeight w:val="179" w:hRule="atLeast"/>
        <w:cantSplit w:val="true"/>
      </w:trPr>
      <w:tc>
        <w:tcPr>
          <w:tcW w:w="24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Revisado por: </w:t>
          </w:r>
          <w:r>
            <w:rPr>
              <w:rFonts w:cs="Arial"/>
              <w:sz w:val="16"/>
              <w:szCs w:val="16"/>
            </w:rPr>
            <w:t>Director de Tecnología de la Información</w:t>
          </w:r>
        </w:p>
        <w:p>
          <w:pPr>
            <w:pStyle w:val="Normal"/>
            <w:rPr/>
          </w:pPr>
          <w:r>
            <w:rPr>
              <w:rFonts w:cs="Arial"/>
              <w:b/>
              <w:sz w:val="16"/>
              <w:szCs w:val="16"/>
            </w:rPr>
            <w:t>Fecha:   28/08/2019</w:t>
          </w:r>
        </w:p>
      </w:tc>
      <w:tc>
        <w:tcPr>
          <w:tcW w:w="281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Revisado por: </w:t>
          </w:r>
          <w:r>
            <w:rPr>
              <w:rFonts w:cs="Arial"/>
              <w:sz w:val="16"/>
              <w:szCs w:val="16"/>
            </w:rPr>
            <w:t>Jefe de Gestión de Calidad y Procesos</w:t>
          </w:r>
        </w:p>
        <w:p>
          <w:pPr>
            <w:pStyle w:val="Normal"/>
            <w:rPr/>
          </w:pPr>
          <w:r>
            <w:rPr>
              <w:rFonts w:cs="Arial"/>
              <w:b/>
              <w:sz w:val="16"/>
              <w:szCs w:val="16"/>
            </w:rPr>
            <w:t>Fecha: 28/08/2019</w:t>
          </w:r>
        </w:p>
      </w:tc>
      <w:tc>
        <w:tcPr>
          <w:tcW w:w="29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Aprobado por: </w:t>
          </w:r>
          <w:r>
            <w:rPr>
              <w:rFonts w:cs="Arial"/>
              <w:sz w:val="16"/>
              <w:szCs w:val="16"/>
            </w:rPr>
            <w:t>Subgerente de Operaciones, Innovación y TI</w:t>
          </w:r>
        </w:p>
        <w:p>
          <w:pPr>
            <w:pStyle w:val="Normal"/>
            <w:rPr/>
          </w:pPr>
          <w:r>
            <w:rPr>
              <w:rFonts w:cs="Arial"/>
              <w:b/>
              <w:sz w:val="16"/>
              <w:szCs w:val="16"/>
            </w:rPr>
            <w:t xml:space="preserve">Fecha:  </w:t>
          </w:r>
          <w:r>
            <w:rPr>
              <w:rFonts w:cs="Arial"/>
              <w:sz w:val="16"/>
              <w:szCs w:val="16"/>
            </w:rPr>
            <w:t>28/08/2019</w:t>
          </w:r>
        </w:p>
      </w:tc>
      <w:tc>
        <w:tcPr>
          <w:tcW w:w="6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Pág.</w:t>
          </w:r>
        </w:p>
        <w:p>
          <w:pPr>
            <w:pStyle w:val="Normal"/>
            <w:jc w:val="center"/>
            <w:rPr>
              <w:rFonts w:cs="Arial"/>
              <w:sz w:val="16"/>
              <w:szCs w:val="16"/>
            </w:rPr>
          </w:pPr>
          <w:r>
            <w:rPr>
              <w:rStyle w:val="Pagenumber"/>
              <w:rFonts w:cs="Arial"/>
              <w:sz w:val="18"/>
              <w:szCs w:val="16"/>
            </w:rPr>
            <w:fldChar w:fldCharType="begin"/>
          </w:r>
          <w:r>
            <w:rPr>
              <w:rStyle w:val="Pagenumber"/>
              <w:sz w:val="18"/>
              <w:szCs w:val="16"/>
              <w:rFonts w:cs="Arial"/>
            </w:rPr>
            <w:instrText> PAGE </w:instrText>
          </w:r>
          <w:r>
            <w:rPr>
              <w:rStyle w:val="Pagenumber"/>
              <w:sz w:val="18"/>
              <w:szCs w:val="16"/>
              <w:rFonts w:cs="Arial"/>
            </w:rPr>
            <w:fldChar w:fldCharType="separate"/>
          </w:r>
          <w:r>
            <w:rPr>
              <w:rStyle w:val="Pagenumber"/>
              <w:sz w:val="18"/>
              <w:szCs w:val="16"/>
              <w:rFonts w:cs="Arial"/>
            </w:rPr>
            <w:t>7</w:t>
          </w:r>
          <w:r>
            <w:rPr>
              <w:rStyle w:val="Pagenumber"/>
              <w:sz w:val="18"/>
              <w:szCs w:val="16"/>
              <w:rFonts w:cs="Arial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400"/>
      <w:gridCol w:w="2812"/>
      <w:gridCol w:w="2910"/>
      <w:gridCol w:w="664"/>
    </w:tblGrid>
    <w:tr>
      <w:trPr>
        <w:trHeight w:val="179" w:hRule="atLeast"/>
        <w:cantSplit w:val="true"/>
      </w:trPr>
      <w:tc>
        <w:tcPr>
          <w:tcW w:w="240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Revisado por: </w:t>
          </w:r>
          <w:r>
            <w:rPr>
              <w:rFonts w:cs="Arial"/>
              <w:sz w:val="16"/>
              <w:szCs w:val="16"/>
            </w:rPr>
            <w:t>Director de Tecnología de la Información</w:t>
          </w:r>
        </w:p>
        <w:p>
          <w:pPr>
            <w:pStyle w:val="Normal"/>
            <w:rPr/>
          </w:pPr>
          <w:r>
            <w:rPr>
              <w:rFonts w:cs="Arial"/>
              <w:b/>
              <w:sz w:val="16"/>
              <w:szCs w:val="16"/>
            </w:rPr>
            <w:t>Fecha:   28/08/2019</w:t>
          </w:r>
        </w:p>
      </w:tc>
      <w:tc>
        <w:tcPr>
          <w:tcW w:w="281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Revisado por: </w:t>
          </w:r>
          <w:r>
            <w:rPr>
              <w:rFonts w:cs="Arial"/>
              <w:sz w:val="16"/>
              <w:szCs w:val="16"/>
            </w:rPr>
            <w:t>Jefe de Gestión de Calidad y Procesos</w:t>
          </w:r>
        </w:p>
        <w:p>
          <w:pPr>
            <w:pStyle w:val="Normal"/>
            <w:rPr/>
          </w:pPr>
          <w:r>
            <w:rPr>
              <w:rFonts w:cs="Arial"/>
              <w:b/>
              <w:sz w:val="16"/>
              <w:szCs w:val="16"/>
            </w:rPr>
            <w:t>Fecha: 28/08/2019</w:t>
          </w:r>
        </w:p>
      </w:tc>
      <w:tc>
        <w:tcPr>
          <w:tcW w:w="29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Aprobado por: </w:t>
          </w:r>
          <w:r>
            <w:rPr>
              <w:rFonts w:cs="Arial"/>
              <w:sz w:val="16"/>
              <w:szCs w:val="16"/>
            </w:rPr>
            <w:t>Subgerente de Operaciones, Innovación y TI</w:t>
          </w:r>
        </w:p>
        <w:p>
          <w:pPr>
            <w:pStyle w:val="Normal"/>
            <w:rPr/>
          </w:pPr>
          <w:r>
            <w:rPr>
              <w:rFonts w:cs="Arial"/>
              <w:b/>
              <w:sz w:val="16"/>
              <w:szCs w:val="16"/>
            </w:rPr>
            <w:t xml:space="preserve">Fecha:  </w:t>
          </w:r>
          <w:r>
            <w:rPr>
              <w:rFonts w:cs="Arial"/>
              <w:sz w:val="16"/>
              <w:szCs w:val="16"/>
            </w:rPr>
            <w:t>28/08/2019</w:t>
          </w:r>
        </w:p>
      </w:tc>
      <w:tc>
        <w:tcPr>
          <w:tcW w:w="6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cs="Arial"/>
              <w:b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Pág.</w:t>
          </w:r>
        </w:p>
        <w:p>
          <w:pPr>
            <w:pStyle w:val="Normal"/>
            <w:jc w:val="center"/>
            <w:rPr>
              <w:rFonts w:cs="Arial"/>
              <w:sz w:val="16"/>
              <w:szCs w:val="16"/>
            </w:rPr>
          </w:pPr>
          <w:r>
            <w:rPr>
              <w:rStyle w:val="Pagenumber"/>
              <w:rFonts w:cs="Arial"/>
              <w:sz w:val="18"/>
              <w:szCs w:val="16"/>
            </w:rPr>
            <w:fldChar w:fldCharType="begin"/>
          </w:r>
          <w:r>
            <w:rPr>
              <w:rStyle w:val="Pagenumber"/>
              <w:sz w:val="18"/>
              <w:szCs w:val="16"/>
              <w:rFonts w:cs="Arial"/>
            </w:rPr>
            <w:instrText> PAGE </w:instrText>
          </w:r>
          <w:r>
            <w:rPr>
              <w:rStyle w:val="Pagenumber"/>
              <w:sz w:val="18"/>
              <w:szCs w:val="16"/>
              <w:rFonts w:cs="Arial"/>
            </w:rPr>
            <w:fldChar w:fldCharType="separate"/>
          </w:r>
          <w:r>
            <w:rPr>
              <w:rStyle w:val="Pagenumber"/>
              <w:sz w:val="18"/>
              <w:szCs w:val="16"/>
              <w:rFonts w:cs="Arial"/>
            </w:rPr>
            <w:t>7</w:t>
          </w:r>
          <w:r>
            <w:rPr>
              <w:rStyle w:val="Pagenumber"/>
              <w:sz w:val="18"/>
              <w:szCs w:val="16"/>
              <w:rFonts w:cs="Arial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20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4969"/>
      <w:gridCol w:w="2691"/>
      <w:gridCol w:w="1760"/>
    </w:tblGrid>
    <w:tr>
      <w:trPr>
        <w:trHeight w:val="349" w:hRule="atLeast"/>
        <w:cantSplit w:val="true"/>
      </w:trPr>
      <w:tc>
        <w:tcPr>
          <w:tcW w:w="49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rPr>
              <w:rFonts w:cs="Arial"/>
              <w:b/>
              <w:b/>
              <w:bCs/>
            </w:rPr>
          </w:pPr>
          <w:r>
            <w:rPr/>
            <w:drawing>
              <wp:inline distT="0" distB="0" distL="0" distR="0">
                <wp:extent cx="2419350" cy="457200"/>
                <wp:effectExtent l="0" t="0" r="0" b="0"/>
                <wp:docPr id="2" name="Imagen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>
              <w:rFonts w:cs="Arial"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 xml:space="preserve">Código: </w:t>
          </w:r>
          <w:r>
            <w:rPr>
              <w:rFonts w:cs="Arial"/>
              <w:bCs/>
              <w:sz w:val="18"/>
              <w:szCs w:val="18"/>
              <w:lang w:val="fr-FR"/>
            </w:rPr>
            <w:t>I-PA 12.03.01-02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>
              <w:rFonts w:cs="Arial"/>
              <w:b/>
              <w:b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</w:rPr>
            <w:t>Versión</w:t>
          </w:r>
          <w:r>
            <w:rPr>
              <w:rFonts w:cs="Arial"/>
              <w:b/>
              <w:sz w:val="18"/>
              <w:szCs w:val="18"/>
              <w:lang w:val="pt-BR"/>
            </w:rPr>
            <w:t xml:space="preserve">: </w:t>
          </w:r>
          <w:r>
            <w:rPr>
              <w:rFonts w:cs="Arial"/>
              <w:sz w:val="18"/>
              <w:szCs w:val="18"/>
              <w:lang w:val="pt-BR"/>
            </w:rPr>
            <w:t>01</w:t>
          </w:r>
        </w:p>
      </w:tc>
    </w:tr>
    <w:tr>
      <w:trPr>
        <w:trHeight w:val="474" w:hRule="atLeast"/>
        <w:cantSplit w:val="true"/>
      </w:trPr>
      <w:tc>
        <w:tcPr>
          <w:tcW w:w="49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445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 xml:space="preserve">Fecha de Aprobación:  </w:t>
          </w:r>
          <w:r>
            <w:rPr>
              <w:rFonts w:cs="Arial"/>
              <w:bCs/>
              <w:sz w:val="18"/>
              <w:szCs w:val="18"/>
              <w:lang w:val="es-EC"/>
            </w:rPr>
            <w:t>28/08/2019</w:t>
          </w:r>
        </w:p>
      </w:tc>
    </w:tr>
    <w:tr>
      <w:trPr>
        <w:trHeight w:val="430" w:hRule="atLeast"/>
        <w:cantSplit w:val="true"/>
      </w:trPr>
      <w:tc>
        <w:tcPr>
          <w:tcW w:w="942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t>INSTRUCTIVO “Cambio string Conexion S29”</w:t>
          </w:r>
        </w:p>
      </w:tc>
    </w:tr>
  </w:tbl>
  <w:p>
    <w:pPr>
      <w:pStyle w:val="Cabecera"/>
      <w:rPr>
        <w:lang w:val="es-EC"/>
      </w:rPr>
    </w:pPr>
    <w:r>
      <w:rPr>
        <w:lang w:val="es-EC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20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4969"/>
      <w:gridCol w:w="2691"/>
      <w:gridCol w:w="1760"/>
    </w:tblGrid>
    <w:tr>
      <w:trPr>
        <w:trHeight w:val="349" w:hRule="atLeast"/>
        <w:cantSplit w:val="true"/>
      </w:trPr>
      <w:tc>
        <w:tcPr>
          <w:tcW w:w="496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rPr>
              <w:rFonts w:cs="Arial"/>
              <w:b/>
              <w:b/>
              <w:bCs/>
            </w:rPr>
          </w:pPr>
          <w:r>
            <w:rPr/>
            <w:drawing>
              <wp:inline distT="0" distB="0" distL="0" distR="0">
                <wp:extent cx="2419350" cy="457200"/>
                <wp:effectExtent l="0" t="0" r="0" b="0"/>
                <wp:docPr id="9" name="Imagen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>
              <w:rFonts w:cs="Arial"/>
              <w:sz w:val="18"/>
              <w:szCs w:val="18"/>
              <w:lang w:val="pt-BR"/>
            </w:rPr>
          </w:pPr>
          <w:r>
            <w:rPr>
              <w:rFonts w:cs="Arial"/>
              <w:b/>
              <w:bCs/>
              <w:sz w:val="18"/>
              <w:szCs w:val="18"/>
              <w:lang w:val="pt-BR"/>
            </w:rPr>
            <w:t xml:space="preserve">Código: </w:t>
          </w:r>
          <w:r>
            <w:rPr>
              <w:rFonts w:cs="Arial"/>
              <w:bCs/>
              <w:sz w:val="18"/>
              <w:szCs w:val="18"/>
              <w:lang w:val="fr-FR"/>
            </w:rPr>
            <w:t>I-PA 12.03.01-02</w:t>
          </w:r>
        </w:p>
      </w:tc>
      <w:tc>
        <w:tcPr>
          <w:tcW w:w="17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>
              <w:rFonts w:cs="Arial"/>
              <w:b/>
              <w:b/>
              <w:sz w:val="18"/>
              <w:szCs w:val="18"/>
              <w:lang w:val="pt-BR"/>
            </w:rPr>
          </w:pPr>
          <w:r>
            <w:rPr>
              <w:rFonts w:cs="Arial"/>
              <w:b/>
              <w:sz w:val="18"/>
              <w:szCs w:val="18"/>
            </w:rPr>
            <w:t>Versión</w:t>
          </w:r>
          <w:r>
            <w:rPr>
              <w:rFonts w:cs="Arial"/>
              <w:b/>
              <w:sz w:val="18"/>
              <w:szCs w:val="18"/>
              <w:lang w:val="pt-BR"/>
            </w:rPr>
            <w:t xml:space="preserve">: </w:t>
          </w:r>
          <w:r>
            <w:rPr>
              <w:rFonts w:cs="Arial"/>
              <w:sz w:val="18"/>
              <w:szCs w:val="18"/>
              <w:lang w:val="pt-BR"/>
            </w:rPr>
            <w:t>01</w:t>
          </w:r>
        </w:p>
      </w:tc>
    </w:tr>
    <w:tr>
      <w:trPr>
        <w:trHeight w:val="474" w:hRule="atLeast"/>
        <w:cantSplit w:val="true"/>
      </w:trPr>
      <w:tc>
        <w:tcPr>
          <w:tcW w:w="4969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445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/>
          </w:pPr>
          <w:r>
            <w:rPr>
              <w:rFonts w:cs="Arial"/>
              <w:b/>
              <w:bCs/>
              <w:sz w:val="18"/>
              <w:szCs w:val="18"/>
            </w:rPr>
            <w:t xml:space="preserve">Fecha de Aprobación:  </w:t>
          </w:r>
          <w:r>
            <w:rPr>
              <w:rFonts w:cs="Arial"/>
              <w:bCs/>
              <w:sz w:val="18"/>
              <w:szCs w:val="18"/>
              <w:lang w:val="es-EC"/>
            </w:rPr>
            <w:t>28/08/2019</w:t>
          </w:r>
        </w:p>
      </w:tc>
    </w:tr>
    <w:tr>
      <w:trPr>
        <w:trHeight w:val="430" w:hRule="atLeast"/>
        <w:cantSplit w:val="true"/>
      </w:trPr>
      <w:tc>
        <w:tcPr>
          <w:tcW w:w="942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Cabecera"/>
            <w:spacing w:before="20" w:after="20"/>
            <w:jc w:val="center"/>
            <w:rPr/>
          </w:pPr>
          <w:r>
            <w:rPr>
              <w:rFonts w:cs="Arial"/>
              <w:b/>
              <w:sz w:val="18"/>
              <w:szCs w:val="18"/>
            </w:rPr>
            <w:t>INSTRUCTIVO “Cambio string Conexion S29”</w:t>
          </w:r>
        </w:p>
      </w:tc>
    </w:tr>
  </w:tbl>
  <w:p>
    <w:pPr>
      <w:pStyle w:val="Cabecera"/>
      <w:rPr>
        <w:lang w:val="es-EC"/>
      </w:rPr>
    </w:pPr>
    <w:r>
      <w:rPr>
        <w:lang w:val="es-E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sz w:val="22"/>
        <w:b/>
        <w:szCs w:val="22"/>
        <w:rFonts w:cs="Arial"/>
        <w:color w:val="auto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sz w:val="22"/>
        <w:b/>
        <w:szCs w:val="22"/>
        <w:rFonts w:cs="Arial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C" w:eastAsia="es-EC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411e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s-EC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f6c86"/>
    <w:pPr>
      <w:keepNext w:val="true"/>
      <w:keepLines/>
      <w:spacing w:lineRule="auto" w:line="276"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96f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e7a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3e7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1d7e"/>
    <w:pPr>
      <w:keepNext w:val="true"/>
      <w:keepLines/>
      <w:spacing w:before="40" w:after="0"/>
      <w:outlineLvl w:val="6"/>
    </w:pPr>
    <w:rPr>
      <w:rFonts w:ascii="Cambria" w:hAnsi="Cambria"/>
      <w:i/>
      <w:iCs/>
      <w:color w:val="243F60"/>
      <w:sz w:val="24"/>
      <w:szCs w:val="24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link w:val="Textoindependiente"/>
    <w:qFormat/>
    <w:rsid w:val="009e411e"/>
    <w:rPr>
      <w:rFonts w:ascii="Arial" w:hAnsi="Arial" w:eastAsia="Times New Roman" w:cs="Times New Roman"/>
      <w:szCs w:val="20"/>
      <w:lang w:val="es-ES" w:eastAsia="es-ES"/>
    </w:rPr>
  </w:style>
  <w:style w:type="character" w:styleId="TextodegloboCar" w:customStyle="1">
    <w:name w:val="Texto de globo Car"/>
    <w:link w:val="Textodeglobo"/>
    <w:uiPriority w:val="99"/>
    <w:semiHidden/>
    <w:qFormat/>
    <w:rsid w:val="009e411e"/>
    <w:rPr>
      <w:rFonts w:ascii="Tahoma" w:hAnsi="Tahoma" w:eastAsia="Times New Roman" w:cs="Tahoma"/>
      <w:sz w:val="16"/>
      <w:szCs w:val="16"/>
      <w:lang w:eastAsia="es-ES"/>
    </w:rPr>
  </w:style>
  <w:style w:type="character" w:styleId="EncabezadoCar" w:customStyle="1">
    <w:name w:val="Encabezado Car"/>
    <w:link w:val="Encabezado"/>
    <w:uiPriority w:val="99"/>
    <w:qFormat/>
    <w:rsid w:val="005362f1"/>
    <w:rPr>
      <w:rFonts w:ascii="Arial" w:hAnsi="Arial" w:eastAsia="Times New Roman" w:cs="Times New Roman"/>
      <w:szCs w:val="20"/>
      <w:lang w:eastAsia="es-ES"/>
    </w:rPr>
  </w:style>
  <w:style w:type="character" w:styleId="PiedepginaCar" w:customStyle="1">
    <w:name w:val="Pie de página Car"/>
    <w:link w:val="Piedepgina"/>
    <w:uiPriority w:val="99"/>
    <w:qFormat/>
    <w:rsid w:val="005362f1"/>
    <w:rPr>
      <w:rFonts w:ascii="Arial" w:hAnsi="Arial" w:eastAsia="Times New Roman" w:cs="Times New Roman"/>
      <w:szCs w:val="20"/>
      <w:lang w:eastAsia="es-ES"/>
    </w:rPr>
  </w:style>
  <w:style w:type="character" w:styleId="Textoindependiente2Car" w:customStyle="1">
    <w:name w:val="Texto independiente 2 Car"/>
    <w:link w:val="Textoindependiente2"/>
    <w:qFormat/>
    <w:rsid w:val="005362f1"/>
    <w:rPr>
      <w:rFonts w:ascii="Arial" w:hAnsi="Arial" w:eastAsia="Times New Roman" w:cs="Times New Roman"/>
      <w:szCs w:val="20"/>
      <w:lang w:eastAsia="es-ES"/>
    </w:rPr>
  </w:style>
  <w:style w:type="character" w:styleId="Ttulo1Car" w:customStyle="1">
    <w:name w:val="Título 1 Car"/>
    <w:link w:val="Ttulo1"/>
    <w:uiPriority w:val="9"/>
    <w:qFormat/>
    <w:rsid w:val="00cf6c86"/>
    <w:rPr>
      <w:rFonts w:ascii="Cambria" w:hAnsi="Cambria" w:eastAsia="Times New Roman" w:cs="Times New Roman"/>
      <w:b/>
      <w:bCs/>
      <w:color w:val="365F91"/>
      <w:sz w:val="28"/>
      <w:szCs w:val="28"/>
      <w:lang w:eastAsia="es-EC"/>
    </w:rPr>
  </w:style>
  <w:style w:type="character" w:styleId="Pagenumber">
    <w:name w:val="page number"/>
    <w:qFormat/>
    <w:rsid w:val="00423545"/>
    <w:rPr/>
  </w:style>
  <w:style w:type="character" w:styleId="EnlacedeInternet">
    <w:name w:val="Enlace de Internet"/>
    <w:uiPriority w:val="99"/>
    <w:unhideWhenUsed/>
    <w:rsid w:val="00620aae"/>
    <w:rPr>
      <w:color w:val="0000FF"/>
      <w:u w:val="single"/>
    </w:rPr>
  </w:style>
  <w:style w:type="character" w:styleId="Ilad" w:customStyle="1">
    <w:name w:val="il_ad"/>
    <w:basedOn w:val="DefaultParagraphFont"/>
    <w:qFormat/>
    <w:rsid w:val="009768bc"/>
    <w:rPr/>
  </w:style>
  <w:style w:type="character" w:styleId="Ttulo2Car" w:customStyle="1">
    <w:name w:val="Título 2 Car"/>
    <w:link w:val="Ttulo2"/>
    <w:uiPriority w:val="9"/>
    <w:qFormat/>
    <w:rsid w:val="004b696f"/>
    <w:rPr>
      <w:rFonts w:ascii="Cambria" w:hAnsi="Cambria" w:eastAsia="Times New Roman" w:cs="Times New Roman"/>
      <w:b/>
      <w:bCs/>
      <w:i/>
      <w:iCs/>
      <w:sz w:val="28"/>
      <w:szCs w:val="28"/>
      <w:lang w:eastAsia="es-ES"/>
    </w:rPr>
  </w:style>
  <w:style w:type="character" w:styleId="Ttulo3Car" w:customStyle="1">
    <w:name w:val="Título 3 Car"/>
    <w:link w:val="Ttulo3"/>
    <w:uiPriority w:val="9"/>
    <w:qFormat/>
    <w:rsid w:val="00be3e7a"/>
    <w:rPr>
      <w:rFonts w:ascii="Cambria" w:hAnsi="Cambria" w:eastAsia="Times New Roman" w:cs="Times New Roman"/>
      <w:b/>
      <w:bCs/>
      <w:sz w:val="26"/>
      <w:szCs w:val="26"/>
      <w:lang w:eastAsia="es-ES"/>
    </w:rPr>
  </w:style>
  <w:style w:type="character" w:styleId="Ttulo4Car" w:customStyle="1">
    <w:name w:val="Título 4 Car"/>
    <w:link w:val="Ttulo4"/>
    <w:uiPriority w:val="9"/>
    <w:qFormat/>
    <w:rsid w:val="00be3e7a"/>
    <w:rPr>
      <w:rFonts w:ascii="Calibri" w:hAnsi="Calibri" w:eastAsia="Times New Roman" w:cs="Times New Roman"/>
      <w:b/>
      <w:bCs/>
      <w:sz w:val="28"/>
      <w:szCs w:val="28"/>
      <w:lang w:eastAsia="es-ES"/>
    </w:rPr>
  </w:style>
  <w:style w:type="character" w:styleId="PrrafodelistaCar" w:customStyle="1">
    <w:name w:val="Párrafo de lista Car"/>
    <w:link w:val="Prrafodelista"/>
    <w:uiPriority w:val="34"/>
    <w:qFormat/>
    <w:rsid w:val="001e69b1"/>
    <w:rPr>
      <w:sz w:val="22"/>
      <w:szCs w:val="22"/>
      <w:lang w:eastAsia="en-US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6c1d7e"/>
    <w:rPr>
      <w:rFonts w:ascii="Cambria" w:hAnsi="Cambria" w:eastAsia="Times New Roman"/>
      <w:i/>
      <w:iCs/>
      <w:color w:val="243F60"/>
      <w:sz w:val="24"/>
      <w:szCs w:val="24"/>
      <w:lang w:val="es-ES" w:eastAsia="es-ES"/>
    </w:rPr>
  </w:style>
  <w:style w:type="character" w:styleId="TtuloCar" w:customStyle="1">
    <w:name w:val="Título Car"/>
    <w:basedOn w:val="DefaultParagraphFont"/>
    <w:link w:val="Ttulo"/>
    <w:qFormat/>
    <w:rsid w:val="006c1d7e"/>
    <w:rPr>
      <w:rFonts w:ascii="Fixedsys" w:hAnsi="Fixedsys" w:eastAsia="Times New Roman"/>
      <w:b/>
      <w:sz w:val="34"/>
      <w:lang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6c1d7e"/>
    <w:rPr>
      <w:rFonts w:ascii="Times New Roman" w:hAnsi="Times New Roman" w:eastAsia="Times New Roman"/>
      <w:sz w:val="16"/>
      <w:szCs w:val="16"/>
      <w:lang w:val="es-ES" w:eastAsia="es-ES"/>
    </w:rPr>
  </w:style>
  <w:style w:type="character" w:styleId="Appleconvertedspace" w:customStyle="1">
    <w:name w:val="apple-converted-space"/>
    <w:qFormat/>
    <w:rsid w:val="006c1d7e"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6c1d7e"/>
    <w:rPr>
      <w:rFonts w:ascii="Courier New" w:hAnsi="Courier New" w:eastAsia="Times New Roman" w:cs="Courier New"/>
    </w:rPr>
  </w:style>
  <w:style w:type="character" w:styleId="Sangra3detindependiente1Car" w:customStyle="1">
    <w:name w:val="Sangría 3 de t. independiente1 Car"/>
    <w:link w:val="Sangra3detindependiente1"/>
    <w:qFormat/>
    <w:locked/>
    <w:rsid w:val="006c1d7e"/>
    <w:rPr>
      <w:rFonts w:ascii="Book Antiqua" w:hAnsi="Book Antiqua" w:eastAsia="Times New Roman"/>
      <w:sz w:val="24"/>
      <w:lang w:val="es-ES_tradnl" w:eastAsia="es-ES"/>
    </w:rPr>
  </w:style>
  <w:style w:type="character" w:styleId="A" w:customStyle="1">
    <w:name w:val="a"/>
    <w:qFormat/>
    <w:rsid w:val="006c1d7e"/>
    <w:rPr/>
  </w:style>
  <w:style w:type="character" w:styleId="L6" w:customStyle="1">
    <w:name w:val="l6"/>
    <w:qFormat/>
    <w:rsid w:val="006c1d7e"/>
    <w:rPr/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6c1d7e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c1d7e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/>
      <w:color w:val="auto"/>
      <w:sz w:val="22"/>
    </w:rPr>
  </w:style>
  <w:style w:type="character" w:styleId="ListLabel2">
    <w:name w:val="ListLabel 2"/>
    <w:qFormat/>
    <w:rPr>
      <w:rFonts w:ascii="Arial" w:hAnsi="Arial" w:cs="Arial"/>
      <w:b/>
      <w:color w:val="auto"/>
      <w:sz w:val="22"/>
      <w:szCs w:val="22"/>
    </w:rPr>
  </w:style>
  <w:style w:type="character" w:styleId="ListLabel3">
    <w:name w:val="ListLabel 3"/>
    <w:qFormat/>
    <w:rPr>
      <w:rFonts w:ascii="Arial" w:hAnsi="Arial" w:cs="Arial"/>
      <w:b/>
      <w:color w:val="auto"/>
      <w:sz w:val="22"/>
      <w:szCs w:val="22"/>
    </w:rPr>
  </w:style>
  <w:style w:type="character" w:styleId="Enlacedelndice">
    <w:name w:val="Enlace del índice"/>
    <w:qFormat/>
    <w:rPr/>
  </w:style>
  <w:style w:type="character" w:styleId="ListLabel4">
    <w:name w:val="ListLabel 4"/>
    <w:qFormat/>
    <w:rPr>
      <w:color w:val="auto"/>
      <w:sz w:val="22"/>
    </w:rPr>
  </w:style>
  <w:style w:type="character" w:styleId="ListLabel5">
    <w:name w:val="ListLabel 5"/>
    <w:qFormat/>
    <w:rPr>
      <w:rFonts w:cs="Arial"/>
      <w:b/>
      <w:color w:val="auto"/>
      <w:sz w:val="22"/>
      <w:szCs w:val="22"/>
    </w:rPr>
  </w:style>
  <w:style w:type="character" w:styleId="ListLabel6">
    <w:name w:val="ListLabel 6"/>
    <w:qFormat/>
    <w:rPr>
      <w:rFonts w:cs="Arial"/>
      <w:b/>
      <w:color w:val="auto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rsid w:val="009e411e"/>
    <w:pPr/>
    <w:rPr>
      <w:sz w:val="20"/>
      <w:lang w:val="es-ES"/>
    </w:rPr>
  </w:style>
  <w:style w:type="paragraph" w:styleId="Lista">
    <w:name w:val="List"/>
    <w:basedOn w:val="Normal"/>
    <w:uiPriority w:val="99"/>
    <w:unhideWhenUsed/>
    <w:rsid w:val="00d544a1"/>
    <w:pPr>
      <w:spacing w:before="0" w:after="0"/>
      <w:ind w:left="283" w:hanging="283"/>
      <w:contextualSpacing/>
    </w:pPr>
    <w:rPr>
      <w:rFonts w:ascii="Times New Roman" w:hAnsi="Times New Roman"/>
      <w:sz w:val="20"/>
      <w:lang w:val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e411e"/>
    <w:pPr/>
    <w:rPr>
      <w:rFonts w:ascii="Tahoma" w:hAnsi="Tahoma"/>
      <w:sz w:val="16"/>
      <w:szCs w:val="16"/>
      <w:lang w:val="x-none"/>
    </w:rPr>
  </w:style>
  <w:style w:type="paragraph" w:styleId="ListParagraph">
    <w:name w:val="List Paragraph"/>
    <w:basedOn w:val="Normal"/>
    <w:link w:val="PrrafodelistaCar"/>
    <w:uiPriority w:val="34"/>
    <w:qFormat/>
    <w:rsid w:val="005362f1"/>
    <w:pPr>
      <w:spacing w:lineRule="auto" w:line="276" w:before="0" w:after="200"/>
      <w:ind w:left="720" w:hanging="0"/>
      <w:contextualSpacing/>
    </w:pPr>
    <w:rPr>
      <w:rFonts w:ascii="Calibri" w:hAnsi="Calibri" w:eastAsia="Calibri"/>
      <w:szCs w:val="22"/>
      <w:lang w:eastAsia="en-US"/>
    </w:rPr>
  </w:style>
  <w:style w:type="paragraph" w:styleId="Cabecera">
    <w:name w:val="Header"/>
    <w:basedOn w:val="Normal"/>
    <w:link w:val="EncabezadoCar"/>
    <w:uiPriority w:val="99"/>
    <w:unhideWhenUsed/>
    <w:rsid w:val="005362f1"/>
    <w:pPr>
      <w:tabs>
        <w:tab w:val="clear" w:pos="720"/>
        <w:tab w:val="center" w:pos="4419" w:leader="none"/>
        <w:tab w:val="right" w:pos="8838" w:leader="none"/>
      </w:tabs>
    </w:pPr>
    <w:rPr>
      <w:sz w:val="20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5362f1"/>
    <w:pPr>
      <w:tabs>
        <w:tab w:val="clear" w:pos="720"/>
        <w:tab w:val="center" w:pos="4419" w:leader="none"/>
        <w:tab w:val="right" w:pos="8838" w:leader="none"/>
      </w:tabs>
    </w:pPr>
    <w:rPr>
      <w:sz w:val="20"/>
      <w:lang w:val="x-none"/>
    </w:rPr>
  </w:style>
  <w:style w:type="paragraph" w:styleId="BodyText2">
    <w:name w:val="Body Text 2"/>
    <w:basedOn w:val="Normal"/>
    <w:link w:val="Textoindependiente2Car"/>
    <w:unhideWhenUsed/>
    <w:qFormat/>
    <w:rsid w:val="005362f1"/>
    <w:pPr>
      <w:spacing w:lineRule="auto" w:line="480" w:before="0" w:after="120"/>
    </w:pPr>
    <w:rPr>
      <w:sz w:val="20"/>
      <w:lang w:val="x-none"/>
    </w:rPr>
  </w:style>
  <w:style w:type="paragraph" w:styleId="Default" w:customStyle="1">
    <w:name w:val="Default"/>
    <w:qFormat/>
    <w:rsid w:val="00cf6c86"/>
    <w:pPr>
      <w:widowControl/>
      <w:bidi w:val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n-US" w:bidi="ar-SA"/>
    </w:rPr>
  </w:style>
  <w:style w:type="paragraph" w:styleId="Textosinformato1" w:customStyle="1">
    <w:name w:val="Texto sin formato1"/>
    <w:basedOn w:val="Normal"/>
    <w:qFormat/>
    <w:rsid w:val="00c23ab7"/>
    <w:pPr>
      <w:suppressAutoHyphens w:val="true"/>
    </w:pPr>
    <w:rPr>
      <w:rFonts w:ascii="Courier New" w:hAnsi="Courier New"/>
      <w:sz w:val="20"/>
      <w:lang w:val="es-ES" w:eastAsia="ar-SA"/>
    </w:rPr>
  </w:style>
  <w:style w:type="paragraph" w:styleId="TOCHeading">
    <w:name w:val="TOC Heading"/>
    <w:basedOn w:val="Ttulo1"/>
    <w:next w:val="Normal"/>
    <w:uiPriority w:val="39"/>
    <w:unhideWhenUsed/>
    <w:qFormat/>
    <w:rsid w:val="00d343ee"/>
    <w:pPr/>
    <w:rPr>
      <w:lang w:val="es-ES" w:eastAsia="en-US"/>
    </w:rPr>
  </w:style>
  <w:style w:type="paragraph" w:styleId="Sumario1">
    <w:name w:val="TOC 1"/>
    <w:basedOn w:val="Normal"/>
    <w:next w:val="Normal"/>
    <w:autoRedefine/>
    <w:uiPriority w:val="39"/>
    <w:unhideWhenUsed/>
    <w:rsid w:val="00d343ee"/>
    <w:pPr/>
    <w:rPr/>
  </w:style>
  <w:style w:type="paragraph" w:styleId="Sumario2">
    <w:name w:val="TOC 2"/>
    <w:basedOn w:val="Normal"/>
    <w:next w:val="Normal"/>
    <w:autoRedefine/>
    <w:uiPriority w:val="39"/>
    <w:unhideWhenUsed/>
    <w:rsid w:val="00d343ee"/>
    <w:pPr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fd5c8d"/>
    <w:pPr>
      <w:ind w:left="440" w:hanging="0"/>
    </w:pPr>
    <w:rPr/>
  </w:style>
  <w:style w:type="paragraph" w:styleId="Sumario4">
    <w:name w:val="TOC 4"/>
    <w:basedOn w:val="Normal"/>
    <w:next w:val="Normal"/>
    <w:autoRedefine/>
    <w:uiPriority w:val="39"/>
    <w:unhideWhenUsed/>
    <w:rsid w:val="00dc2305"/>
    <w:pPr>
      <w:ind w:left="660" w:hanging="0"/>
    </w:pPr>
    <w:rPr/>
  </w:style>
  <w:style w:type="paragraph" w:styleId="NormalWeb">
    <w:name w:val="Normal (Web)"/>
    <w:basedOn w:val="Normal"/>
    <w:uiPriority w:val="99"/>
    <w:unhideWhenUsed/>
    <w:qFormat/>
    <w:rsid w:val="00b55c1b"/>
    <w:pPr>
      <w:spacing w:beforeAutospacing="1" w:afterAutospacing="1"/>
    </w:pPr>
    <w:rPr>
      <w:rFonts w:ascii="Times New Roman" w:hAnsi="Times New Roman"/>
      <w:sz w:val="24"/>
      <w:szCs w:val="24"/>
      <w:lang w:eastAsia="es-EC"/>
    </w:rPr>
  </w:style>
  <w:style w:type="paragraph" w:styleId="Titular">
    <w:name w:val="Title"/>
    <w:basedOn w:val="Normal"/>
    <w:link w:val="TtuloCar"/>
    <w:qFormat/>
    <w:rsid w:val="006c1d7e"/>
    <w:pPr>
      <w:jc w:val="center"/>
    </w:pPr>
    <w:rPr>
      <w:rFonts w:ascii="Fixedsys" w:hAnsi="Fixedsys"/>
      <w:b/>
      <w:sz w:val="34"/>
    </w:rPr>
  </w:style>
  <w:style w:type="paragraph" w:styleId="BodyText3">
    <w:name w:val="Body Text 3"/>
    <w:basedOn w:val="Normal"/>
    <w:link w:val="Textoindependiente3Car"/>
    <w:qFormat/>
    <w:rsid w:val="006c1d7e"/>
    <w:pPr>
      <w:spacing w:before="0" w:after="120"/>
    </w:pPr>
    <w:rPr>
      <w:rFonts w:ascii="Times New Roman" w:hAnsi="Times New Roman"/>
      <w:sz w:val="16"/>
      <w:szCs w:val="16"/>
      <w:lang w:val="es-ES"/>
    </w:rPr>
  </w:style>
  <w:style w:type="paragraph" w:styleId="Estilo" w:customStyle="1">
    <w:name w:val="Estilo"/>
    <w:qFormat/>
    <w:rsid w:val="006c1d7e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Xmsonormal" w:customStyle="1">
    <w:name w:val="x_msonormal"/>
    <w:basedOn w:val="Normal"/>
    <w:qFormat/>
    <w:rsid w:val="006c1d7e"/>
    <w:pPr>
      <w:spacing w:beforeAutospacing="1" w:afterAutospacing="1"/>
    </w:pPr>
    <w:rPr>
      <w:rFonts w:ascii="Times New Roman" w:hAnsi="Times New Roman"/>
      <w:sz w:val="24"/>
      <w:szCs w:val="24"/>
      <w:lang w:eastAsia="es-EC"/>
    </w:rPr>
  </w:style>
  <w:style w:type="paragraph" w:styleId="Sangra3detindependiente1" w:customStyle="1">
    <w:name w:val="Sangría 3 de t. independiente1"/>
    <w:basedOn w:val="Normal"/>
    <w:link w:val="Sangra3detindependiente1Car"/>
    <w:qFormat/>
    <w:rsid w:val="006c1d7e"/>
    <w:pPr>
      <w:widowControl w:val="false"/>
      <w:ind w:left="1418" w:hanging="0"/>
      <w:jc w:val="both"/>
    </w:pPr>
    <w:rPr>
      <w:rFonts w:ascii="Book Antiqua" w:hAnsi="Book Antiqua"/>
      <w:sz w:val="24"/>
      <w:lang w:val="es-ES_tradn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6c1d7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s-EC"/>
    </w:rPr>
  </w:style>
  <w:style w:type="paragraph" w:styleId="Xxxxxmsolistparagraph" w:customStyle="1">
    <w:name w:val="x_x_xxxmsolistparagraph"/>
    <w:basedOn w:val="Normal"/>
    <w:qFormat/>
    <w:rsid w:val="006c1d7e"/>
    <w:pPr>
      <w:spacing w:beforeAutospacing="1" w:afterAutospacing="1"/>
    </w:pPr>
    <w:rPr>
      <w:rFonts w:ascii="Times New Roman" w:hAnsi="Times New Roman"/>
      <w:sz w:val="24"/>
      <w:szCs w:val="24"/>
      <w:lang w:eastAsia="es-EC"/>
    </w:rPr>
  </w:style>
  <w:style w:type="paragraph" w:styleId="Sumario5">
    <w:name w:val="TOC 5"/>
    <w:basedOn w:val="Normal"/>
    <w:next w:val="Normal"/>
    <w:autoRedefine/>
    <w:uiPriority w:val="39"/>
    <w:unhideWhenUsed/>
    <w:rsid w:val="006c1d7e"/>
    <w:pPr>
      <w:ind w:left="960" w:hanging="0"/>
    </w:pPr>
    <w:rPr>
      <w:rFonts w:ascii="Calibri" w:hAnsi="Calibri" w:cs="Calibri" w:asciiTheme="minorHAnsi" w:cstheme="minorHAnsi" w:hAnsiTheme="minorHAnsi"/>
      <w:sz w:val="20"/>
      <w:lang w:val="es-ES"/>
    </w:rPr>
  </w:style>
  <w:style w:type="paragraph" w:styleId="Sumario6">
    <w:name w:val="TOC 6"/>
    <w:basedOn w:val="Normal"/>
    <w:next w:val="Normal"/>
    <w:autoRedefine/>
    <w:uiPriority w:val="39"/>
    <w:unhideWhenUsed/>
    <w:rsid w:val="006c1d7e"/>
    <w:pPr>
      <w:ind w:left="1200" w:hanging="0"/>
    </w:pPr>
    <w:rPr>
      <w:rFonts w:ascii="Calibri" w:hAnsi="Calibri" w:cs="Calibri" w:asciiTheme="minorHAnsi" w:cstheme="minorHAnsi" w:hAnsiTheme="minorHAnsi"/>
      <w:sz w:val="20"/>
      <w:lang w:val="es-ES"/>
    </w:rPr>
  </w:style>
  <w:style w:type="paragraph" w:styleId="Sumario7">
    <w:name w:val="TOC 7"/>
    <w:basedOn w:val="Normal"/>
    <w:next w:val="Normal"/>
    <w:autoRedefine/>
    <w:uiPriority w:val="39"/>
    <w:unhideWhenUsed/>
    <w:rsid w:val="006c1d7e"/>
    <w:pPr>
      <w:ind w:left="1440" w:hanging="0"/>
    </w:pPr>
    <w:rPr>
      <w:rFonts w:ascii="Calibri" w:hAnsi="Calibri" w:cs="Calibri" w:asciiTheme="minorHAnsi" w:cstheme="minorHAnsi" w:hAnsiTheme="minorHAnsi"/>
      <w:sz w:val="20"/>
      <w:lang w:val="es-ES"/>
    </w:rPr>
  </w:style>
  <w:style w:type="paragraph" w:styleId="Sumario8">
    <w:name w:val="TOC 8"/>
    <w:basedOn w:val="Normal"/>
    <w:next w:val="Normal"/>
    <w:autoRedefine/>
    <w:uiPriority w:val="39"/>
    <w:unhideWhenUsed/>
    <w:rsid w:val="006c1d7e"/>
    <w:pPr>
      <w:ind w:left="1680" w:hanging="0"/>
    </w:pPr>
    <w:rPr>
      <w:rFonts w:ascii="Calibri" w:hAnsi="Calibri" w:cs="Calibri" w:asciiTheme="minorHAnsi" w:cstheme="minorHAnsi" w:hAnsiTheme="minorHAnsi"/>
      <w:sz w:val="20"/>
      <w:lang w:val="es-ES"/>
    </w:rPr>
  </w:style>
  <w:style w:type="paragraph" w:styleId="Sumario9">
    <w:name w:val="TOC 9"/>
    <w:basedOn w:val="Normal"/>
    <w:next w:val="Normal"/>
    <w:autoRedefine/>
    <w:uiPriority w:val="39"/>
    <w:unhideWhenUsed/>
    <w:rsid w:val="006c1d7e"/>
    <w:pPr>
      <w:ind w:left="1920" w:hanging="0"/>
    </w:pPr>
    <w:rPr>
      <w:rFonts w:ascii="Calibri" w:hAnsi="Calibri" w:cs="Calibri" w:asciiTheme="minorHAnsi" w:cstheme="minorHAnsi" w:hAnsiTheme="minorHAnsi"/>
      <w:sz w:val="20"/>
      <w:lang w:val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a4f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LibreOffice/6.2.3.2$Windows_X86_64 LibreOffice_project/aecc05fe267cc68dde00352a451aa867b3b546ac</Application>
  <Pages>7</Pages>
  <Words>417</Words>
  <Characters>2520</Characters>
  <CharactersWithSpaces>2832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2019-05-13T19:52:00Z</dcterms:created>
  <dc:creator>kpadilla</dc:creator>
  <dc:description/>
  <dc:language>es-EC</dc:language>
  <cp:lastModifiedBy/>
  <cp:lastPrinted>2019-02-25T15:47:00Z</cp:lastPrinted>
  <dcterms:modified xsi:type="dcterms:W3CDTF">2019-08-29T14:25:13Z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