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DF6C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2AB9040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6DD746A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48C7CC7E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62CC9F2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>El Ethical Hacking realizado en el año 2018 identificó la siguiente vulnerabilidad en la red inalámbrica de la Cooperativa:</w:t>
      </w:r>
    </w:p>
    <w:p w14:paraId="0F4C35F0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9BDF6AD" w14:textId="79B659EB" w:rsidR="00DC466C" w:rsidRPr="00DC466C" w:rsidRDefault="00DC466C" w:rsidP="00DC466C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 xml:space="preserve">Método de autenticación débil: Es posible saltar los métodos de autenticación para la red Wireless, por lo cual, un atacante remoto podría realizar ataques de suplantación de AP (entre otros ataques) y obtener credenciales de acceso a la red Wireless y cuyas recomendaciones para mitigar la vulnerabilidad fueron: </w:t>
      </w:r>
    </w:p>
    <w:p w14:paraId="07AD376C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33E55B" w14:textId="39DCFEB8" w:rsidR="00DC466C" w:rsidRPr="00DC466C" w:rsidRDefault="00DC466C" w:rsidP="00DC466C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>Deshabilitar la difusión de los SSID (Identificador de la red) y distribuir las configuraciones de las redes Wireless mediante políticas de dominio (GPO).</w:t>
      </w:r>
    </w:p>
    <w:p w14:paraId="30F29399" w14:textId="77777777" w:rsidR="00DC466C" w:rsidRPr="00DC466C" w:rsidRDefault="00DC466C" w:rsidP="00DC466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152F9E" w14:textId="11970D5C" w:rsidR="00DC466C" w:rsidRPr="00DC466C" w:rsidRDefault="00DC466C" w:rsidP="00DC466C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 xml:space="preserve">Implementar el esquema de seguridad (WPA2-Enterprise) para todas las redes Wireless y un servidor NPS (Network Policy Server) para la autenticación de usuarios internos contra el Active </w:t>
      </w:r>
      <w:proofErr w:type="spellStart"/>
      <w:r w:rsidRPr="00DC466C">
        <w:rPr>
          <w:rFonts w:ascii="Arial" w:hAnsi="Arial" w:cs="Arial"/>
          <w:sz w:val="22"/>
        </w:rPr>
        <w:t>Directory</w:t>
      </w:r>
      <w:proofErr w:type="spellEnd"/>
      <w:r w:rsidRPr="00DC466C">
        <w:rPr>
          <w:rFonts w:ascii="Arial" w:hAnsi="Arial" w:cs="Arial"/>
          <w:sz w:val="22"/>
        </w:rPr>
        <w:t xml:space="preserve"> utilizando métodos de autenticación robustos.</w:t>
      </w:r>
    </w:p>
    <w:p w14:paraId="03E8CABB" w14:textId="37B45C78" w:rsidR="00496DF3" w:rsidRDefault="00113CB8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1D4C4B07" w14:textId="5B54B6FA" w:rsidR="0042753F" w:rsidRPr="003C7F5E" w:rsidRDefault="000439BF" w:rsidP="00C6532B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t xml:space="preserve">Por lo antes expuesto, </w:t>
      </w:r>
      <w:r w:rsidR="003C7F5E" w:rsidRPr="003C7F5E">
        <w:rPr>
          <w:rFonts w:ascii="Arial" w:hAnsi="Arial" w:cs="Arial"/>
          <w:sz w:val="22"/>
          <w:lang w:val="es-EC"/>
        </w:rPr>
        <w:t xml:space="preserve">Seguridad de la Información </w:t>
      </w:r>
      <w:r w:rsidR="003C7F5E">
        <w:rPr>
          <w:rFonts w:ascii="Arial" w:hAnsi="Arial" w:cs="Arial"/>
          <w:sz w:val="22"/>
          <w:lang w:val="es-EC"/>
        </w:rPr>
        <w:t xml:space="preserve">en conjunto con el área de Tecnología </w:t>
      </w:r>
      <w:r>
        <w:rPr>
          <w:rFonts w:ascii="Arial" w:hAnsi="Arial" w:cs="Arial"/>
          <w:sz w:val="22"/>
          <w:lang w:val="es-EC"/>
        </w:rPr>
        <w:t>ha venido trabajando en la solución propuesta para la remediación de la vulnerabilidad en la red inalámbrica</w:t>
      </w:r>
      <w:r w:rsidR="00E94917">
        <w:rPr>
          <w:rFonts w:ascii="Arial" w:hAnsi="Arial" w:cs="Arial"/>
          <w:sz w:val="22"/>
          <w:lang w:val="es-EC"/>
        </w:rPr>
        <w:t>. S</w:t>
      </w:r>
      <w:r>
        <w:rPr>
          <w:rFonts w:ascii="Arial" w:hAnsi="Arial" w:cs="Arial"/>
          <w:sz w:val="22"/>
          <w:lang w:val="es-EC"/>
        </w:rPr>
        <w:t xml:space="preserve">e </w:t>
      </w:r>
      <w:r w:rsidR="003C7F5E" w:rsidRPr="003C7F5E">
        <w:rPr>
          <w:rFonts w:ascii="Arial" w:hAnsi="Arial" w:cs="Arial"/>
          <w:sz w:val="22"/>
          <w:lang w:val="es-EC"/>
        </w:rPr>
        <w:t>probó el correcto funcionamiento del servidor NPS tanto</w:t>
      </w:r>
      <w:r w:rsidR="00BC5D03">
        <w:rPr>
          <w:rFonts w:ascii="Arial" w:hAnsi="Arial" w:cs="Arial"/>
          <w:sz w:val="22"/>
          <w:lang w:val="es-EC"/>
        </w:rPr>
        <w:t xml:space="preserve"> en</w:t>
      </w:r>
      <w:r w:rsidR="003C7F5E" w:rsidRPr="003C7F5E">
        <w:rPr>
          <w:rFonts w:ascii="Arial" w:hAnsi="Arial" w:cs="Arial"/>
          <w:sz w:val="22"/>
          <w:lang w:val="es-EC"/>
        </w:rPr>
        <w:t xml:space="preserve"> </w:t>
      </w:r>
      <w:r w:rsidR="00A265FB">
        <w:rPr>
          <w:rFonts w:ascii="Arial" w:hAnsi="Arial" w:cs="Arial"/>
          <w:sz w:val="22"/>
          <w:lang w:val="es-EC"/>
        </w:rPr>
        <w:t>la</w:t>
      </w:r>
      <w:r w:rsidR="003C7F5E" w:rsidRPr="003C7F5E">
        <w:rPr>
          <w:rFonts w:ascii="Arial" w:hAnsi="Arial" w:cs="Arial"/>
          <w:sz w:val="22"/>
          <w:lang w:val="es-EC"/>
        </w:rPr>
        <w:t xml:space="preserve"> autenticación como </w:t>
      </w:r>
      <w:r w:rsidR="00BC5D03">
        <w:rPr>
          <w:rFonts w:ascii="Arial" w:hAnsi="Arial" w:cs="Arial"/>
          <w:sz w:val="22"/>
          <w:lang w:val="es-EC"/>
        </w:rPr>
        <w:t xml:space="preserve">en </w:t>
      </w:r>
      <w:r w:rsidR="003C7F5E" w:rsidRPr="003C7F5E">
        <w:rPr>
          <w:rFonts w:ascii="Arial" w:hAnsi="Arial" w:cs="Arial"/>
          <w:sz w:val="22"/>
          <w:lang w:val="es-EC"/>
        </w:rPr>
        <w:t xml:space="preserve">la navegación </w:t>
      </w:r>
      <w:r w:rsidR="00A265FB">
        <w:rPr>
          <w:rFonts w:ascii="Arial" w:hAnsi="Arial" w:cs="Arial"/>
          <w:sz w:val="22"/>
          <w:lang w:val="es-EC"/>
        </w:rPr>
        <w:t>de los</w:t>
      </w:r>
      <w:r w:rsidR="003C7F5E" w:rsidRPr="003C7F5E">
        <w:rPr>
          <w:rFonts w:ascii="Arial" w:hAnsi="Arial" w:cs="Arial"/>
          <w:sz w:val="22"/>
          <w:lang w:val="es-EC"/>
        </w:rPr>
        <w:t xml:space="preserve"> usuario</w:t>
      </w:r>
      <w:r w:rsidR="00A265FB">
        <w:rPr>
          <w:rFonts w:ascii="Arial" w:hAnsi="Arial" w:cs="Arial"/>
          <w:sz w:val="22"/>
          <w:lang w:val="es-EC"/>
        </w:rPr>
        <w:t>s</w:t>
      </w:r>
      <w:r w:rsidR="003C7F5E" w:rsidRPr="003C7F5E">
        <w:rPr>
          <w:rFonts w:ascii="Arial" w:hAnsi="Arial" w:cs="Arial"/>
          <w:sz w:val="22"/>
          <w:lang w:val="es-EC"/>
        </w:rPr>
        <w:t xml:space="preserve"> </w:t>
      </w:r>
      <w:r w:rsidR="00A265FB">
        <w:rPr>
          <w:rFonts w:ascii="Arial" w:hAnsi="Arial" w:cs="Arial"/>
          <w:sz w:val="22"/>
          <w:lang w:val="es-EC"/>
        </w:rPr>
        <w:t>que se deben conectar a la red inalámbrica</w:t>
      </w:r>
      <w:r w:rsidR="003C7F5E" w:rsidRPr="003C7F5E">
        <w:rPr>
          <w:rFonts w:ascii="Arial" w:hAnsi="Arial" w:cs="Arial"/>
          <w:sz w:val="22"/>
          <w:lang w:val="es-EC"/>
        </w:rPr>
        <w:t xml:space="preserve">. </w:t>
      </w:r>
    </w:p>
    <w:p w14:paraId="380DF51C" w14:textId="77777777" w:rsidR="009304EE" w:rsidRPr="00C6532B" w:rsidRDefault="009304EE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4B61F9C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29E75593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38B574" w14:textId="05AA494C" w:rsidR="0005372C" w:rsidRDefault="006247F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C466C">
        <w:rPr>
          <w:rFonts w:ascii="Arial" w:hAnsi="Arial" w:cs="Arial"/>
          <w:sz w:val="22"/>
        </w:rPr>
        <w:t xml:space="preserve">Implementar el esquema de seguridad (WPA2-Enterprise) para todas las redes Wireless y un servidor NPS (Network Policy Server) para la autenticación de usuarios internos contra el Active </w:t>
      </w:r>
      <w:proofErr w:type="spellStart"/>
      <w:r w:rsidRPr="00DC466C">
        <w:rPr>
          <w:rFonts w:ascii="Arial" w:hAnsi="Arial" w:cs="Arial"/>
          <w:sz w:val="22"/>
        </w:rPr>
        <w:t>Directory</w:t>
      </w:r>
      <w:proofErr w:type="spellEnd"/>
      <w:r w:rsidRPr="00DC466C">
        <w:rPr>
          <w:rFonts w:ascii="Arial" w:hAnsi="Arial" w:cs="Arial"/>
          <w:sz w:val="22"/>
        </w:rPr>
        <w:t xml:space="preserve"> utilizando métodos de autenticación robustos</w:t>
      </w:r>
      <w:r w:rsidR="005903F9">
        <w:rPr>
          <w:rFonts w:ascii="Arial" w:hAnsi="Arial" w:cs="Arial"/>
          <w:sz w:val="22"/>
        </w:rPr>
        <w:t>.</w:t>
      </w:r>
    </w:p>
    <w:p w14:paraId="7617AF3A" w14:textId="77777777" w:rsidR="005903F9" w:rsidRPr="0005372C" w:rsidRDefault="005903F9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3AD70B16" w14:textId="67A380D9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248D3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66D113F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DF80E25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14:paraId="3043A7B7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5DE24" w14:textId="0E1810D5" w:rsidR="005034F3" w:rsidRPr="006949D5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 xml:space="preserve">Cooperativa: </w:t>
      </w:r>
      <w:r w:rsidR="00F61834">
        <w:rPr>
          <w:rFonts w:ascii="Arial" w:hAnsi="Arial" w:cs="Arial"/>
          <w:sz w:val="22"/>
          <w:lang w:val="es-EC"/>
        </w:rPr>
        <w:t xml:space="preserve">Omar </w:t>
      </w:r>
      <w:proofErr w:type="spellStart"/>
      <w:r w:rsidR="00F61834">
        <w:rPr>
          <w:rFonts w:ascii="Arial" w:hAnsi="Arial" w:cs="Arial"/>
          <w:sz w:val="22"/>
          <w:lang w:val="es-EC"/>
        </w:rPr>
        <w:t>Redroban</w:t>
      </w:r>
      <w:proofErr w:type="spellEnd"/>
      <w:r w:rsidR="00F61834">
        <w:rPr>
          <w:rFonts w:ascii="Arial" w:hAnsi="Arial" w:cs="Arial"/>
          <w:sz w:val="22"/>
          <w:lang w:val="es-EC"/>
        </w:rPr>
        <w:t xml:space="preserve">, </w:t>
      </w:r>
      <w:r w:rsidR="00972C59" w:rsidRPr="006949D5">
        <w:rPr>
          <w:rFonts w:ascii="Arial" w:hAnsi="Arial" w:cs="Arial"/>
          <w:sz w:val="22"/>
          <w:lang w:val="es-EC"/>
        </w:rPr>
        <w:t>Santiago Hernández</w:t>
      </w:r>
    </w:p>
    <w:p w14:paraId="60A7C991" w14:textId="49EABBCC" w:rsidR="00084A77" w:rsidRPr="003574FE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3574FE">
        <w:rPr>
          <w:rFonts w:ascii="Arial" w:hAnsi="Arial" w:cs="Arial"/>
          <w:sz w:val="22"/>
          <w:lang w:val="en-US"/>
        </w:rPr>
        <w:t>Proveedor</w:t>
      </w:r>
      <w:proofErr w:type="spellEnd"/>
      <w:r w:rsidRPr="003574FE">
        <w:rPr>
          <w:rFonts w:ascii="Arial" w:hAnsi="Arial" w:cs="Arial"/>
          <w:sz w:val="22"/>
          <w:lang w:val="en-US"/>
        </w:rPr>
        <w:t xml:space="preserve">: </w:t>
      </w:r>
      <w:proofErr w:type="spellStart"/>
      <w:r w:rsidR="006949D5" w:rsidRPr="003574FE">
        <w:rPr>
          <w:rFonts w:ascii="Arial" w:hAnsi="Arial" w:cs="Arial"/>
          <w:sz w:val="22"/>
          <w:lang w:val="en-US"/>
        </w:rPr>
        <w:t>Proveedor</w:t>
      </w:r>
      <w:proofErr w:type="spellEnd"/>
      <w:r w:rsidR="006949D5" w:rsidRPr="003574FE">
        <w:rPr>
          <w:rFonts w:ascii="Arial" w:hAnsi="Arial" w:cs="Arial"/>
          <w:sz w:val="22"/>
          <w:lang w:val="en-US"/>
        </w:rPr>
        <w:t xml:space="preserve"> </w:t>
      </w:r>
      <w:r w:rsidR="00085763" w:rsidRPr="003574FE">
        <w:rPr>
          <w:rFonts w:ascii="Arial" w:hAnsi="Arial" w:cs="Arial"/>
          <w:sz w:val="22"/>
          <w:lang w:val="en-US"/>
        </w:rPr>
        <w:t>Business IT</w:t>
      </w:r>
    </w:p>
    <w:p w14:paraId="1FECAC40" w14:textId="77777777" w:rsidR="007006D8" w:rsidRPr="003574FE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14:paraId="5598CE4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622EF22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0DADDF" w14:textId="137E780D" w:rsidR="005034F3" w:rsidRPr="000239E5" w:rsidRDefault="00F61834" w:rsidP="000239E5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color w:val="000000" w:themeColor="text1"/>
          <w:sz w:val="22"/>
        </w:rPr>
      </w:pPr>
      <w:r w:rsidRPr="000239E5">
        <w:rPr>
          <w:rFonts w:ascii="Arial" w:hAnsi="Arial" w:cs="Arial"/>
          <w:color w:val="000000" w:themeColor="text1"/>
          <w:sz w:val="22"/>
        </w:rPr>
        <w:t>Según cronograma</w:t>
      </w:r>
      <w:r w:rsidR="000239E5">
        <w:rPr>
          <w:rFonts w:ascii="Arial" w:hAnsi="Arial" w:cs="Arial"/>
          <w:color w:val="000000" w:themeColor="text1"/>
          <w:sz w:val="22"/>
        </w:rPr>
        <w:t xml:space="preserve"> propuesto</w:t>
      </w:r>
    </w:p>
    <w:p w14:paraId="2DD411B7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14:paraId="54EB7983" w14:textId="77777777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5AD2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ECC1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6003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19E6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58FB" w14:textId="77777777"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44404D" w:rsidRPr="00632D30" w14:paraId="067CD576" w14:textId="77777777" w:rsidTr="00A135AF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8BE" w14:textId="7EB38F5D" w:rsidR="0044404D" w:rsidRPr="00E84D3F" w:rsidRDefault="0044404D" w:rsidP="0044404D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2"/>
              </w:rPr>
              <w:t xml:space="preserve">Pasar a producción lo </w:t>
            </w:r>
            <w:r w:rsidR="008249DA" w:rsidRPr="008249DA">
              <w:rPr>
                <w:rFonts w:ascii="Arial" w:hAnsi="Arial" w:cs="Arial"/>
                <w:sz w:val="22"/>
              </w:rPr>
              <w:t>certificado</w:t>
            </w:r>
            <w:r w:rsidR="008249D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en pruebas. Se activará la solución NPS en las redes inalámbricas.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C7FF" w14:textId="741D48D9" w:rsidR="0044404D" w:rsidRPr="0044404D" w:rsidRDefault="0044404D" w:rsidP="0044404D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44404D">
              <w:rPr>
                <w:rFonts w:ascii="Arial" w:hAnsi="Arial" w:cs="Arial"/>
                <w:sz w:val="22"/>
                <w:lang w:val="en-US"/>
              </w:rPr>
              <w:t xml:space="preserve">Omar </w:t>
            </w:r>
            <w:proofErr w:type="spellStart"/>
            <w:r w:rsidRPr="0044404D">
              <w:rPr>
                <w:rFonts w:ascii="Arial" w:hAnsi="Arial" w:cs="Arial"/>
                <w:sz w:val="22"/>
                <w:lang w:val="en-US"/>
              </w:rPr>
              <w:t>Redroban</w:t>
            </w:r>
            <w:proofErr w:type="spellEnd"/>
            <w:r w:rsidRPr="0044404D">
              <w:rPr>
                <w:rFonts w:ascii="Arial" w:hAnsi="Arial" w:cs="Arial"/>
                <w:sz w:val="22"/>
                <w:lang w:val="en-US"/>
              </w:rPr>
              <w:t>, Santiago Hernández, Joffre Fonseca (</w:t>
            </w:r>
            <w:proofErr w:type="spellStart"/>
            <w:r w:rsidRPr="0044404D">
              <w:rPr>
                <w:rFonts w:ascii="Arial" w:hAnsi="Arial" w:cs="Arial"/>
                <w:sz w:val="22"/>
                <w:lang w:val="en-US"/>
              </w:rPr>
              <w:t>Proveedor</w:t>
            </w:r>
            <w:proofErr w:type="spellEnd"/>
            <w:r w:rsidRPr="0044404D">
              <w:rPr>
                <w:rFonts w:ascii="Arial" w:hAnsi="Arial" w:cs="Arial"/>
                <w:sz w:val="22"/>
                <w:lang w:val="en-US"/>
              </w:rPr>
              <w:t xml:space="preserve"> Business IT)</w:t>
            </w:r>
          </w:p>
          <w:p w14:paraId="15A20F48" w14:textId="16886396" w:rsidR="0044404D" w:rsidRPr="0054565A" w:rsidRDefault="0044404D" w:rsidP="0044404D">
            <w:pPr>
              <w:jc w:val="center"/>
              <w:rPr>
                <w:color w:val="000000" w:themeColor="text1"/>
                <w:sz w:val="18"/>
                <w:szCs w:val="18"/>
                <w:lang w:val="en-US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F31C" w14:textId="408352A5" w:rsidR="0044404D" w:rsidRPr="00632D30" w:rsidRDefault="0057483E" w:rsidP="0044404D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n-US" w:eastAsia="es-EC"/>
              </w:rPr>
              <w:t>3</w:t>
            </w:r>
            <w:r w:rsidR="0044404D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2441" w14:textId="20F43C2B" w:rsidR="0044404D" w:rsidRPr="00632D30" w:rsidRDefault="0044404D" w:rsidP="0044404D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DABC75" w14:textId="77777777" w:rsidR="0044404D" w:rsidRPr="00632D30" w:rsidRDefault="0044404D" w:rsidP="0044404D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16"/>
                <w:szCs w:val="16"/>
                <w:lang w:val="es-EC" w:eastAsia="es-EC"/>
              </w:rPr>
            </w:pPr>
          </w:p>
        </w:tc>
      </w:tr>
    </w:tbl>
    <w:p w14:paraId="7E15B434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9CBEE3B" w14:textId="77777777" w:rsidR="00B769C8" w:rsidRDefault="00B769C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ECC373" w14:textId="23F29F7F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DDD99F6" w14:textId="29684F81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A0B6AD" w14:textId="6A91CF1D" w:rsidR="0028652E" w:rsidRDefault="00D21EEB" w:rsidP="0028652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la implementación se realizará las siguientes actividades</w:t>
      </w:r>
      <w:r w:rsidR="008A5062">
        <w:rPr>
          <w:rFonts w:ascii="Arial" w:hAnsi="Arial" w:cs="Arial"/>
          <w:sz w:val="22"/>
        </w:rPr>
        <w:t>.</w:t>
      </w:r>
    </w:p>
    <w:p w14:paraId="21BED93D" w14:textId="77777777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C3C9CA" w14:textId="73214BC8" w:rsidR="00754B99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652C2B" w14:textId="64D4D8F5" w:rsidR="00754B99" w:rsidRPr="00005F82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gramStart"/>
      <w:r>
        <w:rPr>
          <w:rFonts w:ascii="Arial" w:hAnsi="Arial" w:cs="Arial"/>
          <w:b/>
          <w:sz w:val="22"/>
        </w:rPr>
        <w:t>Actividades a realizar</w:t>
      </w:r>
      <w:proofErr w:type="gramEnd"/>
      <w:r>
        <w:rPr>
          <w:rFonts w:ascii="Arial" w:hAnsi="Arial" w:cs="Arial"/>
          <w:b/>
          <w:sz w:val="22"/>
        </w:rPr>
        <w:t xml:space="preserve"> </w:t>
      </w:r>
    </w:p>
    <w:p w14:paraId="7712EEA3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59D794" w14:textId="4A2B34FA" w:rsidR="002D5B82" w:rsidRDefault="001373F6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</w:t>
      </w:r>
      <w:r w:rsidR="004F2EF5">
        <w:rPr>
          <w:rFonts w:ascii="Arial" w:hAnsi="Arial" w:cs="Arial"/>
          <w:sz w:val="22"/>
        </w:rPr>
        <w:t>.-</w:t>
      </w:r>
      <w:r w:rsidR="00915330">
        <w:rPr>
          <w:rFonts w:ascii="Arial" w:hAnsi="Arial" w:cs="Arial"/>
          <w:sz w:val="22"/>
        </w:rPr>
        <w:t xml:space="preserve"> Configuración del servidor NPS para que apunte a las redes inalámbricas de la Cooperativa</w:t>
      </w:r>
      <w:r w:rsidR="004C0228">
        <w:rPr>
          <w:rFonts w:ascii="Arial" w:hAnsi="Arial" w:cs="Arial"/>
          <w:sz w:val="22"/>
        </w:rPr>
        <w:t xml:space="preserve"> </w:t>
      </w:r>
      <w:r w:rsidR="004C0228" w:rsidRPr="00212A1A">
        <w:rPr>
          <w:rFonts w:ascii="Arial" w:hAnsi="Arial" w:cs="Arial"/>
          <w:sz w:val="22"/>
        </w:rPr>
        <w:t xml:space="preserve">(Proveedor </w:t>
      </w:r>
      <w:r w:rsidR="00915330">
        <w:rPr>
          <w:rFonts w:ascii="Arial" w:hAnsi="Arial" w:cs="Arial"/>
          <w:sz w:val="22"/>
        </w:rPr>
        <w:t>Business IT</w:t>
      </w:r>
      <w:r w:rsidR="004C0228" w:rsidRPr="00212A1A">
        <w:rPr>
          <w:rFonts w:ascii="Arial" w:hAnsi="Arial" w:cs="Arial"/>
          <w:sz w:val="22"/>
        </w:rPr>
        <w:t>).</w:t>
      </w:r>
    </w:p>
    <w:p w14:paraId="76757D4D" w14:textId="4FD1232B" w:rsidR="00DF6B63" w:rsidRPr="00212A1A" w:rsidRDefault="00DF6B63" w:rsidP="00DF6B6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 xml:space="preserve">2.- </w:t>
      </w:r>
      <w:r>
        <w:rPr>
          <w:rFonts w:ascii="Arial" w:hAnsi="Arial" w:cs="Arial"/>
          <w:sz w:val="22"/>
        </w:rPr>
        <w:t xml:space="preserve">Afinamiento de reglas del </w:t>
      </w:r>
      <w:proofErr w:type="gramStart"/>
      <w:r>
        <w:rPr>
          <w:rFonts w:ascii="Arial" w:hAnsi="Arial" w:cs="Arial"/>
          <w:sz w:val="22"/>
        </w:rPr>
        <w:t xml:space="preserve">firewall </w:t>
      </w:r>
      <w:r w:rsidRPr="00212A1A">
        <w:rPr>
          <w:rFonts w:ascii="Arial" w:hAnsi="Arial" w:cs="Arial"/>
          <w:sz w:val="22"/>
        </w:rPr>
        <w:t xml:space="preserve"> (</w:t>
      </w:r>
      <w:proofErr w:type="gramEnd"/>
      <w:r>
        <w:rPr>
          <w:rFonts w:ascii="Arial" w:hAnsi="Arial" w:cs="Arial"/>
          <w:sz w:val="22"/>
        </w:rPr>
        <w:t xml:space="preserve">Analista de Gestión </w:t>
      </w:r>
      <w:r w:rsidR="002B6797">
        <w:rPr>
          <w:rFonts w:ascii="Arial" w:hAnsi="Arial" w:cs="Arial"/>
          <w:sz w:val="22"/>
        </w:rPr>
        <w:t>Técnica</w:t>
      </w:r>
      <w:r>
        <w:rPr>
          <w:rFonts w:ascii="Arial" w:hAnsi="Arial" w:cs="Arial"/>
          <w:sz w:val="22"/>
        </w:rPr>
        <w:t xml:space="preserve"> y Analista de Seguridad de la información</w:t>
      </w:r>
      <w:r w:rsidRPr="00212A1A">
        <w:rPr>
          <w:rFonts w:ascii="Arial" w:hAnsi="Arial" w:cs="Arial"/>
          <w:sz w:val="22"/>
        </w:rPr>
        <w:t>).</w:t>
      </w:r>
    </w:p>
    <w:p w14:paraId="67D52DBD" w14:textId="61AE7520" w:rsidR="00F54ECD" w:rsidRPr="00212A1A" w:rsidRDefault="00F54ECD" w:rsidP="00F54EC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 xml:space="preserve">2.- </w:t>
      </w:r>
      <w:r w:rsidR="004B56DA">
        <w:rPr>
          <w:rFonts w:ascii="Arial" w:hAnsi="Arial" w:cs="Arial"/>
          <w:sz w:val="22"/>
        </w:rPr>
        <w:t>V</w:t>
      </w:r>
      <w:r w:rsidR="002277C4">
        <w:rPr>
          <w:rFonts w:ascii="Arial" w:hAnsi="Arial" w:cs="Arial"/>
          <w:sz w:val="22"/>
        </w:rPr>
        <w:t xml:space="preserve">alidación del funcionamiento de la solución </w:t>
      </w:r>
      <w:r w:rsidR="00E3414D">
        <w:rPr>
          <w:rFonts w:ascii="Arial" w:hAnsi="Arial" w:cs="Arial"/>
          <w:sz w:val="22"/>
        </w:rPr>
        <w:t xml:space="preserve">implementada </w:t>
      </w:r>
      <w:r w:rsidR="00E3414D" w:rsidRPr="00212A1A">
        <w:rPr>
          <w:rFonts w:ascii="Arial" w:hAnsi="Arial" w:cs="Arial"/>
          <w:sz w:val="22"/>
        </w:rPr>
        <w:t>(</w:t>
      </w:r>
      <w:r w:rsidR="00DF6B63">
        <w:rPr>
          <w:rFonts w:ascii="Arial" w:hAnsi="Arial" w:cs="Arial"/>
          <w:sz w:val="22"/>
        </w:rPr>
        <w:t xml:space="preserve">Analista de Gestión </w:t>
      </w:r>
      <w:r w:rsidR="002B6797">
        <w:rPr>
          <w:rFonts w:ascii="Arial" w:hAnsi="Arial" w:cs="Arial"/>
          <w:sz w:val="22"/>
        </w:rPr>
        <w:t>Técnica</w:t>
      </w:r>
      <w:r w:rsidR="00DF6B63">
        <w:rPr>
          <w:rFonts w:ascii="Arial" w:hAnsi="Arial" w:cs="Arial"/>
          <w:sz w:val="22"/>
        </w:rPr>
        <w:t xml:space="preserve"> y Analista de Seguridad de la información</w:t>
      </w:r>
      <w:r w:rsidRPr="00212A1A">
        <w:rPr>
          <w:rFonts w:ascii="Arial" w:hAnsi="Arial" w:cs="Arial"/>
          <w:sz w:val="22"/>
        </w:rPr>
        <w:t>).</w:t>
      </w:r>
    </w:p>
    <w:p w14:paraId="274F4F6A" w14:textId="28A65AF8" w:rsidR="00212A1A" w:rsidRDefault="00212A1A" w:rsidP="007B64D1">
      <w:pPr>
        <w:tabs>
          <w:tab w:val="left" w:pos="2552"/>
        </w:tabs>
        <w:jc w:val="both"/>
        <w:rPr>
          <w:rFonts w:ascii="Arial" w:hAnsi="Arial" w:cs="Arial"/>
          <w:color w:val="FF0000"/>
          <w:sz w:val="22"/>
        </w:rPr>
      </w:pPr>
    </w:p>
    <w:p w14:paraId="47F82E8B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71E69F5" w14:textId="655D971C" w:rsidR="00005F82" w:rsidRPr="00031BA1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31BA1">
        <w:rPr>
          <w:rFonts w:ascii="Arial" w:hAnsi="Arial" w:cs="Arial"/>
          <w:sz w:val="22"/>
        </w:rPr>
        <w:t xml:space="preserve">Duración: </w:t>
      </w:r>
      <w:r w:rsidR="00DF6B63">
        <w:rPr>
          <w:rFonts w:ascii="Arial" w:hAnsi="Arial" w:cs="Arial"/>
          <w:sz w:val="22"/>
        </w:rPr>
        <w:t>1</w:t>
      </w:r>
      <w:r w:rsidR="004C0228">
        <w:rPr>
          <w:rFonts w:ascii="Arial" w:hAnsi="Arial" w:cs="Arial"/>
          <w:sz w:val="22"/>
        </w:rPr>
        <w:t xml:space="preserve"> hora</w:t>
      </w:r>
    </w:p>
    <w:p w14:paraId="04D39F38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58FD832" w14:textId="35AF5719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22AD1C05" w14:textId="6618BFA9" w:rsidR="00720CF8" w:rsidRDefault="00720CF8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7D9A0C" w14:textId="471E4560" w:rsidR="00720CF8" w:rsidRPr="00720CF8" w:rsidRDefault="00734F9C" w:rsidP="00005F8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720CF8">
        <w:rPr>
          <w:rFonts w:ascii="Arial" w:hAnsi="Arial" w:cs="Arial"/>
          <w:sz w:val="22"/>
        </w:rPr>
        <w:t xml:space="preserve">n caso de presentarse </w:t>
      </w:r>
      <w:r w:rsidR="00F114F3">
        <w:rPr>
          <w:rFonts w:ascii="Arial" w:hAnsi="Arial" w:cs="Arial"/>
          <w:sz w:val="22"/>
        </w:rPr>
        <w:t xml:space="preserve">un mal funcionamiento </w:t>
      </w:r>
      <w:r w:rsidR="002B6797">
        <w:rPr>
          <w:rFonts w:ascii="Arial" w:hAnsi="Arial" w:cs="Arial"/>
          <w:sz w:val="22"/>
        </w:rPr>
        <w:t>de la solución implementada</w:t>
      </w:r>
      <w:r>
        <w:rPr>
          <w:rFonts w:ascii="Arial" w:hAnsi="Arial" w:cs="Arial"/>
          <w:sz w:val="22"/>
        </w:rPr>
        <w:t xml:space="preserve">, </w:t>
      </w:r>
      <w:r w:rsidR="00267534">
        <w:rPr>
          <w:rFonts w:ascii="Arial" w:hAnsi="Arial" w:cs="Arial"/>
          <w:sz w:val="22"/>
        </w:rPr>
        <w:t>el proveedor dará de baja el servicio NPS</w:t>
      </w:r>
      <w:bookmarkStart w:id="1" w:name="_GoBack"/>
      <w:bookmarkEnd w:id="1"/>
      <w:r w:rsidR="00E3414D">
        <w:rPr>
          <w:rFonts w:ascii="Arial" w:hAnsi="Arial" w:cs="Arial"/>
          <w:sz w:val="22"/>
        </w:rPr>
        <w:t>, con esto las redes inalámbricas quedarán como actualmente están funcionando.</w:t>
      </w:r>
    </w:p>
    <w:p w14:paraId="27AC79D5" w14:textId="77777777" w:rsidR="000C6535" w:rsidRDefault="000C6535" w:rsidP="00325CA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sectPr w:rsidR="000C6535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7149A" w14:textId="77777777" w:rsidR="005A686C" w:rsidRDefault="005A686C" w:rsidP="00857319">
      <w:r>
        <w:separator/>
      </w:r>
    </w:p>
  </w:endnote>
  <w:endnote w:type="continuationSeparator" w:id="0">
    <w:p w14:paraId="6FB26076" w14:textId="77777777" w:rsidR="005A686C" w:rsidRDefault="005A686C" w:rsidP="00857319">
      <w:r>
        <w:continuationSeparator/>
      </w:r>
    </w:p>
  </w:endnote>
  <w:endnote w:type="continuationNotice" w:id="1">
    <w:p w14:paraId="05730A6E" w14:textId="77777777" w:rsidR="005A686C" w:rsidRDefault="005A6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58EE" w14:textId="77777777" w:rsidR="0054565A" w:rsidRDefault="0054565A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1C5B5CD5" w14:textId="77777777" w:rsidR="0054565A" w:rsidRDefault="005456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91038" w14:textId="77777777" w:rsidR="005A686C" w:rsidRDefault="005A686C" w:rsidP="00857319">
      <w:bookmarkStart w:id="0" w:name="_Hlk510602747"/>
      <w:bookmarkEnd w:id="0"/>
      <w:r>
        <w:separator/>
      </w:r>
    </w:p>
  </w:footnote>
  <w:footnote w:type="continuationSeparator" w:id="0">
    <w:p w14:paraId="4367946D" w14:textId="77777777" w:rsidR="005A686C" w:rsidRDefault="005A686C" w:rsidP="00857319">
      <w:r>
        <w:continuationSeparator/>
      </w:r>
    </w:p>
  </w:footnote>
  <w:footnote w:type="continuationNotice" w:id="1">
    <w:p w14:paraId="1C7F27E2" w14:textId="77777777" w:rsidR="005A686C" w:rsidRDefault="005A68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4565A" w:rsidRPr="00007B58" w14:paraId="4113FF17" w14:textId="77777777" w:rsidTr="00846DFF">
      <w:tc>
        <w:tcPr>
          <w:tcW w:w="4460" w:type="dxa"/>
          <w:shd w:val="clear" w:color="auto" w:fill="auto"/>
        </w:tcPr>
        <w:p w14:paraId="5713004D" w14:textId="77777777" w:rsidR="0054565A" w:rsidRPr="00007B58" w:rsidRDefault="0054565A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C428F82" wp14:editId="20886A4F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EFF7B91" w14:textId="77777777" w:rsidR="0054565A" w:rsidRPr="00007B58" w:rsidRDefault="0054565A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7A342B3C" w14:textId="77777777" w:rsidR="0054565A" w:rsidRPr="00007B58" w:rsidRDefault="0054565A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E6B9A87" w14:textId="77777777" w:rsidR="0054565A" w:rsidRPr="00007B58" w:rsidRDefault="0054565A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72DEB39" w14:textId="77777777" w:rsidR="0054565A" w:rsidRDefault="005456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026B2"/>
    <w:multiLevelType w:val="hybridMultilevel"/>
    <w:tmpl w:val="7B68B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76BEB"/>
    <w:multiLevelType w:val="hybridMultilevel"/>
    <w:tmpl w:val="D04EDC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10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7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8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9"/>
  </w:num>
  <w:num w:numId="48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9E5"/>
    <w:rsid w:val="00023DF1"/>
    <w:rsid w:val="00027EFF"/>
    <w:rsid w:val="00031BA1"/>
    <w:rsid w:val="0003466D"/>
    <w:rsid w:val="00040B39"/>
    <w:rsid w:val="00040C0F"/>
    <w:rsid w:val="000439BF"/>
    <w:rsid w:val="00046D3F"/>
    <w:rsid w:val="0004771A"/>
    <w:rsid w:val="000518AA"/>
    <w:rsid w:val="00051B33"/>
    <w:rsid w:val="00051DB3"/>
    <w:rsid w:val="0005372C"/>
    <w:rsid w:val="00060A02"/>
    <w:rsid w:val="000660D0"/>
    <w:rsid w:val="00066874"/>
    <w:rsid w:val="00066C42"/>
    <w:rsid w:val="000739CB"/>
    <w:rsid w:val="00084A54"/>
    <w:rsid w:val="00084A77"/>
    <w:rsid w:val="00085763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6535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CB8"/>
    <w:rsid w:val="00113D44"/>
    <w:rsid w:val="00114E1B"/>
    <w:rsid w:val="00116319"/>
    <w:rsid w:val="00123D0D"/>
    <w:rsid w:val="00126A20"/>
    <w:rsid w:val="00134846"/>
    <w:rsid w:val="001373F6"/>
    <w:rsid w:val="00137821"/>
    <w:rsid w:val="001421A3"/>
    <w:rsid w:val="00153B25"/>
    <w:rsid w:val="00154F85"/>
    <w:rsid w:val="00156F26"/>
    <w:rsid w:val="00157898"/>
    <w:rsid w:val="001640DA"/>
    <w:rsid w:val="0016714F"/>
    <w:rsid w:val="00170930"/>
    <w:rsid w:val="00170AB1"/>
    <w:rsid w:val="001732E7"/>
    <w:rsid w:val="00173CF4"/>
    <w:rsid w:val="00175876"/>
    <w:rsid w:val="00175C51"/>
    <w:rsid w:val="00175E5F"/>
    <w:rsid w:val="00180596"/>
    <w:rsid w:val="001811D7"/>
    <w:rsid w:val="001815F2"/>
    <w:rsid w:val="0018347B"/>
    <w:rsid w:val="001851AA"/>
    <w:rsid w:val="00192882"/>
    <w:rsid w:val="00193D27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2A1A"/>
    <w:rsid w:val="002167AC"/>
    <w:rsid w:val="00223082"/>
    <w:rsid w:val="00223D87"/>
    <w:rsid w:val="00224B4F"/>
    <w:rsid w:val="00224F6D"/>
    <w:rsid w:val="00225311"/>
    <w:rsid w:val="002277C4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67534"/>
    <w:rsid w:val="00274615"/>
    <w:rsid w:val="00275C96"/>
    <w:rsid w:val="00276700"/>
    <w:rsid w:val="00277F0F"/>
    <w:rsid w:val="00282E95"/>
    <w:rsid w:val="0028652E"/>
    <w:rsid w:val="00293796"/>
    <w:rsid w:val="002954AB"/>
    <w:rsid w:val="002955E0"/>
    <w:rsid w:val="002A1436"/>
    <w:rsid w:val="002A52E6"/>
    <w:rsid w:val="002B476A"/>
    <w:rsid w:val="002B4A0A"/>
    <w:rsid w:val="002B6797"/>
    <w:rsid w:val="002C203A"/>
    <w:rsid w:val="002C607D"/>
    <w:rsid w:val="002C77D3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394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5CA5"/>
    <w:rsid w:val="00326954"/>
    <w:rsid w:val="0033004E"/>
    <w:rsid w:val="003332B9"/>
    <w:rsid w:val="00336A5D"/>
    <w:rsid w:val="00340DA2"/>
    <w:rsid w:val="00343CFE"/>
    <w:rsid w:val="00345CE1"/>
    <w:rsid w:val="00346FA8"/>
    <w:rsid w:val="00350460"/>
    <w:rsid w:val="00356C2A"/>
    <w:rsid w:val="003574FE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6D3"/>
    <w:rsid w:val="00382CFC"/>
    <w:rsid w:val="00392303"/>
    <w:rsid w:val="00392C08"/>
    <w:rsid w:val="003949BD"/>
    <w:rsid w:val="00397EA2"/>
    <w:rsid w:val="003A1A10"/>
    <w:rsid w:val="003B0A08"/>
    <w:rsid w:val="003B340E"/>
    <w:rsid w:val="003B41CE"/>
    <w:rsid w:val="003B5645"/>
    <w:rsid w:val="003C00B7"/>
    <w:rsid w:val="003C6746"/>
    <w:rsid w:val="003C7684"/>
    <w:rsid w:val="003C7F5E"/>
    <w:rsid w:val="003D0D01"/>
    <w:rsid w:val="003D284A"/>
    <w:rsid w:val="003D34C9"/>
    <w:rsid w:val="003D3E7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15D"/>
    <w:rsid w:val="004208B3"/>
    <w:rsid w:val="00420B23"/>
    <w:rsid w:val="004221A2"/>
    <w:rsid w:val="0042619A"/>
    <w:rsid w:val="0042753F"/>
    <w:rsid w:val="00430002"/>
    <w:rsid w:val="00433A7D"/>
    <w:rsid w:val="0043550B"/>
    <w:rsid w:val="00437A0F"/>
    <w:rsid w:val="0044404D"/>
    <w:rsid w:val="00450C5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875"/>
    <w:rsid w:val="004A41AE"/>
    <w:rsid w:val="004A7CB6"/>
    <w:rsid w:val="004B189A"/>
    <w:rsid w:val="004B56DA"/>
    <w:rsid w:val="004C00BE"/>
    <w:rsid w:val="004C0228"/>
    <w:rsid w:val="004C2528"/>
    <w:rsid w:val="004C2936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7D54"/>
    <w:rsid w:val="004F00E6"/>
    <w:rsid w:val="004F0162"/>
    <w:rsid w:val="004F2EF5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565A"/>
    <w:rsid w:val="00550674"/>
    <w:rsid w:val="00550F33"/>
    <w:rsid w:val="00551DB5"/>
    <w:rsid w:val="00556AA4"/>
    <w:rsid w:val="005604CB"/>
    <w:rsid w:val="005611A8"/>
    <w:rsid w:val="00563DA4"/>
    <w:rsid w:val="005704F3"/>
    <w:rsid w:val="00572ED7"/>
    <w:rsid w:val="0057483E"/>
    <w:rsid w:val="00577FFB"/>
    <w:rsid w:val="00581157"/>
    <w:rsid w:val="00581EE2"/>
    <w:rsid w:val="00585083"/>
    <w:rsid w:val="0058608C"/>
    <w:rsid w:val="00587610"/>
    <w:rsid w:val="005903F9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686C"/>
    <w:rsid w:val="005A785C"/>
    <w:rsid w:val="005B1E2F"/>
    <w:rsid w:val="005B29A7"/>
    <w:rsid w:val="005B3D9B"/>
    <w:rsid w:val="005C12E4"/>
    <w:rsid w:val="005C1896"/>
    <w:rsid w:val="005C585D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47FB"/>
    <w:rsid w:val="00626039"/>
    <w:rsid w:val="006261A1"/>
    <w:rsid w:val="00627C13"/>
    <w:rsid w:val="0063133B"/>
    <w:rsid w:val="0063277A"/>
    <w:rsid w:val="00632CEE"/>
    <w:rsid w:val="00632D30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49D5"/>
    <w:rsid w:val="006A0FF1"/>
    <w:rsid w:val="006A25FE"/>
    <w:rsid w:val="006A29BA"/>
    <w:rsid w:val="006B4CE5"/>
    <w:rsid w:val="006C4BAB"/>
    <w:rsid w:val="006C5182"/>
    <w:rsid w:val="006D6598"/>
    <w:rsid w:val="006E5AC0"/>
    <w:rsid w:val="006F3BA3"/>
    <w:rsid w:val="006F4660"/>
    <w:rsid w:val="006F6E47"/>
    <w:rsid w:val="007006D8"/>
    <w:rsid w:val="0070164F"/>
    <w:rsid w:val="00701B3C"/>
    <w:rsid w:val="00702AF5"/>
    <w:rsid w:val="00703465"/>
    <w:rsid w:val="007037DA"/>
    <w:rsid w:val="0070393C"/>
    <w:rsid w:val="00705F41"/>
    <w:rsid w:val="0070711E"/>
    <w:rsid w:val="007113F6"/>
    <w:rsid w:val="00711D9B"/>
    <w:rsid w:val="00713C97"/>
    <w:rsid w:val="007142EA"/>
    <w:rsid w:val="00720CF8"/>
    <w:rsid w:val="0072258C"/>
    <w:rsid w:val="0073036C"/>
    <w:rsid w:val="00731EEE"/>
    <w:rsid w:val="00734F9C"/>
    <w:rsid w:val="007407B7"/>
    <w:rsid w:val="0074287B"/>
    <w:rsid w:val="00742C7C"/>
    <w:rsid w:val="00743070"/>
    <w:rsid w:val="00743B14"/>
    <w:rsid w:val="00746B99"/>
    <w:rsid w:val="00754B99"/>
    <w:rsid w:val="00757B91"/>
    <w:rsid w:val="0076014A"/>
    <w:rsid w:val="007636DF"/>
    <w:rsid w:val="00765EA9"/>
    <w:rsid w:val="007670BA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38AC"/>
    <w:rsid w:val="00795207"/>
    <w:rsid w:val="007A6FAB"/>
    <w:rsid w:val="007B3512"/>
    <w:rsid w:val="007B3676"/>
    <w:rsid w:val="007B4888"/>
    <w:rsid w:val="007B4F1E"/>
    <w:rsid w:val="007B5F14"/>
    <w:rsid w:val="007B64D1"/>
    <w:rsid w:val="007B6EDE"/>
    <w:rsid w:val="007B72EF"/>
    <w:rsid w:val="007C1772"/>
    <w:rsid w:val="007C30F0"/>
    <w:rsid w:val="007C4E89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7F4FF1"/>
    <w:rsid w:val="00806B2E"/>
    <w:rsid w:val="008108D1"/>
    <w:rsid w:val="00811E6D"/>
    <w:rsid w:val="00811E9D"/>
    <w:rsid w:val="00815729"/>
    <w:rsid w:val="008165CD"/>
    <w:rsid w:val="00821DCB"/>
    <w:rsid w:val="008249DA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70003"/>
    <w:rsid w:val="00882EFC"/>
    <w:rsid w:val="00890D27"/>
    <w:rsid w:val="008924A0"/>
    <w:rsid w:val="00894AF0"/>
    <w:rsid w:val="00895855"/>
    <w:rsid w:val="00896EBE"/>
    <w:rsid w:val="008A0442"/>
    <w:rsid w:val="008A222D"/>
    <w:rsid w:val="008A5062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05C7A"/>
    <w:rsid w:val="00912CF8"/>
    <w:rsid w:val="00915330"/>
    <w:rsid w:val="00916333"/>
    <w:rsid w:val="009207E7"/>
    <w:rsid w:val="0092703F"/>
    <w:rsid w:val="009304EE"/>
    <w:rsid w:val="00937523"/>
    <w:rsid w:val="00940744"/>
    <w:rsid w:val="009431DB"/>
    <w:rsid w:val="00944420"/>
    <w:rsid w:val="00944912"/>
    <w:rsid w:val="009456D3"/>
    <w:rsid w:val="00946536"/>
    <w:rsid w:val="00947DC8"/>
    <w:rsid w:val="00953B66"/>
    <w:rsid w:val="009608FA"/>
    <w:rsid w:val="009621BE"/>
    <w:rsid w:val="00963819"/>
    <w:rsid w:val="009663E9"/>
    <w:rsid w:val="00966EAD"/>
    <w:rsid w:val="00967675"/>
    <w:rsid w:val="00967BF9"/>
    <w:rsid w:val="00972C5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494F"/>
    <w:rsid w:val="00A265FB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185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3F56"/>
    <w:rsid w:val="00AF281E"/>
    <w:rsid w:val="00AF2B26"/>
    <w:rsid w:val="00B01156"/>
    <w:rsid w:val="00B047A2"/>
    <w:rsid w:val="00B05BFE"/>
    <w:rsid w:val="00B12721"/>
    <w:rsid w:val="00B2266C"/>
    <w:rsid w:val="00B248D3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69C8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5D03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532B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977C1"/>
    <w:rsid w:val="00CA072D"/>
    <w:rsid w:val="00CA76D5"/>
    <w:rsid w:val="00CB01B2"/>
    <w:rsid w:val="00CB0CDA"/>
    <w:rsid w:val="00CB16C6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1EE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466C"/>
    <w:rsid w:val="00DC6177"/>
    <w:rsid w:val="00DC7408"/>
    <w:rsid w:val="00DC7A93"/>
    <w:rsid w:val="00DD0C2F"/>
    <w:rsid w:val="00DD16B0"/>
    <w:rsid w:val="00DD2680"/>
    <w:rsid w:val="00DD6F71"/>
    <w:rsid w:val="00DD7BD8"/>
    <w:rsid w:val="00DE076B"/>
    <w:rsid w:val="00DE3283"/>
    <w:rsid w:val="00DF5D80"/>
    <w:rsid w:val="00DF6B63"/>
    <w:rsid w:val="00E0479A"/>
    <w:rsid w:val="00E073B2"/>
    <w:rsid w:val="00E07FB3"/>
    <w:rsid w:val="00E1077C"/>
    <w:rsid w:val="00E1111E"/>
    <w:rsid w:val="00E12737"/>
    <w:rsid w:val="00E20A5D"/>
    <w:rsid w:val="00E20B35"/>
    <w:rsid w:val="00E21733"/>
    <w:rsid w:val="00E2193B"/>
    <w:rsid w:val="00E23419"/>
    <w:rsid w:val="00E24B5A"/>
    <w:rsid w:val="00E3157E"/>
    <w:rsid w:val="00E31BCE"/>
    <w:rsid w:val="00E321E9"/>
    <w:rsid w:val="00E3414D"/>
    <w:rsid w:val="00E35983"/>
    <w:rsid w:val="00E376CC"/>
    <w:rsid w:val="00E40536"/>
    <w:rsid w:val="00E46023"/>
    <w:rsid w:val="00E46AF3"/>
    <w:rsid w:val="00E5162C"/>
    <w:rsid w:val="00E608AE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4D3F"/>
    <w:rsid w:val="00E86E59"/>
    <w:rsid w:val="00E87BC4"/>
    <w:rsid w:val="00E931F1"/>
    <w:rsid w:val="00E94917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1F71"/>
    <w:rsid w:val="00EE337E"/>
    <w:rsid w:val="00EE6771"/>
    <w:rsid w:val="00EE6AB1"/>
    <w:rsid w:val="00EF24F2"/>
    <w:rsid w:val="00F04E1B"/>
    <w:rsid w:val="00F0782E"/>
    <w:rsid w:val="00F114F3"/>
    <w:rsid w:val="00F14408"/>
    <w:rsid w:val="00F1451C"/>
    <w:rsid w:val="00F1532F"/>
    <w:rsid w:val="00F17FA7"/>
    <w:rsid w:val="00F2060B"/>
    <w:rsid w:val="00F21A2B"/>
    <w:rsid w:val="00F2340A"/>
    <w:rsid w:val="00F23FD8"/>
    <w:rsid w:val="00F26F01"/>
    <w:rsid w:val="00F275D3"/>
    <w:rsid w:val="00F332D7"/>
    <w:rsid w:val="00F36D12"/>
    <w:rsid w:val="00F37EAE"/>
    <w:rsid w:val="00F40703"/>
    <w:rsid w:val="00F41A77"/>
    <w:rsid w:val="00F438BC"/>
    <w:rsid w:val="00F54ECD"/>
    <w:rsid w:val="00F61834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86B41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E18381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79A40-713A-4970-BAF0-5CDFF5AC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SANTIAGO ANDRES HERNANDEZ</cp:lastModifiedBy>
  <cp:revision>107</cp:revision>
  <cp:lastPrinted>2018-11-21T17:25:00Z</cp:lastPrinted>
  <dcterms:created xsi:type="dcterms:W3CDTF">2019-04-03T17:58:00Z</dcterms:created>
  <dcterms:modified xsi:type="dcterms:W3CDTF">2019-08-10T23:37:00Z</dcterms:modified>
</cp:coreProperties>
</file>