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Guía 2. Desarrollo Proyecto APT</w:t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Asignatura Capstone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del proyecto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Cabello Perfecto: plataforma de comercio electrónico B2C/B2B</w:t>
            </w:r>
          </w:p>
        </w:tc>
      </w:tr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Integrantes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Bayron Barra Ortiz, Ana Garrido Cartes y José Toledo Olivares</w:t>
            </w:r>
          </w:p>
        </w:tc>
      </w:tr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Carrera y sede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Ingeniería en Informática, sede Concepción</w:t>
            </w:r>
          </w:p>
        </w:tc>
      </w:tr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 de octubre de 2026 (entrega del avance de la Fase 2)</w:t>
            </w:r>
          </w:p>
        </w:tc>
      </w:tr>
    </w:tbl>
    <w:p>
      <w:pPr>
        <w:spacing w:after="20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1. Resumen avance Proyecto APT</w:t>
            </w:r>
          </w:p>
        </w:tc>
      </w:tr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continuación, encontrarás distintos campos que deberás completar con la información solicitada.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Resumen de avance proyecto APT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esta etapa el equipo completó todas las actividades planificadas para el avance de la Fase 2: el levantamiento de requerimientos ágiles, el modelamiento de la base de datos, la diagramación UML y la arquitectura, y el diseño técnico con los requisitos no funcionales. También partió la programación de la plataforma, que corresponde a la Fase 2 Final.</w:t>
            </w:r>
          </w:p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 realizado, por área: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Requerimientos y producto.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sistema queda descrito por 116 requerimientos funcionales, agrupados en 14 épicas, y 32 requerimientos no funcionales. A partir de ellos se escribieron 59 historias de usuario con 166 criterios de aceptación y se armó el Product Backlog priorizado con WSJF, con un total de 271 puntos de historia.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Modelo de datos.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actualizó el MER según las decisiones tomadas con la clienta y con los docentes. Quedó en 39 entidades y 56 relaciones.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Arquitectura y UML.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Documento de Arquitectura de Software (DAS) incluye 40 casos de uso, el diagrama de clases, los componentes y paquetes, y la secuencia de la compra y del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Requisitos no funcionales.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uno tiene una métrica: seguridad, rendimiento, escalabilidad, disponibilidad, portabilidad, integridad de datos y cumplimiento legal.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Diseño de interfaz.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diseñó en Figma el frontend de la tienda y del panel de administración, en versión celular y escritorio.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Desarrollo.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Comenzó la programación del backend y del módulo de autenticación, que lleva un atraso menor.</w:t>
            </w:r>
          </w:p>
          <w:p>
            <w:pPr>
              <w:spacing w:after="100" w:before="6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Respecto de los objetivos específicos, los tres se miden durante los primeros 6 meses de operación, por lo que todavía no es posible darlos por cumplidos. Lo avanzado deja preparada la plataforma para alcanzarlos y medirlos: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Facturación digital (20 %):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canal de venta en línea con precios diferenciados para consumidores y profesionales (B2C/B2B) y el pago con Mercado Pago están especificados en épicas, historias y diagramas.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Quiebres de stock (80 % menos):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inventario lleva stock por formato y ubicación, con aviso de stock bajo su mínimo.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Ventas fuera de Talcahuano (30 %):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definió el despacho con Blue Express y el retiro en tienda.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Medición: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épica de reportería permitirá seguir los tres indicadores una vez que la plataforma esté en operación.</w:t>
            </w:r>
          </w:p>
        </w:tc>
      </w:tr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Objetivos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 ajustes. Se mantienen el objetivo general y los tres objetivos específicos definidos en la Fase 1.</w:t>
            </w:r>
          </w:p>
        </w:tc>
      </w:tr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Metodología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 ajustes. Se mantiene Scrumban, con tablero de flujo continuo, límites de trabajo en curso y reuniones quincenales de planificación y retrospectiva. Los roles y las responsabilidades de cada integrante no cambiaron.</w:t>
            </w:r>
          </w:p>
        </w:tc>
      </w:tr>
      <w:tr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Evidencias de avance</w:t>
            </w:r>
          </w:p>
        </w:tc>
        <w:tc>
          <w:tcPr>
            <w:tcW w:type="dxa" w:w="7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presentan las siguientes evidencias, que dan cuenta del trabajo desde la definición del producto hasta el inicio del desarrollo: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01 Documento de Visión y Roles Scrum: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visión del producto, equipo y responsabilidades.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02 Documento de Épicas e Historias de Usuario: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14 épicas priorizadas con WSJF y sus historias.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03 Historias de Usuario con criterios de aceptación: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59 historias y 166 criterios.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04 Product Backlog priorizado: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historias ordenadas por prioridad, con 271 puntos de historia.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C1 Documento de Arquitectura de Software (DAS):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requisitos no funcionales con métricas, casos de uso, diagrama de clases, modelo de datos, componentes y secuencia de la compra y del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Requerimientos y MER actualizado: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116 requerimientos funcionales, 32 no funcionales, el MER de 39 entidades y las decisiones que lo modificaron.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Modelo de datos: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modelo lógico, relacional y físico, script SQL y diccionario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Diseño del frontend en Figma: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pantallas de la tienda y del panel de administración, en celular y escritorio (figma.com/design/cl9eSD5YBS9qF4tQXJki68).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Repositorio en GitHub: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 de versiones del código inicial del backend y de la documentación entregada.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Tablero Scrumban: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del avance de las tareas del equipo.</w:t>
            </w:r>
          </w:p>
          <w:p>
            <w:pPr>
              <w:spacing w:after="100" w:before="6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Estas evidencias permiten seguir el proyecto de punta a punta. Cada historia de usuario se apoya en requerimientos con identificador, el backlog usa esas mismas historias y los diagramas del DAS y el MER las respaldan. Así se puede revisar que lo diseñado cubre lo que pidió la clienta.</w:t>
            </w:r>
          </w:p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calidad del proyecto se resguardó con prácticas de la disciplina: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Criterios de aceptación verificables en cada historia.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Priorización con un método explícito (WSJF), que respeta las dependencias entre épicas.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Requisitos no funcionales con métricas medibles, que luego se pueden comprobar con pruebas de rendimiento y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Diagramas UML estándar.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Revisión del MER con los docentes y validación de las decisiones de negocio directamente con la clienta.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 de versiones con Git y GitHub.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2. Monitoreo del Plan de Trabajo</w:t>
            </w:r>
          </w:p>
        </w:tc>
      </w:tr>
      <w:tr>
        <w:tc>
          <w:tcPr>
            <w:tcW w:type="dxa" w:w="12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Examina cuidadosamente tu plan de trabajo, enfocándote especialmente en la columna de estado de avance y ajustes.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650"/>
        <w:gridCol w:w="1300"/>
        <w:gridCol w:w="950"/>
        <w:gridCol w:w="1300"/>
        <w:gridCol w:w="2100"/>
        <w:gridCol w:w="1150"/>
        <w:gridCol w:w="3060"/>
      </w:tblGrid>
      <w:tr>
        <w:trPr>
          <w:tblHeader/>
        </w:trPr>
        <w:tc>
          <w:tcPr>
            <w:tcW w:type="dxa" w:w="12960"/>
            <w:gridSpan w:val="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Plan de Trabajo</w:t>
            </w:r>
          </w:p>
        </w:tc>
      </w:tr>
      <w:tr>
        <w:trPr>
          <w:tblHeader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Competencia o unidades de competencias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Actividades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Recursos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Duración de la actividad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Responsable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Estado de avance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Ajustes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Inicio de semestre y confección de grupos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Documentos del curso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 a 4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Comienzo de Fase 1.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Planteamiento y definición del proyecto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Plantillas del proyecto de título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 a 4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Facilitador: reunión de descubrimiento con la clienta al inicio.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Elaboración del documento de planificación temporal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Excel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 a 4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Carta Gantt y backlog Scrumban con hitos y responsables.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Documentación de evaluación Fase 1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Plantillas del proyecto de título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 a 4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Presentación Fase 1 (20 %)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PowerPoint / Canva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 a 4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Hito: término de Fase 1.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Análisis y Planificación de Requerimientos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Levantamiento de requerimientos ágiles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GitHub Projects / Tablero Kanban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 Garrido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Facilitador: la clienta respondió rápido las consultas, como la del vencimiento de los productos. Comienzo de Fase 2 - Avance.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ajustó el alcance: la fecha de vencimiento queda como dato opcional, sin gestión en bodega. Además, sale la gestión de roles y permisos desde el panel (UC23): los roles quedan fijos en el código.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Análisis y Desarrollo de Modelos de Datos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Modelamiento de la base de datos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Herramientas de modelamiento de BD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Dificultad: los cambios de alcance obligaron a rehacer parte del MER.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Salen los lotes y el control de vencimiento en bodega; el MER queda en 39 entidades y 56 relaciones.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Arquitectura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Diagramación UML y arquitectura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Excalidraw, bpmn.io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suma Redis a la arquitectura y se define Blue Express como servicio de envío. Sale el UC23.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Arquitectura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Diseño técnico y requisitos no funcionales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Documentación técnica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 Garrido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Quedan 32 requisitos no funcionales con métricas; 5 de ellos se suman por el uso de Redis.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Entrega Avance Fase 2 (20 %)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Hito: término de Fase 2 - Avance.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Completado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Programación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Configuración del entorno de desarrollo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Git, IDEs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Comienzo de Fase 2 - Final.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En curso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agrega Redis al entorno.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Programación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Implementación de base de datos y backend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Visual Studio Code, Postman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José Toledo, Ana Garrido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inició la programación.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En curso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Redis se usa para colas de trabajos, límite de peticiones, revocación de sesiones y caché. Los datos del negocio siguen en PostgreSQL.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Programación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Integración de pago electrónico y logística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SDK Mercado Pago, API de envíos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José Toledo, Ana Garrido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Dificultad posible: dependencia de servicios externos.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define Blue Express como proveedor logístico.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Seguridad y Calidad en Sistemas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Configuración de seguridad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Frameworks de seguridad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Dificultad: el módulo de autenticación tomó más tiempo del previsto.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6"/>
                <w:szCs w:val="16"/>
              </w:rPr>
              <w:t xml:space="preserve">Con retraso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Retraso menor en autenticación; se prioriza en el tablero.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Programación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Desarrollo front-end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Visual Studio Code, Figma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Facilitador: el diseño en Figma de la tienda y del panel está terminado.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En curso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Programación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Integración y pruebas funcionales base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Herramientas de desarrollo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confirma el correo como único canal de notificación.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Presentación Fase 2 Final (30 %)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Entorno de desarrollo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5 a 16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Hito: término de Fase 2 - Final.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Arquitectura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Despliegue y portabilidad (Docker)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Docker, servidor cloud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17 a 18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Comienzo de Fase 3.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docker-compose incluirá Redis.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Calidad de Software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Ejecución de pruebas y QA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17 a 18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Ajustes finales y retrospectiva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17 a 18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Gestión de Proyectos Informáticos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Presentación Fase 3 Final (30 %)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</w:t>
            </w:r>
          </w:p>
        </w:tc>
        <w:tc>
          <w:tcPr>
            <w:tcW w:type="dxa" w:w="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Semana 17 a 18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Bayron Barra, Ana Garrido, José Toledo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Hito: término de Fase 3.</w:t>
            </w:r>
          </w:p>
        </w:tc>
        <w:tc>
          <w:tcPr>
            <w:tcW w:type="dxa" w:w="1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No iniciado</w:t>
            </w:r>
          </w:p>
        </w:tc>
        <w:tc>
          <w:tcPr>
            <w:tcW w:type="dxa" w:w="3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 ajustes.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3. Ajustes a partir del monitoreo</w:t>
            </w:r>
          </w:p>
        </w:tc>
      </w:tr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Factores que han facilitado y/o dificultado el desarrollo de mi plan de trabajo: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 Describe los factores que han facilitado y/o dificultado el desarrollo de tu Proyecto APT hasta ahora.</w:t>
            </w:r>
          </w:p>
        </w:tc>
      </w:tr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Facilitadores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Respuestas rápidas de la clienta.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Violeta respondió con rapidez las consultas del equipo. Por ejemplo, la consulta sobre el vencimiento de los productos se hizo el 5 de octubre y la decisión quedó tomada el 8 de octubre, lo que permitió cerrar requerimientos y modelo de datos dentro del plazo.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Roles definidos desde la Fase 1.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integrante sabía qué documento le correspondía, y eso permitió avanzar en paralelo en requerimientos, modelo de datos, UML y requisitos no funcionales.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Retroalimentación de los docentes.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 observaciones sobre el MER (vencimiento, trazabilidad, IVA y proveedores) se incorporaron antes de cerrar el modelo.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Herramientas.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control de versiones con Git y GitHub y el diseño en Figma dejaron listas las bases para programar.</w:t>
            </w:r>
          </w:p>
          <w:p>
            <w:pPr>
              <w:spacing w:after="60" w:before="8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Dificultades y acciones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Cambios de alcance durante la fase.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decisión sobre el vencimiento obligó a rehacer parte del MER y de los requerimientos. Para que no se repita, cada decisión de la clienta queda registrada con su fecha y su efecto en el modelo antes de seguir diseñando.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Atraso menor en el módulo de autenticación.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 implementación tomó más tiempo del previsto. Como las compras y el panel dependen de las cuentas y los roles, se dejó como primera prioridad en el tablero, antes de las integraciones con Mercado Pago y Blue Express.</w:t>
            </w:r>
          </w:p>
        </w:tc>
      </w:tr>
    </w:tbl>
    <w:p>
      <w:pPr>
        <w:spacing w:after="1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Actividades ajustadas o eliminadas: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 Señala los ajustes que realizaste a tu plan de trabajo o actividades que eliminaste y justifica por qué lo hiciste.</w:t>
            </w:r>
          </w:p>
        </w:tc>
      </w:tr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se eliminaron actividades del plan. Se ajustó el alcance de algunas, por decisiones tomadas con la clienta y por el diseño técnico: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Vencimiento sin gestión en bodega (8 de octubre).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fecha de vencimiento pasa a ser un dato opcional de cada formato de producto y se eliminan los lotes. Se decidió así para que la clienta no tenga que invertir en equipamiento. Afecta el levantamiento de requerimientos y el modelamiento de la base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Sale la gestión de roles y permisos desde el panel (UC23).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roles quedan fijos en el código y el backend autoriza cada acción. Esto simplifica el panel y reduce el riesgo de configuraciones erróneas.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 suma Redis a la arquitectura (9 de octubre).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usa para colas de trabajos (correos, eventos de pago y tareas con plazo), límite de peticiones común a todas las instancias, revocación inmediata de sesiones y caché. No agrega funciones y los datos del negocio siguen en PostgreSQL. Se agregaron cinco requisitos no funcionales y Redis se incluirá en el entorno y en Docker.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Blue Express como proveedor logístico.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Concreta la integración de envíos prevista en el plan.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Correo como único canal de notificación.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confirma lo planteado en la Fase 1: el correo es más rápido de integrar que WhatsApp.</w:t>
            </w:r>
          </w:p>
        </w:tc>
      </w:tr>
    </w:tbl>
    <w:p>
      <w:pPr>
        <w:spacing w:after="1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Actividades que no has iniciado o están retrasadas: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 Señala los motivos y qué estrategias utilizarás para avanzar en dichas actividades.</w:t>
            </w:r>
          </w:p>
        </w:tc>
      </w:tr>
      <w:t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Configuración de seguridad, módulo de autenticación (con retraso).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atraso es menor. El motivo es que la implementación tomó más tiempo del previsto. Para recuperarlo, se dejó como primera prioridad en el tablero Scrumban y se cerrará antes de iniciar las integraciones de pago y logística. Así no se afecta el plazo de la Fase 2 Final.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Actividades no iniciadas.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integración de pago y logística, las pruebas funcionales base y la presentación de la Fase 2 Final aún no comienzan, porque dependen del backend y de la autenticación. No están atrasadas según la planificación. Las actividades de la Fase 3 (Docker, pruebas y QA, retrospectiva y presentación final) comienzan en las semanas 17 y 18, como estaba previsto.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6"/>
          <w:szCs w:val="16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Guía Estudiante - Desarrollo Proyecto APT Fase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Guía Estudiante - Desarrollo Proyecto APT Fase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Guía Estudiante - Desarrollo Proyecto APT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Guía Estudiante Fase 2 - Desarrollo Proyecto APT</dc:title>
  <dc:creator>Equipo Cabello Perfecto</dc:creator>
  <cp:lastModifiedBy>Un-named</cp:lastModifiedBy>
  <cp:revision>1</cp:revision>
  <dcterms:created xsi:type="dcterms:W3CDTF">2026-10-12T23:42:44.212Z</dcterms:created>
  <dcterms:modified xsi:type="dcterms:W3CDTF">2026-10-12T23:42:44.213Z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