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894k847o4i91"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El texto cumple con las reglas ortografía y de redacción en todos sus apartados.</w:t>
            </w:r>
            <w:r w:rsidDel="00000000" w:rsidR="00000000" w:rsidRPr="00000000">
              <w:rPr>
                <w:shd w:fill="b6d7a8" w:val="clear"/>
                <w:rtl w:val="0"/>
              </w:rPr>
              <w:br w:type="textWrapping"/>
            </w:r>
            <w:r w:rsidDel="00000000" w:rsidR="00000000" w:rsidRPr="00000000">
              <w:rPr>
                <w:rFonts w:ascii="Calibri" w:cs="Calibri" w:eastAsia="Calibri" w:hAnsi="Calibri"/>
                <w:color w:val="000000"/>
                <w:shd w:fill="b6d7a8" w:val="clear"/>
                <w:rtl w:val="0"/>
              </w:rPr>
              <w:t xml:space="preserve">Y</w:t>
            </w:r>
            <w:r w:rsidDel="00000000" w:rsidR="00000000" w:rsidRPr="00000000">
              <w:rPr>
                <w:shd w:fill="b6d7a8" w:val="clear"/>
                <w:rtl w:val="0"/>
              </w:rPr>
              <w:br w:type="textWrapping"/>
            </w:r>
            <w:r w:rsidDel="00000000" w:rsidR="00000000" w:rsidRPr="00000000">
              <w:rPr>
                <w:rFonts w:ascii="Calibri" w:cs="Calibri" w:eastAsia="Calibri" w:hAnsi="Calibri"/>
                <w:color w:val="000000"/>
                <w:shd w:fill="b6d7a8" w:val="clear"/>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shd w:fill="b6d7a8" w:val="clear"/>
              </w:rPr>
            </w:pPr>
            <w:r w:rsidDel="00000000" w:rsidR="00000000" w:rsidRPr="00000000">
              <w:rPr>
                <w:rFonts w:ascii="Calibri" w:cs="Calibri" w:eastAsia="Calibri" w:hAnsi="Calibri"/>
                <w:color w:val="000000"/>
                <w:shd w:fill="b6d7a8" w:val="clear"/>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nf48SIkg2flHYIfbAbdkl3p1/Q==">CgMxLjAyDmguODk0azg0N280aTkxOAByITFuS1FYbWFyeUlONXduOVE2aWRRQ2N1eFlFWGRiZ3lOaQ==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