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1FA4B" w14:textId="03B3DEB4" w:rsidR="00894E1A" w:rsidRPr="00A811C5" w:rsidRDefault="00894E1A" w:rsidP="00894E1A">
      <w:pPr>
        <w:rPr>
          <w:b/>
          <w:bCs/>
        </w:rPr>
      </w:pPr>
      <w:r w:rsidRPr="00A811C5">
        <w:rPr>
          <w:b/>
          <w:bCs/>
        </w:rPr>
        <w:t>Task 3: - Database: Table 1(id, name, embedding) Table 2(id, checking, date)</w:t>
      </w:r>
    </w:p>
    <w:p w14:paraId="6E1BF8D1" w14:textId="77777777" w:rsidR="00894E1A" w:rsidRPr="00A811C5" w:rsidRDefault="00894E1A" w:rsidP="00894E1A">
      <w:pPr>
        <w:rPr>
          <w:b/>
          <w:bCs/>
        </w:rPr>
      </w:pPr>
      <w:r w:rsidRPr="00A811C5">
        <w:rPr>
          <w:b/>
          <w:bCs/>
        </w:rPr>
        <w:t>- CRUD operations</w:t>
      </w:r>
    </w:p>
    <w:p w14:paraId="42256781" w14:textId="77777777" w:rsidR="00894E1A" w:rsidRPr="00A811C5" w:rsidRDefault="00894E1A" w:rsidP="00894E1A">
      <w:pPr>
        <w:rPr>
          <w:b/>
          <w:bCs/>
        </w:rPr>
      </w:pPr>
      <w:r w:rsidRPr="00A811C5">
        <w:rPr>
          <w:b/>
          <w:bCs/>
        </w:rPr>
        <w:t>CReate, remove, update, delete</w:t>
      </w:r>
    </w:p>
    <w:p w14:paraId="71082589" w14:textId="77777777" w:rsidR="00894E1A" w:rsidRPr="00A811C5" w:rsidRDefault="00894E1A" w:rsidP="00894E1A">
      <w:pPr>
        <w:rPr>
          <w:b/>
          <w:bCs/>
        </w:rPr>
      </w:pPr>
      <w:r w:rsidRPr="00A811C5">
        <w:rPr>
          <w:b/>
          <w:bCs/>
        </w:rPr>
        <w:t>- tạo dữ liệu cho database( lấy ảnh của thành viên nhóm....)</w:t>
      </w:r>
    </w:p>
    <w:p w14:paraId="6094EC9B" w14:textId="77777777" w:rsidR="00894E1A" w:rsidRPr="00A811C5" w:rsidRDefault="00894E1A" w:rsidP="00894E1A">
      <w:pPr>
        <w:rPr>
          <w:b/>
          <w:bCs/>
        </w:rPr>
      </w:pPr>
      <w:r w:rsidRPr="00A811C5">
        <w:rPr>
          <w:b/>
          <w:bCs/>
        </w:rPr>
        <w:t>- documents(làm những feature nào, .....)</w:t>
      </w:r>
    </w:p>
    <w:p w14:paraId="23BA3D5B" w14:textId="77777777" w:rsidR="000E088E" w:rsidRPr="00A811C5" w:rsidRDefault="000E088E">
      <w:pPr>
        <w:rPr>
          <w:b/>
          <w:bCs/>
          <w:sz w:val="28"/>
          <w:szCs w:val="24"/>
        </w:rPr>
      </w:pPr>
    </w:p>
    <w:p w14:paraId="272B1E50" w14:textId="5D978759" w:rsidR="00A811C5" w:rsidRPr="00A811C5" w:rsidRDefault="00A811C5">
      <w:pPr>
        <w:rPr>
          <w:b/>
          <w:bCs/>
          <w:sz w:val="28"/>
          <w:szCs w:val="24"/>
        </w:rPr>
      </w:pPr>
      <w:r w:rsidRPr="00A811C5">
        <w:rPr>
          <w:b/>
          <w:bCs/>
          <w:sz w:val="28"/>
          <w:szCs w:val="24"/>
        </w:rPr>
        <w:t>Dataset: CASIA-WebFace</w:t>
      </w:r>
    </w:p>
    <w:p w14:paraId="6EAD86DD" w14:textId="277B4BAF" w:rsidR="00A811C5" w:rsidRPr="00A811C5" w:rsidRDefault="00A811C5">
      <w:pPr>
        <w:rPr>
          <w:b/>
          <w:bCs/>
          <w:sz w:val="28"/>
          <w:szCs w:val="24"/>
        </w:rPr>
      </w:pPr>
      <w:r w:rsidRPr="00A811C5">
        <w:rPr>
          <w:b/>
          <w:bCs/>
          <w:sz w:val="28"/>
          <w:szCs w:val="24"/>
        </w:rPr>
        <w:t xml:space="preserve">Link: </w:t>
      </w:r>
      <w:hyperlink r:id="rId5" w:history="1">
        <w:r w:rsidRPr="00A811C5">
          <w:rPr>
            <w:rStyle w:val="Hyperlink"/>
            <w:b/>
            <w:bCs/>
            <w:sz w:val="28"/>
            <w:szCs w:val="24"/>
          </w:rPr>
          <w:t>CASIA-WebFace</w:t>
        </w:r>
      </w:hyperlink>
    </w:p>
    <w:p w14:paraId="514314C3" w14:textId="57CE3F8F" w:rsidR="00A811C5" w:rsidRDefault="00A811C5" w:rsidP="00A811C5">
      <w:pPr>
        <w:pStyle w:val="Heading2"/>
      </w:pPr>
      <w:r>
        <w:t xml:space="preserve">Overview: </w:t>
      </w:r>
    </w:p>
    <w:p w14:paraId="4364BB83" w14:textId="44FE2D6D" w:rsidR="00A811C5" w:rsidRDefault="00A811C5">
      <w:r>
        <w:t>The paper focus on improving face recognition performance through deep convolutional neutural networks (CNNs) trained on very large-scale datasets. CASIA-WebFace contains approximately 10,575 subjects and 494,414 images.</w:t>
      </w:r>
    </w:p>
    <w:p w14:paraId="5D190969" w14:textId="19669507" w:rsidR="00A811C5" w:rsidRPr="00A811C5" w:rsidRDefault="00A811C5" w:rsidP="00A811C5">
      <w:pPr>
        <w:pStyle w:val="Heading2"/>
      </w:pPr>
      <w:r w:rsidRPr="00A811C5">
        <w:t xml:space="preserve"> Creation of CASIA-WebFace Dataset:</w:t>
      </w:r>
    </w:p>
    <w:p w14:paraId="248ADBE2" w14:textId="77777777" w:rsidR="00A811C5" w:rsidRPr="00A811C5" w:rsidRDefault="00A811C5" w:rsidP="00A811C5">
      <w:pPr>
        <w:pStyle w:val="ListParagraph"/>
        <w:numPr>
          <w:ilvl w:val="0"/>
          <w:numId w:val="4"/>
        </w:numPr>
      </w:pPr>
      <w:r w:rsidRPr="00A811C5">
        <w:t>A large-scale face dataset built using a semi-automated process that collects and annotates images from IMDb.</w:t>
      </w:r>
    </w:p>
    <w:p w14:paraId="7E2245AA" w14:textId="77777777" w:rsidR="00A811C5" w:rsidRPr="00A811C5" w:rsidRDefault="00A811C5" w:rsidP="00A811C5">
      <w:pPr>
        <w:pStyle w:val="ListParagraph"/>
        <w:numPr>
          <w:ilvl w:val="0"/>
          <w:numId w:val="4"/>
        </w:numPr>
      </w:pPr>
      <w:r w:rsidRPr="00A811C5">
        <w:t>Ensures no overlap with the Labeled Faces in the Wild (LFW) dataset for unbiased evaluation.</w:t>
      </w:r>
    </w:p>
    <w:p w14:paraId="03D77F6D" w14:textId="77777777" w:rsidR="00A811C5" w:rsidRPr="00A811C5" w:rsidRDefault="00A811C5" w:rsidP="00A811C5">
      <w:pPr>
        <w:pStyle w:val="ListParagraph"/>
        <w:numPr>
          <w:ilvl w:val="0"/>
          <w:numId w:val="4"/>
        </w:numPr>
      </w:pPr>
      <w:r w:rsidRPr="00A811C5">
        <w:t>The dataset provides a new standard for training and evaluating face recognition algorithms in the wild.</w:t>
      </w:r>
    </w:p>
    <w:p w14:paraId="7D402507" w14:textId="0F6FE152" w:rsidR="00A811C5" w:rsidRPr="00A811C5" w:rsidRDefault="00A811C5" w:rsidP="00A811C5">
      <w:pPr>
        <w:pStyle w:val="Heading2"/>
      </w:pPr>
      <w:r w:rsidRPr="00A811C5">
        <w:t>Development of a Baseline Deep CNN:</w:t>
      </w:r>
    </w:p>
    <w:p w14:paraId="20D972BC" w14:textId="77777777" w:rsidR="00A811C5" w:rsidRPr="00A811C5" w:rsidRDefault="00A811C5" w:rsidP="00A811C5">
      <w:pPr>
        <w:pStyle w:val="ListParagraph"/>
        <w:numPr>
          <w:ilvl w:val="0"/>
          <w:numId w:val="5"/>
        </w:numPr>
      </w:pPr>
      <w:r w:rsidRPr="00A811C5">
        <w:t xml:space="preserve">The authors trained a deep CNN with </w:t>
      </w:r>
      <w:r w:rsidRPr="00A811C5">
        <w:rPr>
          <w:b/>
          <w:bCs/>
        </w:rPr>
        <w:t>11 layers</w:t>
      </w:r>
      <w:r w:rsidRPr="00A811C5">
        <w:t>, integrating popular techniques like ReLU activation, dropout, and a combination of identification and verification loss functions.</w:t>
      </w:r>
    </w:p>
    <w:p w14:paraId="51134D12" w14:textId="77777777" w:rsidR="00A811C5" w:rsidRPr="00A811C5" w:rsidRDefault="00A811C5" w:rsidP="00A811C5">
      <w:pPr>
        <w:pStyle w:val="ListParagraph"/>
        <w:numPr>
          <w:ilvl w:val="0"/>
          <w:numId w:val="5"/>
        </w:numPr>
      </w:pPr>
      <w:r w:rsidRPr="00A811C5">
        <w:t>The network's architecture includes 10 convolutional layers, 5 pooling layers, and 1 fully connected layer.</w:t>
      </w:r>
    </w:p>
    <w:p w14:paraId="6C807CE9" w14:textId="5223CDF8" w:rsidR="00A811C5" w:rsidRPr="00A811C5" w:rsidRDefault="00A811C5" w:rsidP="00A811C5">
      <w:pPr>
        <w:pStyle w:val="Heading2"/>
      </w:pPr>
      <w:r w:rsidRPr="00A811C5">
        <w:t>Evaluation on Benchmark Datasets:</w:t>
      </w:r>
    </w:p>
    <w:p w14:paraId="1844DA87" w14:textId="77777777" w:rsidR="00A811C5" w:rsidRPr="00A811C5" w:rsidRDefault="00A811C5" w:rsidP="00A811C5">
      <w:pPr>
        <w:pStyle w:val="ListParagraph"/>
        <w:numPr>
          <w:ilvl w:val="0"/>
          <w:numId w:val="6"/>
        </w:numPr>
      </w:pPr>
      <w:r w:rsidRPr="00A811C5">
        <w:t xml:space="preserve">Performance on </w:t>
      </w:r>
      <w:r w:rsidRPr="00A811C5">
        <w:rPr>
          <w:b/>
          <w:bCs/>
        </w:rPr>
        <w:t>LFW</w:t>
      </w:r>
      <w:r w:rsidRPr="00A811C5">
        <w:t xml:space="preserve"> and </w:t>
      </w:r>
      <w:r w:rsidRPr="00A811C5">
        <w:rPr>
          <w:b/>
          <w:bCs/>
        </w:rPr>
        <w:t>YouTube Faces (YTF)</w:t>
      </w:r>
      <w:r w:rsidRPr="00A811C5">
        <w:t xml:space="preserve"> datasets shows that the proposed approach achieves state-of-the-art results.</w:t>
      </w:r>
    </w:p>
    <w:p w14:paraId="24802577" w14:textId="77777777" w:rsidR="00A811C5" w:rsidRPr="00A811C5" w:rsidRDefault="00A811C5" w:rsidP="00A811C5">
      <w:pPr>
        <w:pStyle w:val="ListParagraph"/>
        <w:numPr>
          <w:ilvl w:val="0"/>
          <w:numId w:val="6"/>
        </w:numPr>
      </w:pPr>
      <w:r w:rsidRPr="00A811C5">
        <w:lastRenderedPageBreak/>
        <w:t>On LFW:</w:t>
      </w:r>
    </w:p>
    <w:p w14:paraId="632A1773" w14:textId="77777777" w:rsidR="00A811C5" w:rsidRPr="00A811C5" w:rsidRDefault="00A811C5" w:rsidP="00A811C5">
      <w:pPr>
        <w:pStyle w:val="ListParagraph"/>
        <w:numPr>
          <w:ilvl w:val="1"/>
          <w:numId w:val="6"/>
        </w:numPr>
      </w:pPr>
      <w:r w:rsidRPr="00A811C5">
        <w:t xml:space="preserve">The single-network model achieves </w:t>
      </w:r>
      <w:r w:rsidRPr="00A811C5">
        <w:rPr>
          <w:b/>
          <w:bCs/>
        </w:rPr>
        <w:t>97.73% accuracy</w:t>
      </w:r>
      <w:r w:rsidRPr="00A811C5">
        <w:t>, outperforming Facebook's DeepFace and comparable to DeepID2 ensembles.</w:t>
      </w:r>
    </w:p>
    <w:p w14:paraId="60D29315" w14:textId="77777777" w:rsidR="00A811C5" w:rsidRPr="00A811C5" w:rsidRDefault="00A811C5" w:rsidP="00A811C5">
      <w:pPr>
        <w:pStyle w:val="ListParagraph"/>
        <w:numPr>
          <w:ilvl w:val="0"/>
          <w:numId w:val="6"/>
        </w:numPr>
      </w:pPr>
      <w:r w:rsidRPr="00A811C5">
        <w:t>On YTF:</w:t>
      </w:r>
    </w:p>
    <w:p w14:paraId="09617396" w14:textId="77777777" w:rsidR="00A811C5" w:rsidRDefault="00A811C5" w:rsidP="00A811C5">
      <w:pPr>
        <w:pStyle w:val="ListParagraph"/>
        <w:numPr>
          <w:ilvl w:val="1"/>
          <w:numId w:val="6"/>
        </w:numPr>
      </w:pPr>
      <w:r w:rsidRPr="00A811C5">
        <w:t xml:space="preserve">The model achieves </w:t>
      </w:r>
      <w:r w:rsidRPr="00A811C5">
        <w:rPr>
          <w:b/>
          <w:bCs/>
        </w:rPr>
        <w:t>92.24% accuracy</w:t>
      </w:r>
      <w:r w:rsidRPr="00A811C5">
        <w:t>, slightly surpassing DeepFace.</w:t>
      </w:r>
    </w:p>
    <w:p w14:paraId="3025883D" w14:textId="77777777" w:rsidR="002A0B94" w:rsidRPr="002A0B94" w:rsidRDefault="002A0B94" w:rsidP="002A0B94">
      <w:pPr>
        <w:pStyle w:val="Heading2"/>
      </w:pPr>
      <w:r w:rsidRPr="002A0B94">
        <w:t>Methodology:</w:t>
      </w:r>
    </w:p>
    <w:p w14:paraId="2AE84F86" w14:textId="77777777" w:rsidR="002A0B94" w:rsidRPr="002A0B94" w:rsidRDefault="002A0B94" w:rsidP="002A0B94">
      <w:r w:rsidRPr="002A0B94">
        <w:rPr>
          <w:b/>
          <w:bCs/>
        </w:rPr>
        <w:t>Dataset Collection:</w:t>
      </w:r>
      <w:r w:rsidRPr="002A0B94">
        <w:t xml:space="preserve"> Images were crawled from IMDb, leveraging structured metadata for efficient annotation. The authors employed a clustering method to annotate identities and manually validated the results.</w:t>
      </w:r>
    </w:p>
    <w:p w14:paraId="2D3F8679" w14:textId="77777777" w:rsidR="002A0B94" w:rsidRPr="002A0B94" w:rsidRDefault="002A0B94" w:rsidP="002A0B94">
      <w:pPr>
        <w:rPr>
          <w:b/>
          <w:bCs/>
        </w:rPr>
      </w:pPr>
      <w:r w:rsidRPr="002A0B94">
        <w:rPr>
          <w:b/>
          <w:bCs/>
        </w:rPr>
        <w:t>Training Pipeline:</w:t>
      </w:r>
    </w:p>
    <w:p w14:paraId="79168BAC" w14:textId="77777777" w:rsidR="002A0B94" w:rsidRPr="002A0B94" w:rsidRDefault="002A0B94" w:rsidP="002A0B94">
      <w:pPr>
        <w:pStyle w:val="ListParagraph"/>
        <w:numPr>
          <w:ilvl w:val="0"/>
          <w:numId w:val="8"/>
        </w:numPr>
      </w:pPr>
      <w:r w:rsidRPr="002A0B94">
        <w:t>Images were aligned and normalized to 100x100 grayscale inputs using facial landmarks.</w:t>
      </w:r>
    </w:p>
    <w:p w14:paraId="70F93CC4" w14:textId="77777777" w:rsidR="002A0B94" w:rsidRPr="002A0B94" w:rsidRDefault="002A0B94" w:rsidP="002A0B94">
      <w:pPr>
        <w:pStyle w:val="ListParagraph"/>
        <w:numPr>
          <w:ilvl w:val="0"/>
          <w:numId w:val="8"/>
        </w:numPr>
      </w:pPr>
      <w:r w:rsidRPr="002A0B94">
        <w:t>A small-filter, deep architecture was employed to reduce parameters and improve generalization.</w:t>
      </w:r>
    </w:p>
    <w:p w14:paraId="249D3200" w14:textId="77777777" w:rsidR="002A0B94" w:rsidRPr="00BD50C4" w:rsidRDefault="002A0B94" w:rsidP="002A0B94">
      <w:pPr>
        <w:pStyle w:val="ListParagraph"/>
        <w:numPr>
          <w:ilvl w:val="0"/>
          <w:numId w:val="8"/>
        </w:numPr>
      </w:pPr>
      <w:r w:rsidRPr="002A0B94">
        <w:t>Augmentation techniques like mirroring were used to increase robustness.</w:t>
      </w:r>
    </w:p>
    <w:p w14:paraId="2434A4F7" w14:textId="77777777" w:rsidR="00BD50C4" w:rsidRDefault="00BD50C4" w:rsidP="00BD50C4">
      <w:pPr>
        <w:rPr>
          <w:lang w:val="vi-VN"/>
        </w:rPr>
      </w:pPr>
    </w:p>
    <w:p w14:paraId="0A6ED6D6" w14:textId="77777777" w:rsidR="00BD50C4" w:rsidRDefault="00BD50C4" w:rsidP="00BD50C4">
      <w:pPr>
        <w:rPr>
          <w:lang w:val="vi-VN"/>
        </w:rPr>
      </w:pPr>
    </w:p>
    <w:p w14:paraId="51388EE2" w14:textId="72A53D04" w:rsidR="00BD50C4" w:rsidRPr="00BD50C4" w:rsidRDefault="00BD50C4" w:rsidP="00BD50C4">
      <w:pPr>
        <w:pStyle w:val="Heading1"/>
        <w:rPr>
          <w:lang w:val="vi-VN"/>
        </w:rPr>
      </w:pPr>
      <w:r>
        <w:rPr>
          <w:lang w:val="vi-VN"/>
        </w:rPr>
        <w:lastRenderedPageBreak/>
        <w:t>DATABASE</w:t>
      </w:r>
    </w:p>
    <w:p w14:paraId="0B7439F1" w14:textId="0677E59E" w:rsidR="002A0B94" w:rsidRPr="00A811C5" w:rsidRDefault="00BD50C4" w:rsidP="00BD50C4">
      <w:pPr>
        <w:jc w:val="center"/>
      </w:pPr>
      <w:r w:rsidRPr="00BD50C4">
        <w:drawing>
          <wp:inline distT="0" distB="0" distL="0" distR="0" wp14:anchorId="40B09EFD" wp14:editId="2F1FC026">
            <wp:extent cx="2781688" cy="3219899"/>
            <wp:effectExtent l="0" t="0" r="0" b="0"/>
            <wp:docPr id="552671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13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132F" w14:textId="77777777" w:rsidR="00BD50C4" w:rsidRPr="00BD50C4" w:rsidRDefault="00BD50C4" w:rsidP="00BD50C4">
      <w:pPr>
        <w:pStyle w:val="Heading2"/>
      </w:pPr>
      <w:r w:rsidRPr="00BD50C4">
        <w:t>1. Geometric Features</w:t>
      </w:r>
    </w:p>
    <w:p w14:paraId="279EEE9B" w14:textId="77777777" w:rsidR="00BD50C4" w:rsidRPr="00BD50C4" w:rsidRDefault="00BD50C4" w:rsidP="00BD50C4">
      <w:r w:rsidRPr="00BD50C4">
        <w:t>These focus on the spatial relationships and key points on the face. Common features include:</w:t>
      </w:r>
    </w:p>
    <w:p w14:paraId="173485F4" w14:textId="77777777" w:rsidR="00BD50C4" w:rsidRPr="00BD50C4" w:rsidRDefault="00BD50C4" w:rsidP="00BD50C4">
      <w:pPr>
        <w:pStyle w:val="ListParagraph"/>
        <w:numPr>
          <w:ilvl w:val="0"/>
          <w:numId w:val="12"/>
        </w:numPr>
      </w:pPr>
      <w:r w:rsidRPr="00BD50C4">
        <w:t>Eye position and shape</w:t>
      </w:r>
    </w:p>
    <w:p w14:paraId="5503ACB8" w14:textId="77777777" w:rsidR="00BD50C4" w:rsidRPr="00BD50C4" w:rsidRDefault="00BD50C4" w:rsidP="00BD50C4">
      <w:pPr>
        <w:pStyle w:val="ListParagraph"/>
        <w:numPr>
          <w:ilvl w:val="0"/>
          <w:numId w:val="12"/>
        </w:numPr>
      </w:pPr>
      <w:r w:rsidRPr="00BD50C4">
        <w:t>Eyebrow position and curvature</w:t>
      </w:r>
    </w:p>
    <w:p w14:paraId="0905E8D6" w14:textId="77777777" w:rsidR="00BD50C4" w:rsidRPr="00BD50C4" w:rsidRDefault="00BD50C4" w:rsidP="00BD50C4">
      <w:pPr>
        <w:pStyle w:val="ListParagraph"/>
        <w:numPr>
          <w:ilvl w:val="0"/>
          <w:numId w:val="12"/>
        </w:numPr>
      </w:pPr>
      <w:r w:rsidRPr="00BD50C4">
        <w:t>Nose length, width, and shape</w:t>
      </w:r>
    </w:p>
    <w:p w14:paraId="42C212FD" w14:textId="77777777" w:rsidR="00BD50C4" w:rsidRPr="00BD50C4" w:rsidRDefault="00BD50C4" w:rsidP="00BD50C4">
      <w:pPr>
        <w:pStyle w:val="ListParagraph"/>
        <w:numPr>
          <w:ilvl w:val="0"/>
          <w:numId w:val="12"/>
        </w:numPr>
      </w:pPr>
      <w:r w:rsidRPr="00BD50C4">
        <w:t>Mouth position, size, and shape</w:t>
      </w:r>
    </w:p>
    <w:p w14:paraId="2A5F450F" w14:textId="77777777" w:rsidR="00BD50C4" w:rsidRPr="00BD50C4" w:rsidRDefault="00BD50C4" w:rsidP="00BD50C4">
      <w:pPr>
        <w:pStyle w:val="ListParagraph"/>
        <w:numPr>
          <w:ilvl w:val="0"/>
          <w:numId w:val="12"/>
        </w:numPr>
      </w:pPr>
      <w:r w:rsidRPr="00BD50C4">
        <w:t>Distance between key landmarks (e.g., inter-eye distance, nose-to-mouth distance)</w:t>
      </w:r>
    </w:p>
    <w:p w14:paraId="23E91F6D" w14:textId="77777777" w:rsidR="00BD50C4" w:rsidRPr="00BD50C4" w:rsidRDefault="00BD50C4" w:rsidP="00BD50C4">
      <w:pPr>
        <w:pStyle w:val="ListParagraph"/>
        <w:numPr>
          <w:ilvl w:val="0"/>
          <w:numId w:val="12"/>
        </w:numPr>
      </w:pPr>
      <w:r w:rsidRPr="00BD50C4">
        <w:t>Facial contour (jawline and face shape)</w:t>
      </w:r>
    </w:p>
    <w:p w14:paraId="41675D4F" w14:textId="77777777" w:rsidR="00BD50C4" w:rsidRPr="00BD50C4" w:rsidRDefault="00BD50C4" w:rsidP="00BD50C4">
      <w:r w:rsidRPr="00BD50C4">
        <w:t xml:space="preserve">Typically, modern systems use around </w:t>
      </w:r>
      <w:r w:rsidRPr="00BD50C4">
        <w:rPr>
          <w:b/>
          <w:bCs/>
        </w:rPr>
        <w:t>68 to 128 key landmarks</w:t>
      </w:r>
      <w:r w:rsidRPr="00BD50C4">
        <w:t xml:space="preserve"> as a baseline for geometric analysis.</w:t>
      </w:r>
    </w:p>
    <w:p w14:paraId="357368D5" w14:textId="79A4913B" w:rsidR="00BD50C4" w:rsidRPr="00BD50C4" w:rsidRDefault="00BD50C4" w:rsidP="00BD50C4"/>
    <w:p w14:paraId="278971A5" w14:textId="77777777" w:rsidR="00BD50C4" w:rsidRPr="00BD50C4" w:rsidRDefault="00BD50C4" w:rsidP="00BD50C4">
      <w:pPr>
        <w:pStyle w:val="Heading2"/>
      </w:pPr>
      <w:r w:rsidRPr="00BD50C4">
        <w:t>2. Appearance-Based Features</w:t>
      </w:r>
    </w:p>
    <w:p w14:paraId="5ED99E9B" w14:textId="77777777" w:rsidR="00BD50C4" w:rsidRPr="00BD50C4" w:rsidRDefault="00BD50C4" w:rsidP="00BD50C4">
      <w:r w:rsidRPr="00BD50C4">
        <w:t>These analyze the texture and patterns of the face. Techniques include:</w:t>
      </w:r>
    </w:p>
    <w:p w14:paraId="5DA68E14" w14:textId="77777777" w:rsidR="00BD50C4" w:rsidRPr="00BD50C4" w:rsidRDefault="00BD50C4" w:rsidP="00BD50C4">
      <w:pPr>
        <w:pStyle w:val="ListParagraph"/>
        <w:numPr>
          <w:ilvl w:val="0"/>
          <w:numId w:val="13"/>
        </w:numPr>
      </w:pPr>
      <w:r w:rsidRPr="00BD50C4">
        <w:t>Skin texture (wrinkles, pores)</w:t>
      </w:r>
    </w:p>
    <w:p w14:paraId="59A57313" w14:textId="77777777" w:rsidR="00BD50C4" w:rsidRPr="00BD50C4" w:rsidRDefault="00BD50C4" w:rsidP="00BD50C4">
      <w:pPr>
        <w:pStyle w:val="ListParagraph"/>
        <w:numPr>
          <w:ilvl w:val="0"/>
          <w:numId w:val="13"/>
        </w:numPr>
      </w:pPr>
      <w:r w:rsidRPr="00BD50C4">
        <w:lastRenderedPageBreak/>
        <w:t>Color patterns (e.g., tone differences in skin)</w:t>
      </w:r>
    </w:p>
    <w:p w14:paraId="3B3C89A0" w14:textId="77777777" w:rsidR="00BD50C4" w:rsidRPr="00BD50C4" w:rsidRDefault="00BD50C4" w:rsidP="00BD50C4">
      <w:pPr>
        <w:pStyle w:val="ListParagraph"/>
        <w:numPr>
          <w:ilvl w:val="0"/>
          <w:numId w:val="13"/>
        </w:numPr>
      </w:pPr>
      <w:r w:rsidRPr="00BD50C4">
        <w:t>Surface curvature (3D face scans)</w:t>
      </w:r>
    </w:p>
    <w:p w14:paraId="1C78A448" w14:textId="77777777" w:rsidR="00BD50C4" w:rsidRPr="00BD50C4" w:rsidRDefault="00BD50C4" w:rsidP="00BD50C4">
      <w:r w:rsidRPr="00BD50C4">
        <w:t>Appearance-based systems rely on pixel-level data or learned features from images.</w:t>
      </w:r>
    </w:p>
    <w:p w14:paraId="5B4319DF" w14:textId="396489F5" w:rsidR="00BD50C4" w:rsidRPr="00BD50C4" w:rsidRDefault="00BD50C4" w:rsidP="00BD50C4"/>
    <w:p w14:paraId="3844774C" w14:textId="77777777" w:rsidR="00BD50C4" w:rsidRPr="00BD50C4" w:rsidRDefault="00BD50C4" w:rsidP="00BD50C4">
      <w:pPr>
        <w:pStyle w:val="Heading2"/>
      </w:pPr>
      <w:r w:rsidRPr="00BD50C4">
        <w:t>3. Feature Extraction Techniques</w:t>
      </w:r>
    </w:p>
    <w:p w14:paraId="35A17F0B" w14:textId="77777777" w:rsidR="00BD50C4" w:rsidRPr="00BD50C4" w:rsidRDefault="00BD50C4" w:rsidP="00BD50C4">
      <w:r w:rsidRPr="00BD50C4">
        <w:t>Modern systems extract a mix of features using machine learning, particularly deep learning:</w:t>
      </w:r>
    </w:p>
    <w:p w14:paraId="0F939A12" w14:textId="77777777" w:rsidR="00BD50C4" w:rsidRPr="00BD50C4" w:rsidRDefault="00BD50C4" w:rsidP="00BD50C4">
      <w:pPr>
        <w:pStyle w:val="ListParagraph"/>
        <w:numPr>
          <w:ilvl w:val="0"/>
          <w:numId w:val="14"/>
        </w:numPr>
      </w:pPr>
      <w:r w:rsidRPr="00BD50C4">
        <w:rPr>
          <w:b/>
          <w:bCs/>
        </w:rPr>
        <w:t>Principal Component Analysis (PCA)</w:t>
      </w:r>
      <w:r w:rsidRPr="00BD50C4">
        <w:t>: Used in Eigenfaces to reduce the dimensionality of face data.</w:t>
      </w:r>
    </w:p>
    <w:p w14:paraId="2C8A6C8C" w14:textId="77777777" w:rsidR="00BD50C4" w:rsidRPr="00BD50C4" w:rsidRDefault="00BD50C4" w:rsidP="00BD50C4">
      <w:pPr>
        <w:pStyle w:val="ListParagraph"/>
        <w:numPr>
          <w:ilvl w:val="0"/>
          <w:numId w:val="14"/>
        </w:numPr>
      </w:pPr>
      <w:r w:rsidRPr="00BD50C4">
        <w:rPr>
          <w:b/>
          <w:bCs/>
        </w:rPr>
        <w:t>Linear Discriminant Analysis (LDA)</w:t>
      </w:r>
      <w:r w:rsidRPr="00BD50C4">
        <w:t>: Enhances separability between individuals.</w:t>
      </w:r>
    </w:p>
    <w:p w14:paraId="5572FFB0" w14:textId="77777777" w:rsidR="00BD50C4" w:rsidRPr="00BD50C4" w:rsidRDefault="00BD50C4" w:rsidP="00BD50C4">
      <w:pPr>
        <w:pStyle w:val="ListParagraph"/>
        <w:numPr>
          <w:ilvl w:val="0"/>
          <w:numId w:val="14"/>
        </w:numPr>
      </w:pPr>
      <w:r w:rsidRPr="00BD50C4">
        <w:rPr>
          <w:b/>
          <w:bCs/>
        </w:rPr>
        <w:t>Convolutional Neural Networks (CNNs)</w:t>
      </w:r>
      <w:r w:rsidRPr="00BD50C4">
        <w:t>: Extract features like edges, contours, and regions of interest hierarchically.</w:t>
      </w:r>
    </w:p>
    <w:p w14:paraId="2DB5D6CB" w14:textId="77777777" w:rsidR="00A811C5" w:rsidRDefault="00A811C5" w:rsidP="00BD50C4"/>
    <w:sectPr w:rsidR="00A8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800DB"/>
    <w:multiLevelType w:val="hybridMultilevel"/>
    <w:tmpl w:val="DF985B9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A71149"/>
    <w:multiLevelType w:val="hybridMultilevel"/>
    <w:tmpl w:val="836684B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490F23"/>
    <w:multiLevelType w:val="multilevel"/>
    <w:tmpl w:val="D404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37AB0"/>
    <w:multiLevelType w:val="hybridMultilevel"/>
    <w:tmpl w:val="2990C9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EE1DE9"/>
    <w:multiLevelType w:val="multilevel"/>
    <w:tmpl w:val="3A5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876DE"/>
    <w:multiLevelType w:val="multilevel"/>
    <w:tmpl w:val="D07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33ECB"/>
    <w:multiLevelType w:val="multilevel"/>
    <w:tmpl w:val="4714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C2E92"/>
    <w:multiLevelType w:val="multilevel"/>
    <w:tmpl w:val="CAE8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C663C"/>
    <w:multiLevelType w:val="hybridMultilevel"/>
    <w:tmpl w:val="95208B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3E37781"/>
    <w:multiLevelType w:val="hybridMultilevel"/>
    <w:tmpl w:val="A4D64F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7EC410E"/>
    <w:multiLevelType w:val="hybridMultilevel"/>
    <w:tmpl w:val="0874B0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D496299"/>
    <w:multiLevelType w:val="multilevel"/>
    <w:tmpl w:val="A24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4143F"/>
    <w:multiLevelType w:val="hybridMultilevel"/>
    <w:tmpl w:val="EFC019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2B026B4"/>
    <w:multiLevelType w:val="multilevel"/>
    <w:tmpl w:val="1C54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947022">
    <w:abstractNumId w:val="2"/>
  </w:num>
  <w:num w:numId="2" w16cid:durableId="799570867">
    <w:abstractNumId w:val="13"/>
  </w:num>
  <w:num w:numId="3" w16cid:durableId="1189685563">
    <w:abstractNumId w:val="7"/>
  </w:num>
  <w:num w:numId="4" w16cid:durableId="1199199259">
    <w:abstractNumId w:val="9"/>
  </w:num>
  <w:num w:numId="5" w16cid:durableId="548030078">
    <w:abstractNumId w:val="1"/>
  </w:num>
  <w:num w:numId="6" w16cid:durableId="1711495717">
    <w:abstractNumId w:val="3"/>
  </w:num>
  <w:num w:numId="7" w16cid:durableId="545333289">
    <w:abstractNumId w:val="6"/>
  </w:num>
  <w:num w:numId="8" w16cid:durableId="2097285932">
    <w:abstractNumId w:val="8"/>
  </w:num>
  <w:num w:numId="9" w16cid:durableId="1145194985">
    <w:abstractNumId w:val="4"/>
  </w:num>
  <w:num w:numId="10" w16cid:durableId="1032269585">
    <w:abstractNumId w:val="5"/>
  </w:num>
  <w:num w:numId="11" w16cid:durableId="1255169120">
    <w:abstractNumId w:val="11"/>
  </w:num>
  <w:num w:numId="12" w16cid:durableId="1295790135">
    <w:abstractNumId w:val="10"/>
  </w:num>
  <w:num w:numId="13" w16cid:durableId="646201578">
    <w:abstractNumId w:val="0"/>
  </w:num>
  <w:num w:numId="14" w16cid:durableId="6513727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1A"/>
    <w:rsid w:val="000E088E"/>
    <w:rsid w:val="002A0B94"/>
    <w:rsid w:val="00313888"/>
    <w:rsid w:val="0033078D"/>
    <w:rsid w:val="003421F3"/>
    <w:rsid w:val="003D76F6"/>
    <w:rsid w:val="00894E1A"/>
    <w:rsid w:val="00A067CE"/>
    <w:rsid w:val="00A811C5"/>
    <w:rsid w:val="00BD50C4"/>
    <w:rsid w:val="00BE1CB9"/>
    <w:rsid w:val="00C1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DC96"/>
  <w15:chartTrackingRefBased/>
  <w15:docId w15:val="{4FBD8D81-42C1-43FB-BEF2-9BC83B9D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88E"/>
    <w:pPr>
      <w:spacing w:before="120" w:after="120" w:line="312" w:lineRule="auto"/>
      <w:ind w:firstLine="567"/>
      <w:jc w:val="both"/>
    </w:pPr>
    <w:rPr>
      <w:rFonts w:ascii="Times New Roman" w:hAnsi="Times New Roman"/>
      <w:kern w:val="0"/>
      <w:sz w:val="26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67CE"/>
    <w:pPr>
      <w:keepNext/>
      <w:keepLines/>
      <w:pageBreakBefore/>
      <w:spacing w:before="240" w:after="0"/>
      <w:outlineLvl w:val="0"/>
    </w:pPr>
    <w:rPr>
      <w:rFonts w:eastAsiaTheme="majorEastAsia" w:cstheme="majorBidi"/>
      <w:b/>
      <w:caps/>
      <w:kern w:val="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88E"/>
    <w:pPr>
      <w:keepNext/>
      <w:keepLines/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88E"/>
    <w:pPr>
      <w:keepNext/>
      <w:keepLines/>
      <w:ind w:left="709" w:hanging="709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1A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1A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7CE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88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88E"/>
    <w:rPr>
      <w:rFonts w:ascii="Times New Roman" w:eastAsiaTheme="majorEastAsia" w:hAnsi="Times New Roman" w:cstheme="majorBidi"/>
      <w:b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1A"/>
    <w:rPr>
      <w:rFonts w:eastAsiaTheme="majorEastAsia" w:cstheme="majorBidi"/>
      <w:i/>
      <w:iCs/>
      <w:color w:val="0F4761" w:themeColor="accent1" w:themeShade="BF"/>
      <w:kern w:val="0"/>
      <w:sz w:val="26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1A"/>
    <w:rPr>
      <w:rFonts w:eastAsiaTheme="majorEastAsia" w:cstheme="majorBidi"/>
      <w:color w:val="0F4761" w:themeColor="accent1" w:themeShade="BF"/>
      <w:kern w:val="0"/>
      <w:sz w:val="26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1A"/>
    <w:rPr>
      <w:rFonts w:eastAsiaTheme="majorEastAsia" w:cstheme="majorBidi"/>
      <w:i/>
      <w:iCs/>
      <w:color w:val="595959" w:themeColor="text1" w:themeTint="A6"/>
      <w:kern w:val="0"/>
      <w:sz w:val="26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1A"/>
    <w:rPr>
      <w:rFonts w:eastAsiaTheme="majorEastAsia" w:cstheme="majorBidi"/>
      <w:color w:val="595959" w:themeColor="text1" w:themeTint="A6"/>
      <w:kern w:val="0"/>
      <w:sz w:val="26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1A"/>
    <w:rPr>
      <w:rFonts w:eastAsiaTheme="majorEastAsia" w:cstheme="majorBidi"/>
      <w:i/>
      <w:iCs/>
      <w:color w:val="272727" w:themeColor="text1" w:themeTint="D8"/>
      <w:kern w:val="0"/>
      <w:sz w:val="26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1A"/>
    <w:rPr>
      <w:rFonts w:eastAsiaTheme="majorEastAsia" w:cstheme="majorBidi"/>
      <w:color w:val="272727" w:themeColor="text1" w:themeTint="D8"/>
      <w:kern w:val="0"/>
      <w:sz w:val="26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94E1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1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1A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1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94E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1A"/>
    <w:rPr>
      <w:rFonts w:ascii="Times New Roman" w:hAnsi="Times New Roman"/>
      <w:i/>
      <w:iCs/>
      <w:color w:val="404040" w:themeColor="text1" w:themeTint="BF"/>
      <w:kern w:val="0"/>
      <w:sz w:val="26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94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1A"/>
    <w:rPr>
      <w:rFonts w:ascii="Times New Roman" w:hAnsi="Times New Roman"/>
      <w:i/>
      <w:iCs/>
      <w:color w:val="0F4761" w:themeColor="accent1" w:themeShade="BF"/>
      <w:kern w:val="0"/>
      <w:sz w:val="26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94E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11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1C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11C5"/>
    <w:pPr>
      <w:spacing w:after="0" w:line="240" w:lineRule="auto"/>
      <w:ind w:firstLine="567"/>
      <w:jc w:val="both"/>
    </w:pPr>
    <w:rPr>
      <w:rFonts w:ascii="Times New Roman" w:hAnsi="Times New Roman"/>
      <w:kern w:val="0"/>
      <w:sz w:val="26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debarghamitraroy/casia-webfac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Thang 20225553</dc:creator>
  <cp:keywords/>
  <dc:description/>
  <cp:lastModifiedBy>Vu Duc Thang 20225553</cp:lastModifiedBy>
  <cp:revision>7</cp:revision>
  <dcterms:created xsi:type="dcterms:W3CDTF">2024-12-03T14:47:00Z</dcterms:created>
  <dcterms:modified xsi:type="dcterms:W3CDTF">2024-12-10T11:33:00Z</dcterms:modified>
</cp:coreProperties>
</file>