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0C6A" w14:textId="651C5F93" w:rsidR="00421367" w:rsidRDefault="00421367" w:rsidP="003B56ED">
      <w:pPr>
        <w:pStyle w:val="Title"/>
      </w:pPr>
      <w:r>
        <w:t>Pargo Tech Assessment</w:t>
      </w:r>
      <w:r w:rsidR="000A4500">
        <w:t xml:space="preserve"> | Yacoob Fakier</w:t>
      </w:r>
    </w:p>
    <w:p w14:paraId="6F0093A5" w14:textId="0C8B7AA6" w:rsidR="000A4500" w:rsidRDefault="000A4500" w:rsidP="000A4500">
      <w:pPr>
        <w:pBdr>
          <w:bottom w:val="single" w:sz="12" w:space="1" w:color="auto"/>
        </w:pBdr>
      </w:pPr>
    </w:p>
    <w:p w14:paraId="5DECE986" w14:textId="77777777" w:rsidR="000A4500" w:rsidRDefault="000A4500" w:rsidP="000A4500">
      <w:pPr>
        <w:pBdr>
          <w:bottom w:val="single" w:sz="12" w:space="1" w:color="auto"/>
        </w:pBd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42179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DD83AE" w14:textId="10DECFD0" w:rsidR="000A4500" w:rsidRDefault="000A4500">
          <w:pPr>
            <w:pStyle w:val="TOCHeading"/>
          </w:pPr>
          <w:r>
            <w:t>Contents</w:t>
          </w:r>
        </w:p>
        <w:p w14:paraId="6B740351" w14:textId="40408E9C" w:rsidR="00007B71" w:rsidRDefault="000A4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21830" w:history="1">
            <w:r w:rsidR="00007B71" w:rsidRPr="005E1EB7">
              <w:rPr>
                <w:rStyle w:val="Hyperlink"/>
                <w:noProof/>
              </w:rPr>
              <w:t>Document list</w:t>
            </w:r>
            <w:r w:rsidR="00007B71">
              <w:rPr>
                <w:noProof/>
                <w:webHidden/>
              </w:rPr>
              <w:tab/>
            </w:r>
            <w:r w:rsidR="00007B71">
              <w:rPr>
                <w:noProof/>
                <w:webHidden/>
              </w:rPr>
              <w:fldChar w:fldCharType="begin"/>
            </w:r>
            <w:r w:rsidR="00007B71">
              <w:rPr>
                <w:noProof/>
                <w:webHidden/>
              </w:rPr>
              <w:instrText xml:space="preserve"> PAGEREF _Toc108621830 \h </w:instrText>
            </w:r>
            <w:r w:rsidR="00007B71">
              <w:rPr>
                <w:noProof/>
                <w:webHidden/>
              </w:rPr>
            </w:r>
            <w:r w:rsidR="00007B71">
              <w:rPr>
                <w:noProof/>
                <w:webHidden/>
              </w:rPr>
              <w:fldChar w:fldCharType="separate"/>
            </w:r>
            <w:r w:rsidR="00007B71">
              <w:rPr>
                <w:noProof/>
                <w:webHidden/>
              </w:rPr>
              <w:t>1</w:t>
            </w:r>
            <w:r w:rsidR="00007B71">
              <w:rPr>
                <w:noProof/>
                <w:webHidden/>
              </w:rPr>
              <w:fldChar w:fldCharType="end"/>
            </w:r>
          </w:hyperlink>
        </w:p>
        <w:p w14:paraId="5CB01DA1" w14:textId="4ED42638" w:rsidR="00007B71" w:rsidRDefault="00007B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21831" w:history="1">
            <w:r w:rsidRPr="005E1EB7">
              <w:rPr>
                <w:rStyle w:val="Hyperlink"/>
                <w:noProof/>
              </w:rPr>
              <w:t>Tech Stack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_Toc108621831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9635" w14:textId="456456F0" w:rsidR="00007B71" w:rsidRDefault="00007B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21832" w:history="1">
            <w:r w:rsidRPr="005E1EB7">
              <w:rPr>
                <w:rStyle w:val="Hyperlink"/>
                <w:noProof/>
              </w:rPr>
              <w:t>ETL 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_Toc108621832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5E98" w14:textId="22F416AE" w:rsidR="00007B71" w:rsidRDefault="00007B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21833" w:history="1">
            <w:r w:rsidRPr="005E1EB7">
              <w:rPr>
                <w:rStyle w:val="Hyperlink"/>
                <w:noProof/>
              </w:rPr>
              <w:t>Tableau Report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_Toc108621833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1EA6D" w14:textId="766AFC68" w:rsidR="00007B71" w:rsidRDefault="00007B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21834" w:history="1">
            <w:r w:rsidRPr="005E1EB7">
              <w:rPr>
                <w:rStyle w:val="Hyperlink"/>
                <w:noProof/>
              </w:rPr>
              <w:t>Recommendations to be included in next phase of report 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_Toc108621834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169FA" w14:textId="6B4B1F14" w:rsidR="000A4500" w:rsidRDefault="000A4500">
          <w:pPr>
            <w:pBdr>
              <w:bottom w:val="single" w:sz="12" w:space="1" w:color="auto"/>
            </w:pBd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5C27D6F" w14:textId="1922973C" w:rsidR="00DE0E33" w:rsidRDefault="00DE0E33" w:rsidP="003B56ED">
      <w:pPr>
        <w:pStyle w:val="Heading1"/>
      </w:pPr>
      <w:bookmarkStart w:id="0" w:name="_Toc108621830"/>
      <w:r>
        <w:t>Document list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DE0E33" w14:paraId="7FFEE2E7" w14:textId="77777777" w:rsidTr="00DE0E33">
        <w:tc>
          <w:tcPr>
            <w:tcW w:w="4673" w:type="dxa"/>
          </w:tcPr>
          <w:p w14:paraId="145B17EB" w14:textId="57D9CD7E" w:rsidR="00DE0E33" w:rsidRDefault="00DE0E33" w:rsidP="00DE0E33">
            <w:r>
              <w:t>Item</w:t>
            </w:r>
          </w:p>
        </w:tc>
        <w:tc>
          <w:tcPr>
            <w:tcW w:w="4677" w:type="dxa"/>
          </w:tcPr>
          <w:p w14:paraId="05B15B0E" w14:textId="5B420D64" w:rsidR="00DE0E33" w:rsidRDefault="00DE0E33" w:rsidP="00DE0E33">
            <w:r>
              <w:t>Filename</w:t>
            </w:r>
          </w:p>
        </w:tc>
      </w:tr>
      <w:tr w:rsidR="00DE0E33" w14:paraId="6C96B95B" w14:textId="77777777" w:rsidTr="00DE0E33">
        <w:tc>
          <w:tcPr>
            <w:tcW w:w="4673" w:type="dxa"/>
          </w:tcPr>
          <w:p w14:paraId="7053A84F" w14:textId="14522C15" w:rsidR="00DE0E33" w:rsidRDefault="00DE0E33" w:rsidP="00DE0E33">
            <w:r>
              <w:t>Unprocessed data</w:t>
            </w:r>
          </w:p>
        </w:tc>
        <w:tc>
          <w:tcPr>
            <w:tcW w:w="4677" w:type="dxa"/>
          </w:tcPr>
          <w:p w14:paraId="546CCA38" w14:textId="480FB69A" w:rsidR="00DE0E33" w:rsidRDefault="00DE0E33" w:rsidP="00DE0E33">
            <w:r w:rsidRPr="00DE0E33">
              <w:t>Pargo Case Data</w:t>
            </w:r>
            <w:r>
              <w:t>.xlsx</w:t>
            </w:r>
          </w:p>
        </w:tc>
      </w:tr>
      <w:tr w:rsidR="00DE0E33" w14:paraId="312F1877" w14:textId="77777777" w:rsidTr="00DE0E33">
        <w:tc>
          <w:tcPr>
            <w:tcW w:w="4673" w:type="dxa"/>
          </w:tcPr>
          <w:p w14:paraId="6D51D14A" w14:textId="5EFBB64D" w:rsidR="00DE0E33" w:rsidRDefault="00DE0E33" w:rsidP="00DE0E33">
            <w:r>
              <w:t>SQL script to investigate unprocessed data</w:t>
            </w:r>
          </w:p>
        </w:tc>
        <w:tc>
          <w:tcPr>
            <w:tcW w:w="4677" w:type="dxa"/>
          </w:tcPr>
          <w:p w14:paraId="76D70030" w14:textId="591643F9" w:rsidR="00DE0E33" w:rsidRDefault="00DE0E33" w:rsidP="00DE0E33">
            <w:r w:rsidRPr="00DE0E33">
              <w:t xml:space="preserve">meta data </w:t>
            </w:r>
            <w:proofErr w:type="spellStart"/>
            <w:r w:rsidRPr="00DE0E33">
              <w:t>investigation</w:t>
            </w:r>
            <w:r>
              <w:t>.sql</w:t>
            </w:r>
            <w:proofErr w:type="spellEnd"/>
          </w:p>
        </w:tc>
      </w:tr>
      <w:tr w:rsidR="00DE0E33" w14:paraId="5F2A79B6" w14:textId="77777777" w:rsidTr="00DE0E33">
        <w:tc>
          <w:tcPr>
            <w:tcW w:w="4673" w:type="dxa"/>
          </w:tcPr>
          <w:p w14:paraId="76CA5DC6" w14:textId="63549502" w:rsidR="00DE0E33" w:rsidRDefault="00DE0E33" w:rsidP="00DE0E33">
            <w:r>
              <w:t>Transformed data</w:t>
            </w:r>
          </w:p>
        </w:tc>
        <w:tc>
          <w:tcPr>
            <w:tcW w:w="4677" w:type="dxa"/>
          </w:tcPr>
          <w:p w14:paraId="78A98605" w14:textId="77777777" w:rsidR="00DE0E33" w:rsidRPr="00DE0E33" w:rsidRDefault="00DE0E33" w:rsidP="00DE0E33">
            <w:r w:rsidRPr="00DE0E33">
              <w:t>customer.csv</w:t>
            </w:r>
          </w:p>
          <w:p w14:paraId="6C8CA6F3" w14:textId="77777777" w:rsidR="00DE0E33" w:rsidRPr="00DE0E33" w:rsidRDefault="00DE0E33" w:rsidP="00DE0E33">
            <w:r w:rsidRPr="00DE0E33">
              <w:t>parcels.csv</w:t>
            </w:r>
          </w:p>
          <w:p w14:paraId="4C7C7F3F" w14:textId="1BB2C2FC" w:rsidR="00DE0E33" w:rsidRDefault="00DE0E33" w:rsidP="00DE0E33">
            <w:r w:rsidRPr="00DE0E33">
              <w:t>p</w:t>
            </w:r>
            <w:r w:rsidRPr="00DE0E33">
              <w:t>ickuppoints.</w:t>
            </w:r>
            <w:r w:rsidRPr="00DE0E33">
              <w:t>csv</w:t>
            </w:r>
          </w:p>
        </w:tc>
      </w:tr>
      <w:tr w:rsidR="00DE0E33" w14:paraId="0FBAD0C1" w14:textId="77777777" w:rsidTr="00DE0E33">
        <w:tc>
          <w:tcPr>
            <w:tcW w:w="4673" w:type="dxa"/>
          </w:tcPr>
          <w:p w14:paraId="7B8C358C" w14:textId="3D13DC10" w:rsidR="00DE0E33" w:rsidRDefault="00DE0E33" w:rsidP="00DE0E33">
            <w:r>
              <w:t>Tableau dashboard</w:t>
            </w:r>
          </w:p>
        </w:tc>
        <w:tc>
          <w:tcPr>
            <w:tcW w:w="4677" w:type="dxa"/>
          </w:tcPr>
          <w:p w14:paraId="4CEF346B" w14:textId="77777777" w:rsidR="00DE0E33" w:rsidRDefault="00DE0E33" w:rsidP="00DE0E33"/>
        </w:tc>
      </w:tr>
    </w:tbl>
    <w:p w14:paraId="2C242A87" w14:textId="11DF7D46" w:rsidR="00DE0E33" w:rsidRDefault="00DE0E33" w:rsidP="00DE0E33"/>
    <w:p w14:paraId="45D5A811" w14:textId="27732859" w:rsidR="00DA7889" w:rsidRDefault="00DA7889" w:rsidP="00DA7889">
      <w:pPr>
        <w:pStyle w:val="Heading1"/>
      </w:pPr>
      <w:bookmarkStart w:id="1" w:name="_Toc108621831"/>
      <w:r>
        <w:t>Tech Stack Used</w:t>
      </w:r>
      <w:bookmarkEnd w:id="1"/>
    </w:p>
    <w:p w14:paraId="6B6B6A7C" w14:textId="2AA71343" w:rsidR="00DA7889" w:rsidRDefault="00DA7889" w:rsidP="00DA7889">
      <w:pPr>
        <w:pStyle w:val="ListParagraph"/>
        <w:numPr>
          <w:ilvl w:val="0"/>
          <w:numId w:val="12"/>
        </w:numPr>
      </w:pPr>
      <w:r>
        <w:t>SQL Server</w:t>
      </w:r>
    </w:p>
    <w:p w14:paraId="669AC3D5" w14:textId="38C0B192" w:rsidR="00DA7889" w:rsidRDefault="00DA7889" w:rsidP="00DA7889">
      <w:pPr>
        <w:pStyle w:val="ListParagraph"/>
        <w:numPr>
          <w:ilvl w:val="0"/>
          <w:numId w:val="12"/>
        </w:numPr>
      </w:pPr>
      <w:r>
        <w:t>R Studio</w:t>
      </w:r>
    </w:p>
    <w:p w14:paraId="5368F106" w14:textId="4923C062" w:rsidR="00DA7889" w:rsidRDefault="00DA7889" w:rsidP="00DA7889">
      <w:pPr>
        <w:pStyle w:val="ListParagraph"/>
        <w:numPr>
          <w:ilvl w:val="0"/>
          <w:numId w:val="12"/>
        </w:numPr>
      </w:pPr>
      <w:r>
        <w:t>Microsoft SQL Server Management Studio</w:t>
      </w:r>
    </w:p>
    <w:p w14:paraId="3FD11AF9" w14:textId="6CC58DE7" w:rsidR="00DA7889" w:rsidRDefault="00DA7889" w:rsidP="00DA7889">
      <w:pPr>
        <w:pStyle w:val="ListParagraph"/>
        <w:numPr>
          <w:ilvl w:val="0"/>
          <w:numId w:val="12"/>
        </w:numPr>
      </w:pPr>
      <w:proofErr w:type="spellStart"/>
      <w:r>
        <w:t>Mircosoft</w:t>
      </w:r>
      <w:proofErr w:type="spellEnd"/>
      <w:r>
        <w:t xml:space="preserve"> Excel</w:t>
      </w:r>
    </w:p>
    <w:p w14:paraId="7B985414" w14:textId="71E1C463" w:rsidR="00DA7889" w:rsidRDefault="00DA7889" w:rsidP="00DA7889">
      <w:pPr>
        <w:pStyle w:val="ListParagraph"/>
        <w:numPr>
          <w:ilvl w:val="0"/>
          <w:numId w:val="12"/>
        </w:numPr>
      </w:pPr>
      <w:r>
        <w:t xml:space="preserve">Tableau </w:t>
      </w:r>
    </w:p>
    <w:p w14:paraId="7D37F256" w14:textId="77777777" w:rsidR="00DA7889" w:rsidRDefault="00DA7889" w:rsidP="00DA7889"/>
    <w:p w14:paraId="6744311C" w14:textId="1152AF85" w:rsidR="00421367" w:rsidRDefault="00421367" w:rsidP="003B56ED">
      <w:pPr>
        <w:pStyle w:val="Heading1"/>
      </w:pPr>
      <w:bookmarkStart w:id="2" w:name="_Toc108621832"/>
      <w:r>
        <w:t>ETL Process Steps</w:t>
      </w:r>
      <w:bookmarkEnd w:id="2"/>
    </w:p>
    <w:p w14:paraId="54D3F634" w14:textId="127F6918" w:rsidR="00421367" w:rsidRDefault="00421367" w:rsidP="003B56ED">
      <w:pPr>
        <w:pStyle w:val="ListParagraph"/>
        <w:numPr>
          <w:ilvl w:val="0"/>
          <w:numId w:val="2"/>
        </w:numPr>
      </w:pPr>
      <w:r>
        <w:t>Establish ODBC connection to local hosted SQL Server database</w:t>
      </w:r>
    </w:p>
    <w:p w14:paraId="3CEF6FB2" w14:textId="19BA17D2" w:rsidR="00421367" w:rsidRDefault="00421367" w:rsidP="003B56ED">
      <w:pPr>
        <w:pStyle w:val="ListParagraph"/>
        <w:numPr>
          <w:ilvl w:val="0"/>
          <w:numId w:val="2"/>
        </w:numPr>
      </w:pPr>
      <w:r>
        <w:t>Install packages to read excel data source</w:t>
      </w:r>
      <w:r w:rsidR="002F0FE1">
        <w:t xml:space="preserve"> (</w:t>
      </w:r>
      <w:r w:rsidR="002F0FE1" w:rsidRPr="009B11D7">
        <w:rPr>
          <w:b/>
          <w:bCs/>
          <w:i/>
          <w:iCs/>
        </w:rPr>
        <w:t>Pargo Case Data.xlsx</w:t>
      </w:r>
      <w:r w:rsidR="002F0FE1">
        <w:t>)</w:t>
      </w:r>
    </w:p>
    <w:p w14:paraId="6836D2F6" w14:textId="3F12F1D3" w:rsidR="00421367" w:rsidRDefault="00421367" w:rsidP="003B56ED">
      <w:pPr>
        <w:pStyle w:val="ListParagraph"/>
        <w:numPr>
          <w:ilvl w:val="0"/>
          <w:numId w:val="2"/>
        </w:numPr>
      </w:pPr>
      <w:r>
        <w:t>Write data to SQL Server using R (ODBC connection)</w:t>
      </w:r>
    </w:p>
    <w:p w14:paraId="58827753" w14:textId="3028A546" w:rsidR="00421367" w:rsidRDefault="00421367" w:rsidP="003B56ED">
      <w:pPr>
        <w:pStyle w:val="ListParagraph"/>
        <w:numPr>
          <w:ilvl w:val="0"/>
          <w:numId w:val="2"/>
        </w:numPr>
      </w:pPr>
      <w:r>
        <w:t xml:space="preserve">Investigate metadata (unprocessed data </w:t>
      </w:r>
      <w:proofErr w:type="gramStart"/>
      <w:r>
        <w:t>i.e.</w:t>
      </w:r>
      <w:proofErr w:type="gramEnd"/>
      <w:r>
        <w:t xml:space="preserve"> customers, pickup points and parcels)</w:t>
      </w:r>
    </w:p>
    <w:p w14:paraId="225930AB" w14:textId="74A23EF8" w:rsidR="00603007" w:rsidRDefault="00603007" w:rsidP="00603007">
      <w:pPr>
        <w:pStyle w:val="ListParagraph"/>
        <w:numPr>
          <w:ilvl w:val="1"/>
          <w:numId w:val="2"/>
        </w:numPr>
      </w:pPr>
      <w:r>
        <w:t>See SQL script located in GitHub branch (</w:t>
      </w:r>
      <w:r w:rsidRPr="009B11D7">
        <w:rPr>
          <w:b/>
          <w:bCs/>
          <w:i/>
          <w:iCs/>
        </w:rPr>
        <w:t xml:space="preserve">meta data </w:t>
      </w:r>
      <w:proofErr w:type="spellStart"/>
      <w:r w:rsidRPr="009B11D7">
        <w:rPr>
          <w:b/>
          <w:bCs/>
          <w:i/>
          <w:iCs/>
        </w:rPr>
        <w:t>investigation</w:t>
      </w:r>
      <w:r w:rsidR="009B11D7" w:rsidRPr="009B11D7">
        <w:rPr>
          <w:b/>
          <w:bCs/>
          <w:i/>
          <w:iCs/>
        </w:rPr>
        <w:t>.sql</w:t>
      </w:r>
      <w:proofErr w:type="spellEnd"/>
      <w:r>
        <w:t>)</w:t>
      </w:r>
    </w:p>
    <w:p w14:paraId="0325C58A" w14:textId="16F375DF" w:rsidR="00421367" w:rsidRDefault="00421367" w:rsidP="003B56ED">
      <w:pPr>
        <w:pStyle w:val="ListParagraph"/>
        <w:numPr>
          <w:ilvl w:val="0"/>
          <w:numId w:val="2"/>
        </w:numPr>
      </w:pPr>
      <w:r>
        <w:t>Investigate each table and all its columns for:</w:t>
      </w:r>
    </w:p>
    <w:p w14:paraId="14FD9707" w14:textId="0C8BA358" w:rsidR="00421367" w:rsidRDefault="00421367" w:rsidP="003B56ED">
      <w:pPr>
        <w:pStyle w:val="ListParagraph"/>
        <w:numPr>
          <w:ilvl w:val="1"/>
          <w:numId w:val="3"/>
        </w:numPr>
      </w:pPr>
      <w:r>
        <w:t>Data types</w:t>
      </w:r>
    </w:p>
    <w:p w14:paraId="64060CCE" w14:textId="435FC5D6" w:rsidR="00421367" w:rsidRDefault="003B56ED" w:rsidP="003B56ED">
      <w:pPr>
        <w:pStyle w:val="ListParagraph"/>
        <w:numPr>
          <w:ilvl w:val="1"/>
          <w:numId w:val="3"/>
        </w:numPr>
      </w:pPr>
      <w:r>
        <w:t>Consistency</w:t>
      </w:r>
    </w:p>
    <w:p w14:paraId="60DA5391" w14:textId="4A955025" w:rsidR="003B56ED" w:rsidRDefault="003B56ED" w:rsidP="003B56ED">
      <w:pPr>
        <w:pStyle w:val="ListParagraph"/>
        <w:numPr>
          <w:ilvl w:val="1"/>
          <w:numId w:val="3"/>
        </w:numPr>
      </w:pPr>
      <w:r>
        <w:lastRenderedPageBreak/>
        <w:t>Exceptions processing</w:t>
      </w:r>
    </w:p>
    <w:p w14:paraId="5B112D54" w14:textId="4391A799" w:rsidR="00674B89" w:rsidRDefault="00674B89" w:rsidP="003B56ED">
      <w:pPr>
        <w:pStyle w:val="ListParagraph"/>
        <w:numPr>
          <w:ilvl w:val="0"/>
          <w:numId w:val="2"/>
        </w:numPr>
      </w:pPr>
      <w:r>
        <w:t>Transform data using R Studio</w:t>
      </w:r>
      <w:r w:rsidR="009D3143">
        <w:t xml:space="preserve"> (</w:t>
      </w:r>
      <w:r w:rsidR="009D3143" w:rsidRPr="009D3143">
        <w:rPr>
          <w:b/>
          <w:bCs/>
          <w:i/>
          <w:iCs/>
        </w:rPr>
        <w:t xml:space="preserve">ETL </w:t>
      </w:r>
      <w:proofErr w:type="spellStart"/>
      <w:r w:rsidR="009D3143" w:rsidRPr="009D3143">
        <w:rPr>
          <w:b/>
          <w:bCs/>
          <w:i/>
          <w:iCs/>
        </w:rPr>
        <w:t>Script.R</w:t>
      </w:r>
      <w:proofErr w:type="spellEnd"/>
      <w:r w:rsidR="009D3143">
        <w:t>)</w:t>
      </w:r>
    </w:p>
    <w:p w14:paraId="3FC1A446" w14:textId="04195652" w:rsidR="003B56ED" w:rsidRDefault="003B56ED" w:rsidP="00674B89">
      <w:pPr>
        <w:pStyle w:val="ListParagraph"/>
        <w:numPr>
          <w:ilvl w:val="1"/>
          <w:numId w:val="5"/>
        </w:numPr>
      </w:pPr>
      <w:r>
        <w:t>Install</w:t>
      </w:r>
      <w:r w:rsidR="00E5115E">
        <w:t xml:space="preserve"> R Studio</w:t>
      </w:r>
      <w:r>
        <w:t xml:space="preserve"> packages to transform data source formats</w:t>
      </w:r>
    </w:p>
    <w:p w14:paraId="5D30683E" w14:textId="12DC393F" w:rsidR="003B56ED" w:rsidRDefault="003B56ED" w:rsidP="00674B89">
      <w:pPr>
        <w:pStyle w:val="ListParagraph"/>
        <w:numPr>
          <w:ilvl w:val="1"/>
          <w:numId w:val="5"/>
        </w:numPr>
      </w:pPr>
      <w:r>
        <w:t>Read data into R Studio and perform data transformations on following fields:</w:t>
      </w:r>
    </w:p>
    <w:p w14:paraId="264D2198" w14:textId="5098D344" w:rsidR="003B56ED" w:rsidRDefault="003B56ED" w:rsidP="00674B89">
      <w:pPr>
        <w:pStyle w:val="ListParagraph"/>
        <w:numPr>
          <w:ilvl w:val="2"/>
          <w:numId w:val="6"/>
        </w:numPr>
        <w:ind w:left="2127"/>
      </w:pPr>
      <w:r>
        <w:t>Order Date</w:t>
      </w:r>
    </w:p>
    <w:p w14:paraId="7F7415D6" w14:textId="73813290" w:rsidR="003B56ED" w:rsidRDefault="003B56ED" w:rsidP="00674B89">
      <w:pPr>
        <w:pStyle w:val="ListParagraph"/>
        <w:numPr>
          <w:ilvl w:val="2"/>
          <w:numId w:val="6"/>
        </w:numPr>
        <w:ind w:left="2127"/>
      </w:pPr>
      <w:r>
        <w:t>Customer Cell</w:t>
      </w:r>
    </w:p>
    <w:p w14:paraId="70B60401" w14:textId="6D745D94" w:rsidR="003B56ED" w:rsidRDefault="003B56ED" w:rsidP="00674B89">
      <w:pPr>
        <w:pStyle w:val="ListParagraph"/>
        <w:numPr>
          <w:ilvl w:val="2"/>
          <w:numId w:val="6"/>
        </w:numPr>
        <w:ind w:left="2127"/>
      </w:pPr>
      <w:r>
        <w:t>Province</w:t>
      </w:r>
    </w:p>
    <w:p w14:paraId="2436DF98" w14:textId="130CF266" w:rsidR="003B56ED" w:rsidRDefault="003B56ED" w:rsidP="00674B89">
      <w:pPr>
        <w:pStyle w:val="ListParagraph"/>
        <w:numPr>
          <w:ilvl w:val="2"/>
          <w:numId w:val="6"/>
        </w:numPr>
        <w:ind w:left="2127"/>
      </w:pPr>
      <w:r>
        <w:t>Waybill</w:t>
      </w:r>
    </w:p>
    <w:p w14:paraId="72BBDD3D" w14:textId="09C470FA" w:rsidR="003B56ED" w:rsidRDefault="003B56ED" w:rsidP="003B56ED">
      <w:pPr>
        <w:pStyle w:val="ListParagraph"/>
        <w:numPr>
          <w:ilvl w:val="0"/>
          <w:numId w:val="2"/>
        </w:numPr>
      </w:pPr>
      <w:r>
        <w:t xml:space="preserve">Load data </w:t>
      </w:r>
      <w:r w:rsidR="002F0FE1">
        <w:t>(</w:t>
      </w:r>
      <w:r w:rsidR="002F0FE1" w:rsidRPr="009B11D7">
        <w:rPr>
          <w:b/>
          <w:bCs/>
          <w:i/>
          <w:iCs/>
        </w:rPr>
        <w:t>customer.csv, parcels.csv and pickuppoints.csv</w:t>
      </w:r>
      <w:r w:rsidR="002F0FE1">
        <w:t xml:space="preserve">) </w:t>
      </w:r>
      <w:r>
        <w:t>to SQL Server database for reporting</w:t>
      </w:r>
      <w:r w:rsidR="00674B89">
        <w:t xml:space="preserve"> to Tableau</w:t>
      </w:r>
    </w:p>
    <w:p w14:paraId="189A2177" w14:textId="78AA0318" w:rsidR="00C75AA6" w:rsidRDefault="00C75AA6" w:rsidP="00C75AA6"/>
    <w:p w14:paraId="3BCBDC4C" w14:textId="44E8B967" w:rsidR="00EB2BF3" w:rsidRDefault="00EB2BF3" w:rsidP="00EB2BF3">
      <w:pPr>
        <w:pStyle w:val="Heading1"/>
      </w:pPr>
      <w:bookmarkStart w:id="3" w:name="_Toc108621833"/>
      <w:r>
        <w:t>Tableau Report Methodology</w:t>
      </w:r>
      <w:bookmarkEnd w:id="3"/>
    </w:p>
    <w:p w14:paraId="03DD3A28" w14:textId="77777777" w:rsidR="00C75AA6" w:rsidRDefault="00C75AA6" w:rsidP="00EB2BF3"/>
    <w:p w14:paraId="3DCD994B" w14:textId="6D201BF3" w:rsidR="00357F6E" w:rsidRDefault="00EB2BF3" w:rsidP="00EB2BF3">
      <w:r>
        <w:t>The report is created for the following</w:t>
      </w:r>
      <w:r w:rsidR="00357F6E">
        <w:t>:</w:t>
      </w:r>
    </w:p>
    <w:p w14:paraId="2F1D7E8F" w14:textId="1DAAD582" w:rsidR="00EB2BF3" w:rsidRDefault="00EB2BF3" w:rsidP="00446358">
      <w:pPr>
        <w:pStyle w:val="ListParagraph"/>
        <w:numPr>
          <w:ilvl w:val="0"/>
          <w:numId w:val="10"/>
        </w:numPr>
      </w:pPr>
      <w:r>
        <w:t>audience:</w:t>
      </w:r>
    </w:p>
    <w:p w14:paraId="4F429145" w14:textId="76E1F769" w:rsidR="00EB2BF3" w:rsidRDefault="00357F6E" w:rsidP="00357F6E">
      <w:pPr>
        <w:pStyle w:val="ListParagraph"/>
        <w:numPr>
          <w:ilvl w:val="0"/>
          <w:numId w:val="9"/>
        </w:numPr>
      </w:pPr>
      <w:r>
        <w:t>Area/province manager</w:t>
      </w:r>
    </w:p>
    <w:p w14:paraId="2877AEB5" w14:textId="2629D208" w:rsidR="00357F6E" w:rsidRDefault="00357F6E" w:rsidP="00357F6E">
      <w:pPr>
        <w:pStyle w:val="ListParagraph"/>
        <w:numPr>
          <w:ilvl w:val="0"/>
          <w:numId w:val="9"/>
        </w:numPr>
      </w:pPr>
      <w:r>
        <w:t>National manager</w:t>
      </w:r>
    </w:p>
    <w:p w14:paraId="2D6B3913" w14:textId="77777777" w:rsidR="00357F6E" w:rsidRDefault="00357F6E" w:rsidP="00357F6E"/>
    <w:p w14:paraId="6163C62C" w14:textId="65019D61" w:rsidR="00446358" w:rsidRDefault="00357F6E" w:rsidP="00446358">
      <w:pPr>
        <w:pStyle w:val="ListParagraph"/>
        <w:numPr>
          <w:ilvl w:val="0"/>
          <w:numId w:val="10"/>
        </w:numPr>
      </w:pPr>
      <w:r>
        <w:t>Metric show cases</w:t>
      </w:r>
      <w:r w:rsidR="00446358">
        <w:t xml:space="preserve">: </w:t>
      </w:r>
    </w:p>
    <w:p w14:paraId="1F7F761E" w14:textId="32AD7358" w:rsidR="00446358" w:rsidRDefault="00446358" w:rsidP="00446358">
      <w:pPr>
        <w:pStyle w:val="ListParagraph"/>
        <w:numPr>
          <w:ilvl w:val="1"/>
          <w:numId w:val="10"/>
        </w:numPr>
        <w:ind w:left="1134"/>
      </w:pPr>
      <w:r>
        <w:t>activity per region and province</w:t>
      </w:r>
    </w:p>
    <w:p w14:paraId="0178EA81" w14:textId="2964F3B7" w:rsidR="00446358" w:rsidRDefault="00446358" w:rsidP="00446358">
      <w:pPr>
        <w:pStyle w:val="ListParagraph"/>
        <w:numPr>
          <w:ilvl w:val="1"/>
          <w:numId w:val="10"/>
        </w:numPr>
        <w:ind w:left="1134"/>
      </w:pPr>
      <w:r>
        <w:t>daily waybill numbers</w:t>
      </w:r>
    </w:p>
    <w:p w14:paraId="20E66F20" w14:textId="193AA032" w:rsidR="00446358" w:rsidRDefault="00446358" w:rsidP="00446358">
      <w:pPr>
        <w:pStyle w:val="ListParagraph"/>
        <w:numPr>
          <w:ilvl w:val="1"/>
          <w:numId w:val="10"/>
        </w:numPr>
        <w:ind w:left="1134"/>
      </w:pPr>
      <w:r>
        <w:t>detailed worksheet views for:</w:t>
      </w:r>
    </w:p>
    <w:p w14:paraId="7920608C" w14:textId="45AF27E5" w:rsidR="00446358" w:rsidRDefault="00446358" w:rsidP="00446358">
      <w:pPr>
        <w:pStyle w:val="ListParagraph"/>
        <w:numPr>
          <w:ilvl w:val="2"/>
          <w:numId w:val="10"/>
        </w:numPr>
        <w:ind w:left="1843"/>
      </w:pPr>
      <w:r>
        <w:t>Suburbs</w:t>
      </w:r>
    </w:p>
    <w:p w14:paraId="6B9A5E58" w14:textId="3871E768" w:rsidR="00446358" w:rsidRDefault="00446358" w:rsidP="00446358">
      <w:pPr>
        <w:pStyle w:val="ListParagraph"/>
        <w:numPr>
          <w:ilvl w:val="2"/>
          <w:numId w:val="10"/>
        </w:numPr>
        <w:ind w:left="1843"/>
      </w:pPr>
      <w:r>
        <w:t>Overall daily activity</w:t>
      </w:r>
    </w:p>
    <w:p w14:paraId="61B0F4DC" w14:textId="77777777" w:rsidR="0042684B" w:rsidRDefault="0042684B" w:rsidP="0042684B"/>
    <w:p w14:paraId="0E053534" w14:textId="3D2DBDEF" w:rsidR="00446358" w:rsidRDefault="00B21E17" w:rsidP="0042684B">
      <w:pPr>
        <w:pStyle w:val="Heading1"/>
      </w:pPr>
      <w:bookmarkStart w:id="4" w:name="_Toc108621834"/>
      <w:r>
        <w:t>R</w:t>
      </w:r>
      <w:r w:rsidR="00523DBD">
        <w:t>ecommendations</w:t>
      </w:r>
      <w:r w:rsidR="00446358">
        <w:t xml:space="preserve"> to be included in next phase of report are:</w:t>
      </w:r>
      <w:bookmarkEnd w:id="4"/>
    </w:p>
    <w:p w14:paraId="0567D7F9" w14:textId="36501F77" w:rsidR="00446358" w:rsidRDefault="00523DBD" w:rsidP="00446358">
      <w:pPr>
        <w:pStyle w:val="ListParagraph"/>
        <w:numPr>
          <w:ilvl w:val="0"/>
          <w:numId w:val="11"/>
        </w:numPr>
      </w:pPr>
      <w:r>
        <w:t>Location heat</w:t>
      </w:r>
      <w:r w:rsidR="00B21E17">
        <w:t xml:space="preserve"> maps </w:t>
      </w:r>
      <w:r>
        <w:t>for specific waybills</w:t>
      </w:r>
    </w:p>
    <w:p w14:paraId="5B10F784" w14:textId="4E9E2503" w:rsidR="00523DBD" w:rsidRDefault="00523DBD" w:rsidP="00446358">
      <w:pPr>
        <w:pStyle w:val="ListParagraph"/>
        <w:numPr>
          <w:ilvl w:val="0"/>
          <w:numId w:val="11"/>
        </w:numPr>
      </w:pPr>
      <w:r>
        <w:t xml:space="preserve">Create </w:t>
      </w:r>
      <w:r w:rsidR="00B21E17">
        <w:t>metrics to show profitable locations (sales – courier charges)</w:t>
      </w:r>
    </w:p>
    <w:p w14:paraId="7A1EE77C" w14:textId="49755525" w:rsidR="00B21E17" w:rsidRDefault="00B21E17" w:rsidP="00446358">
      <w:pPr>
        <w:pStyle w:val="ListParagraph"/>
        <w:numPr>
          <w:ilvl w:val="0"/>
          <w:numId w:val="11"/>
        </w:numPr>
      </w:pPr>
      <w:r>
        <w:t xml:space="preserve">Investigate potential for ranking orders by importance </w:t>
      </w:r>
      <w:proofErr w:type="gramStart"/>
      <w:r>
        <w:t>i.e.</w:t>
      </w:r>
      <w:proofErr w:type="gramEnd"/>
      <w:r>
        <w:t xml:space="preserve"> weight, profitability, customer activity</w:t>
      </w:r>
    </w:p>
    <w:p w14:paraId="736275C1" w14:textId="527256CC" w:rsidR="00421367" w:rsidRDefault="00421367"/>
    <w:p w14:paraId="0778BE1C" w14:textId="77777777" w:rsidR="000A4500" w:rsidRDefault="000A4500"/>
    <w:sectPr w:rsidR="000A4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234"/>
    <w:multiLevelType w:val="hybridMultilevel"/>
    <w:tmpl w:val="FF2E1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EB8"/>
    <w:multiLevelType w:val="hybridMultilevel"/>
    <w:tmpl w:val="CDB2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D62E7"/>
    <w:multiLevelType w:val="hybridMultilevel"/>
    <w:tmpl w:val="D2489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E0205C"/>
    <w:multiLevelType w:val="hybridMultilevel"/>
    <w:tmpl w:val="2054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84CB9"/>
    <w:multiLevelType w:val="hybridMultilevel"/>
    <w:tmpl w:val="00040B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934EF"/>
    <w:multiLevelType w:val="hybridMultilevel"/>
    <w:tmpl w:val="BC34A3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154F9"/>
    <w:multiLevelType w:val="hybridMultilevel"/>
    <w:tmpl w:val="E97E0F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36B20"/>
    <w:multiLevelType w:val="hybridMultilevel"/>
    <w:tmpl w:val="D3ECB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CE6345"/>
    <w:multiLevelType w:val="hybridMultilevel"/>
    <w:tmpl w:val="1302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94175"/>
    <w:multiLevelType w:val="hybridMultilevel"/>
    <w:tmpl w:val="C996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D7386"/>
    <w:multiLevelType w:val="hybridMultilevel"/>
    <w:tmpl w:val="75B4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F2347"/>
    <w:multiLevelType w:val="hybridMultilevel"/>
    <w:tmpl w:val="050A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076405">
    <w:abstractNumId w:val="3"/>
  </w:num>
  <w:num w:numId="2" w16cid:durableId="1120954056">
    <w:abstractNumId w:val="9"/>
  </w:num>
  <w:num w:numId="3" w16cid:durableId="319770041">
    <w:abstractNumId w:val="6"/>
  </w:num>
  <w:num w:numId="4" w16cid:durableId="172650182">
    <w:abstractNumId w:val="4"/>
  </w:num>
  <w:num w:numId="5" w16cid:durableId="206455825">
    <w:abstractNumId w:val="0"/>
  </w:num>
  <w:num w:numId="6" w16cid:durableId="1686402585">
    <w:abstractNumId w:val="5"/>
  </w:num>
  <w:num w:numId="7" w16cid:durableId="673455973">
    <w:abstractNumId w:val="2"/>
  </w:num>
  <w:num w:numId="8" w16cid:durableId="589969530">
    <w:abstractNumId w:val="10"/>
  </w:num>
  <w:num w:numId="9" w16cid:durableId="63720850">
    <w:abstractNumId w:val="7"/>
  </w:num>
  <w:num w:numId="10" w16cid:durableId="625887773">
    <w:abstractNumId w:val="11"/>
  </w:num>
  <w:num w:numId="11" w16cid:durableId="1504008164">
    <w:abstractNumId w:val="1"/>
  </w:num>
  <w:num w:numId="12" w16cid:durableId="10274091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67"/>
    <w:rsid w:val="00007B71"/>
    <w:rsid w:val="000A4500"/>
    <w:rsid w:val="002F0FE1"/>
    <w:rsid w:val="00357F6E"/>
    <w:rsid w:val="003B56ED"/>
    <w:rsid w:val="00421367"/>
    <w:rsid w:val="0042684B"/>
    <w:rsid w:val="00446358"/>
    <w:rsid w:val="00523DBD"/>
    <w:rsid w:val="00603007"/>
    <w:rsid w:val="00674B89"/>
    <w:rsid w:val="009B11D7"/>
    <w:rsid w:val="009D3143"/>
    <w:rsid w:val="00AF2A4A"/>
    <w:rsid w:val="00B21E17"/>
    <w:rsid w:val="00C75AA6"/>
    <w:rsid w:val="00DA7889"/>
    <w:rsid w:val="00DE0E33"/>
    <w:rsid w:val="00E5115E"/>
    <w:rsid w:val="00EB2BF3"/>
    <w:rsid w:val="00F2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D07C"/>
  <w15:chartTrackingRefBased/>
  <w15:docId w15:val="{A596B105-E94C-4F20-B60F-018D63FE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5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5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A45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45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45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0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F80CA-FF17-4E8A-A839-0968DE17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Yacoob Fakier</dc:creator>
  <cp:keywords/>
  <dc:description/>
  <cp:lastModifiedBy>Yacoob Fakier</cp:lastModifiedBy>
  <cp:revision>18</cp:revision>
  <dcterms:created xsi:type="dcterms:W3CDTF">2022-07-13T13:32:00Z</dcterms:created>
  <dcterms:modified xsi:type="dcterms:W3CDTF">2022-07-13T14:23:00Z</dcterms:modified>
</cp:coreProperties>
</file>