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4826B1B2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0</w:t>
      </w:r>
      <w:r w:rsidR="00C74D09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017628DD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0</w:t>
                </w:r>
                <w:r w:rsidR="00C74D09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C74D09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목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7E64FF11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0</w:t>
            </w:r>
            <w:r w:rsidR="00C74D0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4A371F32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0</w:t>
            </w:r>
            <w:r w:rsidR="00C74D0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5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53951FEC" w14:textId="57A918C4" w:rsidR="00F31998" w:rsidRPr="00F87D0A" w:rsidRDefault="0015176E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Git</w:t>
            </w:r>
            <w:r w:rsidR="001A6950">
              <w:rPr>
                <w:rFonts w:ascii="맑은 고딕" w:eastAsia="맑은 고딕" w:hAnsi="맑은 고딕" w:cs="맑은 고딕" w:hint="eastAsia"/>
                <w:b/>
              </w:rPr>
              <w:t>hub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DE2237">
              <w:rPr>
                <w:rFonts w:ascii="맑은 고딕" w:eastAsia="맑은 고딕" w:hAnsi="맑은 고딕" w:cs="맑은 고딕" w:hint="eastAsia"/>
                <w:b/>
              </w:rPr>
              <w:t xml:space="preserve">이슈, 마일스톤 </w:t>
            </w:r>
            <w:r w:rsidR="00961D46">
              <w:rPr>
                <w:rFonts w:ascii="맑은 고딕" w:eastAsia="맑은 고딕" w:hAnsi="맑은 고딕" w:cs="맑은 고딕" w:hint="eastAsia"/>
                <w:b/>
              </w:rPr>
              <w:t xml:space="preserve">규칙 </w:t>
            </w:r>
          </w:p>
          <w:p w14:paraId="1DFC6B54" w14:textId="61CAC9BE" w:rsidR="00961D46" w:rsidRDefault="00961D46" w:rsidP="00FC72D9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이슈 </w:t>
            </w:r>
            <w:r w:rsidR="00DE2237">
              <w:rPr>
                <w:rFonts w:ascii="맑은 고딕" w:eastAsia="맑은 고딕" w:hAnsi="맑은 고딕" w:cs="맑은 고딕" w:hint="eastAsia"/>
              </w:rPr>
              <w:t>,</w:t>
            </w:r>
            <w:proofErr w:type="gramEnd"/>
            <w:r w:rsidR="00DE2237">
              <w:rPr>
                <w:rFonts w:ascii="맑은 고딕" w:eastAsia="맑은 고딕" w:hAnsi="맑은 고딕" w:cs="맑은 고딕" w:hint="eastAsia"/>
              </w:rPr>
              <w:t xml:space="preserve"> 마일스톤 </w:t>
            </w:r>
            <w:r>
              <w:rPr>
                <w:rFonts w:ascii="맑은 고딕" w:eastAsia="맑은 고딕" w:hAnsi="맑은 고딕" w:cs="맑은 고딕" w:hint="eastAsia"/>
              </w:rPr>
              <w:t xml:space="preserve">연계 활용 방안 회의 </w:t>
            </w:r>
          </w:p>
          <w:p w14:paraId="6D6A63D6" w14:textId="55EB957A" w:rsidR="00DE2237" w:rsidRDefault="007314EB" w:rsidP="00B16775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개발로그에 티켓 명확하게 쓰기 </w:t>
            </w:r>
          </w:p>
          <w:p w14:paraId="5EB7E3A4" w14:textId="64723C5B" w:rsidR="00B16775" w:rsidRDefault="00B16775" w:rsidP="00B16775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 xml:space="preserve">업무 분담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나누기 ,중복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방지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14:paraId="0C3E95E6" w14:textId="1ABD430F" w:rsidR="004E2188" w:rsidRPr="00B16775" w:rsidRDefault="00B16775" w:rsidP="00B16775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도메인 가급적 수정하지 않고 진행</w:t>
            </w:r>
          </w:p>
          <w:p w14:paraId="3D29BF1C" w14:textId="379463A7" w:rsidR="004E2188" w:rsidRDefault="004E2188" w:rsidP="007314EB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기능 구현 뒤 DB 테스트 </w:t>
            </w:r>
          </w:p>
          <w:p w14:paraId="2276C206" w14:textId="2203A090" w:rsidR="004E2188" w:rsidRDefault="004E2188" w:rsidP="007314EB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배포 뒤 테스트 </w:t>
            </w:r>
          </w:p>
          <w:p w14:paraId="6D4818D0" w14:textId="0D825D0F" w:rsidR="00F720B8" w:rsidRDefault="004E2188" w:rsidP="00B16775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웹소켓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사용 (망이 같을 때 사용가능)</w:t>
            </w:r>
          </w:p>
          <w:p w14:paraId="6D38B1D4" w14:textId="1AAE5343" w:rsidR="006B72F5" w:rsidRPr="006B72F5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12F19A91" w14:textId="27FD726E" w:rsidR="00B771E8" w:rsidRDefault="00B16775" w:rsidP="00F720B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온라인 회의 참여 </w:t>
            </w:r>
          </w:p>
          <w:p w14:paraId="5D9D4F8B" w14:textId="3190FB14" w:rsidR="00B16775" w:rsidRPr="00F720B8" w:rsidRDefault="00B16775" w:rsidP="00F720B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프론트 세부 설계 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header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footer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</w:t>
            </w:r>
          </w:p>
          <w:p w14:paraId="666F0B72" w14:textId="77777777" w:rsidR="00882849" w:rsidRDefault="00882849" w:rsidP="00882849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</w:p>
          <w:p w14:paraId="19BF0B2F" w14:textId="77777777" w:rsidR="00C74D09" w:rsidRDefault="00A11E36" w:rsidP="00A11E36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프로젝트 관리 및 일정 조율</w:t>
            </w:r>
          </w:p>
          <w:p w14:paraId="15E8A085" w14:textId="49B23D97" w:rsidR="00B771E8" w:rsidRPr="00F720B8" w:rsidRDefault="007314EB" w:rsidP="00F720B8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채팅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구조 </w:t>
            </w:r>
            <w:r w:rsidR="00F720B8">
              <w:rPr>
                <w:rFonts w:ascii="맑은 고딕" w:eastAsia="맑은 고딕" w:hAnsi="맑은 고딕" w:cs="맑은 고딕" w:hint="eastAsia"/>
              </w:rPr>
              <w:t>,</w:t>
            </w:r>
            <w:proofErr w:type="gramEnd"/>
            <w:r w:rsidR="00F720B8">
              <w:rPr>
                <w:rFonts w:ascii="맑은 고딕" w:eastAsia="맑은 고딕" w:hAnsi="맑은 고딕" w:cs="맑은 고딕" w:hint="eastAsia"/>
              </w:rPr>
              <w:t xml:space="preserve"> DB 논의</w:t>
            </w:r>
          </w:p>
          <w:p w14:paraId="7BD044AB" w14:textId="280E6BBC" w:rsidR="006B72F5" w:rsidRPr="00F87D0A" w:rsidRDefault="006B72F5" w:rsidP="006B72F5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27B062F8" w14:textId="08D819A9" w:rsidR="00882849" w:rsidRDefault="001A6950" w:rsidP="0015176E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게시판</w:t>
            </w:r>
            <w:r w:rsidR="008A1511">
              <w:rPr>
                <w:rFonts w:ascii="맑은 고딕" w:eastAsia="맑은 고딕" w:hAnsi="맑은 고딕" w:cs="맑은 고딕" w:hint="eastAsia"/>
              </w:rPr>
              <w:t xml:space="preserve"> CRUD</w:t>
            </w:r>
          </w:p>
          <w:p w14:paraId="57781602" w14:textId="0BCC268A" w:rsidR="00B771E8" w:rsidRPr="00F720B8" w:rsidRDefault="00F720B8" w:rsidP="00C74D09">
            <w:pPr>
              <w:numPr>
                <w:ilvl w:val="0"/>
                <w:numId w:val="1"/>
              </w:numPr>
              <w:ind w:left="57" w:hanging="357"/>
              <w:jc w:val="both"/>
              <w:rPr>
                <w:rFonts w:ascii="맑은 고딕" w:eastAsia="맑은 고딕" w:hAnsi="맑은 고딕" w:cs="맑은 고딕" w:hint="eastAsia"/>
              </w:rPr>
            </w:pPr>
            <w:r w:rsidRPr="00F720B8">
              <w:rPr>
                <w:rFonts w:ascii="맑은 고딕" w:eastAsia="맑은 고딕" w:hAnsi="맑은 고딕" w:cs="맑은 고딕" w:hint="eastAsia"/>
              </w:rPr>
              <w:t xml:space="preserve">깃 프로젝트 관리 방안 </w:t>
            </w:r>
          </w:p>
          <w:p w14:paraId="54D05635" w14:textId="00D98523" w:rsidR="00882849" w:rsidRPr="00F87D0A" w:rsidRDefault="00882849" w:rsidP="00882849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47C6B358" w14:textId="70EA5094" w:rsidR="00C74D09" w:rsidRPr="00A11E36" w:rsidRDefault="00C74D09" w:rsidP="00A11E36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Wiki</w:t>
            </w:r>
            <w:proofErr w:type="spellEnd"/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 초안 만들기 </w:t>
            </w: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724967F9" w14:textId="13D17518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7AF9C19E" w14:textId="49AEE8C4" w:rsidR="008A4209" w:rsidRDefault="008A4209" w:rsidP="008A4209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(1) </w:t>
            </w:r>
            <w:r w:rsidR="00F720B8">
              <w:rPr>
                <w:rFonts w:ascii="맑은 고딕" w:eastAsia="맑은 고딕" w:hAnsi="맑은 고딕" w:cs="맑은 고딕" w:hint="eastAsia"/>
                <w:b/>
              </w:rPr>
              <w:t>깃</w:t>
            </w:r>
            <w:r w:rsidR="00C00B10">
              <w:rPr>
                <w:rFonts w:ascii="맑은 고딕" w:eastAsia="맑은 고딕" w:hAnsi="맑은 고딕" w:cs="맑은 고딕" w:hint="eastAsia"/>
                <w:b/>
              </w:rPr>
              <w:t xml:space="preserve"> 이슈, 마일스톤</w:t>
            </w:r>
            <w:r>
              <w:rPr>
                <w:rFonts w:ascii="맑은 고딕" w:eastAsia="맑은 고딕" w:hAnsi="맑은 고딕" w:cs="맑은 고딕" w:hint="eastAsia"/>
                <w:b/>
              </w:rPr>
              <w:t>, 프로젝트</w:t>
            </w:r>
            <w:r w:rsidR="00C00B10">
              <w:rPr>
                <w:rFonts w:ascii="맑은 고딕" w:eastAsia="맑은 고딕" w:hAnsi="맑은 고딕" w:cs="맑은 고딕" w:hint="eastAsia"/>
                <w:b/>
              </w:rPr>
              <w:t xml:space="preserve"> 새롭게 업데이트 </w:t>
            </w:r>
          </w:p>
          <w:p w14:paraId="3031F651" w14:textId="08B49A76" w:rsidR="008A4209" w:rsidRDefault="008A4209" w:rsidP="008A4209">
            <w:pPr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(2) </w:t>
            </w:r>
            <w:r>
              <w:rPr>
                <w:rFonts w:ascii="맑은 고딕" w:eastAsia="맑은 고딕" w:hAnsi="맑은 고딕" w:cs="맑은 고딕" w:hint="eastAsia"/>
                <w:b/>
              </w:rPr>
              <w:t>참고 페이지</w:t>
            </w:r>
            <w:r>
              <w:rPr>
                <w:rFonts w:ascii="맑은 고딕" w:eastAsia="맑은 고딕" w:hAnsi="맑은 고딕" w:cs="맑은 고딕" w:hint="eastAsia"/>
                <w:b/>
              </w:rPr>
              <w:t>, 공식문서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주석 추가하기</w:t>
            </w:r>
          </w:p>
          <w:p w14:paraId="4C9119E4" w14:textId="7CB65C24" w:rsidR="00A11E36" w:rsidRDefault="00C00B10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F720B8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3F88B1DE" w14:textId="64152829" w:rsidR="008A4209" w:rsidRDefault="008A4209" w:rsidP="008A4209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 - 아직 미정인 사항들 </w:t>
            </w:r>
          </w:p>
          <w:p w14:paraId="40A7C77F" w14:textId="0B2CD02E" w:rsidR="00FB4CAB" w:rsidRDefault="008A4209" w:rsidP="008A4209">
            <w:pPr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(1) 테스트 코드 작성 의문 점 (</w:t>
            </w:r>
            <w:r w:rsidR="00FB4CAB">
              <w:rPr>
                <w:rFonts w:ascii="맑은 고딕" w:eastAsia="맑은 고딕" w:hAnsi="맑은 고딕" w:cs="맑은 고딕" w:hint="eastAsia"/>
                <w:b/>
              </w:rPr>
              <w:t xml:space="preserve">단위테스트 </w:t>
            </w:r>
            <w:r>
              <w:rPr>
                <w:rFonts w:ascii="맑은 고딕" w:eastAsia="맑은 고딕" w:hAnsi="맑은 고딕" w:cs="맑은 고딕" w:hint="eastAsia"/>
                <w:b/>
              </w:rPr>
              <w:t>대비)</w:t>
            </w:r>
          </w:p>
          <w:p w14:paraId="260F4FB1" w14:textId="1C8DFFF0" w:rsidR="00FB4CAB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어느 정도 깊이로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</w:rPr>
              <w:t>테스트 할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</w:rPr>
              <w:t xml:space="preserve"> 것인지 여부</w:t>
            </w:r>
          </w:p>
          <w:p w14:paraId="472C16F3" w14:textId="76B40A00" w:rsidR="00FB4CAB" w:rsidRDefault="008A4209" w:rsidP="008A4209">
            <w:pPr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(2) 경로 통일 (통합테스트 대비)</w:t>
            </w:r>
          </w:p>
          <w:p w14:paraId="1AA338E9" w14:textId="425E4E49" w:rsidR="00DE2237" w:rsidRDefault="00DE2237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5035310" w14:textId="77777777" w:rsidR="008A4209" w:rsidRPr="006B72F5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695EEF74" w14:textId="52B40DCE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프론트 디테일한 부분 설계 </w:t>
            </w:r>
          </w:p>
          <w:p w14:paraId="053F242B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</w:p>
          <w:p w14:paraId="0B4F1D7C" w14:textId="77777777" w:rsid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</w:p>
          <w:p w14:paraId="16C3EFA6" w14:textId="6CD2E260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채팅 구조, DB 논의 </w:t>
            </w:r>
          </w:p>
          <w:p w14:paraId="431CD14B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7BC50CFD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Pr="008A4209">
              <w:rPr>
                <w:rFonts w:ascii="맑은 고딕" w:eastAsia="맑은 고딕" w:hAnsi="맑은 고딕" w:cs="맑은 고딕" w:hint="eastAsia"/>
                <w:b/>
                <w:bCs/>
              </w:rPr>
              <w:t xml:space="preserve">게시판 </w:t>
            </w:r>
            <w:proofErr w:type="gramStart"/>
            <w:r w:rsidRPr="008A4209">
              <w:rPr>
                <w:rFonts w:ascii="맑은 고딕" w:eastAsia="맑은 고딕" w:hAnsi="맑은 고딕" w:cs="맑은 고딕" w:hint="eastAsia"/>
                <w:b/>
                <w:bCs/>
              </w:rPr>
              <w:t>작성시  Food</w:t>
            </w:r>
            <w:proofErr w:type="gramEnd"/>
            <w:r w:rsidRPr="008A4209">
              <w:rPr>
                <w:rFonts w:ascii="맑은 고딕" w:eastAsia="맑은 고딕" w:hAnsi="맑은 고딕" w:cs="맑은 고딕" w:hint="eastAsia"/>
                <w:b/>
                <w:bCs/>
              </w:rPr>
              <w:t xml:space="preserve">, </w:t>
            </w:r>
            <w:proofErr w:type="spellStart"/>
            <w:r w:rsidRPr="008A4209">
              <w:rPr>
                <w:rFonts w:ascii="맑은 고딕" w:eastAsia="맑은 고딕" w:hAnsi="맑은 고딕" w:cs="맑은 고딕" w:hint="eastAsia"/>
                <w:b/>
                <w:bCs/>
              </w:rPr>
              <w:t>Spoon</w:t>
            </w:r>
            <w:proofErr w:type="spellEnd"/>
            <w:r w:rsidRPr="008A4209">
              <w:rPr>
                <w:rFonts w:ascii="맑은 고딕" w:eastAsia="맑은 고딕" w:hAnsi="맑은 고딕" w:cs="맑은 고딕" w:hint="eastAsia"/>
                <w:b/>
                <w:bCs/>
              </w:rPr>
              <w:t xml:space="preserve">, </w:t>
            </w:r>
            <w:proofErr w:type="spellStart"/>
            <w:r w:rsidRPr="008A4209">
              <w:rPr>
                <w:rFonts w:ascii="맑은 고딕" w:eastAsia="맑은 고딕" w:hAnsi="맑은 고딕" w:cs="맑은 고딕" w:hint="eastAsia"/>
                <w:b/>
                <w:bCs/>
              </w:rPr>
              <w:t>Category</w:t>
            </w:r>
            <w:proofErr w:type="spellEnd"/>
            <w:r w:rsidRPr="008A4209">
              <w:rPr>
                <w:rFonts w:ascii="맑은 고딕" w:eastAsia="맑은 고딕" w:hAnsi="맑은 고딕" w:cs="맑은 고딕" w:hint="eastAsia"/>
                <w:b/>
                <w:bCs/>
              </w:rPr>
              <w:t xml:space="preserve">  연동</w:t>
            </w:r>
          </w:p>
          <w:p w14:paraId="024F8CF0" w14:textId="77777777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</w:p>
          <w:p w14:paraId="663B2804" w14:textId="195B3355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회원가입(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1FC1218B" w14:textId="60CEDC16" w:rsidR="00226202" w:rsidRPr="008A4209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로그인 토큰 발행 먼저 진행 </w:t>
            </w:r>
          </w:p>
        </w:tc>
      </w:tr>
    </w:tbl>
    <w:p w14:paraId="6288DC0C" w14:textId="77777777" w:rsidR="00B16775" w:rsidRDefault="00B16775">
      <w:pPr>
        <w:rPr>
          <w:rFonts w:ascii="맑은 고딕" w:eastAsia="맑은 고딕" w:hAnsi="맑은 고딕" w:cs="맑은 고딕"/>
          <w:b/>
        </w:rPr>
      </w:pPr>
    </w:p>
    <w:p w14:paraId="756E4009" w14:textId="5D38AE70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35D" w14:textId="6B2F178F" w:rsidR="00EB088E" w:rsidRDefault="00BB52E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gramStart"/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</w:t>
            </w:r>
            <w:proofErr w:type="gramEnd"/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10시 30분 / 오후 3시 30분 회의 예정</w:t>
            </w:r>
          </w:p>
          <w:p w14:paraId="68B7B026" w14:textId="4D8193FA" w:rsidR="00BB52E5" w:rsidRDefault="00BB52E5">
            <w:pPr>
              <w:shd w:val="clear" w:color="auto" w:fill="FFFFFF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8A4209">
              <w:rPr>
                <w:rFonts w:ascii="맑은 고딕" w:eastAsia="맑은 고딕" w:hAnsi="맑은 고딕" w:cs="맑은 고딕" w:hint="eastAsia"/>
                <w:b/>
              </w:rPr>
              <w:t>깃허브</w:t>
            </w:r>
            <w:proofErr w:type="spellEnd"/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 이슈, 마일스톤, 티켓 각자 업데이트 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365C8"/>
    <w:rsid w:val="00077F2B"/>
    <w:rsid w:val="0009563E"/>
    <w:rsid w:val="000C09BF"/>
    <w:rsid w:val="000D079B"/>
    <w:rsid w:val="000D185C"/>
    <w:rsid w:val="000E64C8"/>
    <w:rsid w:val="00144512"/>
    <w:rsid w:val="0015176E"/>
    <w:rsid w:val="00197C1B"/>
    <w:rsid w:val="001A6950"/>
    <w:rsid w:val="001C7305"/>
    <w:rsid w:val="001E0BB0"/>
    <w:rsid w:val="001F5170"/>
    <w:rsid w:val="00226202"/>
    <w:rsid w:val="00230D1A"/>
    <w:rsid w:val="00262632"/>
    <w:rsid w:val="00283189"/>
    <w:rsid w:val="002F227C"/>
    <w:rsid w:val="003471D2"/>
    <w:rsid w:val="003A381C"/>
    <w:rsid w:val="003D5A65"/>
    <w:rsid w:val="00425248"/>
    <w:rsid w:val="00460700"/>
    <w:rsid w:val="0046420F"/>
    <w:rsid w:val="004E2188"/>
    <w:rsid w:val="00534A92"/>
    <w:rsid w:val="005945C9"/>
    <w:rsid w:val="006950B6"/>
    <w:rsid w:val="006A5E4B"/>
    <w:rsid w:val="006B72F5"/>
    <w:rsid w:val="006E4542"/>
    <w:rsid w:val="007314EB"/>
    <w:rsid w:val="00755AE4"/>
    <w:rsid w:val="00755B88"/>
    <w:rsid w:val="007609D1"/>
    <w:rsid w:val="007A1197"/>
    <w:rsid w:val="007B3B0E"/>
    <w:rsid w:val="007C641B"/>
    <w:rsid w:val="007C7714"/>
    <w:rsid w:val="007D4A75"/>
    <w:rsid w:val="007E0B26"/>
    <w:rsid w:val="0083798B"/>
    <w:rsid w:val="00876E11"/>
    <w:rsid w:val="00882849"/>
    <w:rsid w:val="008A1511"/>
    <w:rsid w:val="008A4209"/>
    <w:rsid w:val="008C67C9"/>
    <w:rsid w:val="008E7121"/>
    <w:rsid w:val="0093708B"/>
    <w:rsid w:val="0093778C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B16775"/>
    <w:rsid w:val="00B439AF"/>
    <w:rsid w:val="00B473DA"/>
    <w:rsid w:val="00B771E8"/>
    <w:rsid w:val="00B91873"/>
    <w:rsid w:val="00BB52E5"/>
    <w:rsid w:val="00BB530C"/>
    <w:rsid w:val="00BC170E"/>
    <w:rsid w:val="00BF2373"/>
    <w:rsid w:val="00BF3F2D"/>
    <w:rsid w:val="00C00B10"/>
    <w:rsid w:val="00C14629"/>
    <w:rsid w:val="00C74D09"/>
    <w:rsid w:val="00CA4F40"/>
    <w:rsid w:val="00D01BD7"/>
    <w:rsid w:val="00D54DD1"/>
    <w:rsid w:val="00D74BE6"/>
    <w:rsid w:val="00DE2237"/>
    <w:rsid w:val="00DF01FA"/>
    <w:rsid w:val="00E44FCB"/>
    <w:rsid w:val="00E945A9"/>
    <w:rsid w:val="00EB088E"/>
    <w:rsid w:val="00EB5FD3"/>
    <w:rsid w:val="00F0416F"/>
    <w:rsid w:val="00F22A52"/>
    <w:rsid w:val="00F31998"/>
    <w:rsid w:val="00F434B7"/>
    <w:rsid w:val="00F720B8"/>
    <w:rsid w:val="00F80E5F"/>
    <w:rsid w:val="00F85A96"/>
    <w:rsid w:val="00F87D0A"/>
    <w:rsid w:val="00FB0D89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68</cp:revision>
  <dcterms:created xsi:type="dcterms:W3CDTF">2024-03-21T03:19:00Z</dcterms:created>
  <dcterms:modified xsi:type="dcterms:W3CDTF">2024-04-04T07:15:00Z</dcterms:modified>
</cp:coreProperties>
</file>