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.00000000000001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4929188</wp:posOffset>
            </wp:positionH>
            <wp:positionV relativeFrom="page">
              <wp:posOffset>402862</wp:posOffset>
            </wp:positionV>
            <wp:extent cx="1363662" cy="136366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3662" cy="1363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31680" w:rightFromText="180" w:topFromText="180" w:bottomFromText="0" w:vertAnchor="margin" w:horzAnchor="margin" w:tblpX="5.000000000000142" w:tblpY="-251.92913385826768"/>
        <w:tblW w:w="9885.0" w:type="dxa"/>
        <w:jc w:val="left"/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2790" w:hRule="atLeast"/>
          <w:tblHeader w:val="0"/>
        </w:trPr>
        <w:tc>
          <w:tcPr>
            <w:shd w:fill="1f2937" w:val="clear"/>
            <w:tcMar>
              <w:top w:w="283.46456692913387" w:type="dxa"/>
              <w:left w:w="283.46456692913387" w:type="dxa"/>
              <w:bottom w:w="283.46456692913387" w:type="dxa"/>
              <w:right w:w="283.46456692913387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50" w:lineRule="auto"/>
              <w:ind w:left="0" w:firstLine="15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MATÍAS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78bfa"/>
                <w:sz w:val="64"/>
                <w:szCs w:val="64"/>
                <w:rtl w:val="0"/>
              </w:rPr>
              <w:t xml:space="preserve">COOKE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50" w:lineRule="auto"/>
              <w:ind w:firstLine="150"/>
              <w:rPr>
                <w:rFonts w:ascii="Calibri" w:cs="Calibri" w:eastAsia="Calibri" w:hAnsi="Calibri"/>
                <w:color w:val="9ca3af"/>
                <w:sz w:val="29"/>
                <w:szCs w:val="2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ca3af"/>
                <w:sz w:val="29"/>
                <w:szCs w:val="29"/>
                <w:rtl w:val="0"/>
              </w:rPr>
              <w:t xml:space="preserve">Coordinador de proyecto</w:t>
            </w:r>
            <w:r w:rsidDel="00000000" w:rsidR="00000000" w:rsidRPr="00000000">
              <w:rPr>
                <w:rFonts w:ascii="Calibri" w:cs="Calibri" w:eastAsia="Calibri" w:hAnsi="Calibri"/>
                <w:color w:val="999999"/>
                <w:sz w:val="29"/>
                <w:szCs w:val="29"/>
                <w:rtl w:val="0"/>
              </w:rPr>
              <w:t xml:space="preserve">s | Realizador Audiovisual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40.0" w:type="dxa"/>
              <w:jc w:val="left"/>
              <w:tblInd w:w="46.53543307086611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520"/>
              <w:gridCol w:w="3285"/>
              <w:gridCol w:w="105"/>
              <w:gridCol w:w="474.99999999999943"/>
              <w:gridCol w:w="2655"/>
              <w:tblGridChange w:id="0">
                <w:tblGrid>
                  <w:gridCol w:w="2520"/>
                  <w:gridCol w:w="3285"/>
                  <w:gridCol w:w="105"/>
                  <w:gridCol w:w="474.99999999999943"/>
                  <w:gridCol w:w="26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right w:color="000000" w:space="0" w:sz="0" w:val="nil"/>
                  </w:tcBorders>
                  <w:tcMar>
                    <w:top w:w="40.0" w:type="dxa"/>
                    <w:left w:w="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04">
                  <w:pPr>
                    <w:ind w:left="0" w:firstLine="141.73228346456688"/>
                    <w:rPr>
                      <w:rFonts w:ascii="Calibri" w:cs="Calibri" w:eastAsia="Calibri" w:hAnsi="Calibri"/>
                      <w:color w:val="b7b7b7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Mail: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b7b7b7"/>
                      <w:sz w:val="16"/>
                      <w:szCs w:val="16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b7b7b7"/>
                      <w:sz w:val="16"/>
                      <w:szCs w:val="16"/>
                      <w:rtl w:val="0"/>
                    </w:rPr>
                    <w:t xml:space="preserve">cookematias@gmail.com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ind w:left="0" w:firstLine="141.73228346456688"/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Cel: 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  <w:rtl w:val="0"/>
                    </w:rPr>
                    <w:t xml:space="preserve">1154118946</w:t>
                  </w:r>
                </w:p>
                <w:p w:rsidR="00000000" w:rsidDel="00000000" w:rsidP="00000000" w:rsidRDefault="00000000" w:rsidRPr="00000000" w14:paraId="00000006">
                  <w:pPr>
                    <w:ind w:left="0" w:right="-62.71653543307025" w:firstLine="141.73228346456688"/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Domicilio: 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  <w:rtl w:val="0"/>
                    </w:rPr>
                    <w:t xml:space="preserve">CABA, Buenos Aires</w:t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tcMar>
                    <w:left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07">
                  <w:pPr>
                    <w:ind w:left="0" w:firstLine="0"/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Edad: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  <w:rtl w:val="0"/>
                    </w:rPr>
                    <w:t xml:space="preserve">26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8">
                  <w:pPr>
                    <w:ind w:left="0" w:right="-418.110236220472" w:firstLine="0"/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a78bfa"/>
                      <w:sz w:val="16"/>
                      <w:szCs w:val="16"/>
                      <w:rtl w:val="0"/>
                    </w:rPr>
                    <w:t xml:space="preserve">Idiomas: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  <w:rtl w:val="0"/>
                    </w:rPr>
                    <w:t xml:space="preserve">Inglés (avanzado), Español (nativo)</w:t>
                  </w:r>
                </w:p>
                <w:p w:rsidR="00000000" w:rsidDel="00000000" w:rsidP="00000000" w:rsidRDefault="00000000" w:rsidRPr="00000000" w14:paraId="00000009">
                  <w:pPr>
                    <w:ind w:left="0" w:right="-418.110236220472" w:firstLine="0"/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78bfa"/>
                      <w:sz w:val="16"/>
                      <w:szCs w:val="16"/>
                      <w:rtl w:val="0"/>
                    </w:rPr>
                    <w:t xml:space="preserve">Portfolio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  <w:rtl w:val="0"/>
                    </w:rPr>
                    <w:t xml:space="preserve">: </w:t>
                  </w:r>
                  <w:hyperlink r:id="rId8">
                    <w:r w:rsidDel="00000000" w:rsidR="00000000" w:rsidRPr="00000000">
                      <w:rPr>
                        <w:rFonts w:ascii="Calibri" w:cs="Calibri" w:eastAsia="Calibri" w:hAnsi="Calibri"/>
                        <w:color w:val="1155cc"/>
                        <w:sz w:val="16"/>
                        <w:szCs w:val="16"/>
                        <w:u w:val="single"/>
                        <w:rtl w:val="0"/>
                      </w:rPr>
                      <w:t xml:space="preserve">https://matiascooke.com.ar/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0A">
                  <w:pPr>
                    <w:ind w:left="0" w:firstLine="15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tcMar>
                    <w:top w:w="40.0" w:type="dxa"/>
                    <w:left w:w="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0B">
                  <w:pPr>
                    <w:ind w:left="0" w:firstLine="15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  <w:tcMar>
                    <w:top w:w="40.0" w:type="dxa"/>
                    <w:left w:w="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0C">
                  <w:pPr>
                    <w:ind w:left="0" w:firstLine="150"/>
                    <w:rPr>
                      <w:rFonts w:ascii="Calibri" w:cs="Calibri" w:eastAsia="Calibri" w:hAnsi="Calibri"/>
                      <w:color w:val="9ca3a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bottom w:color="7c3aed" w:space="6" w:sz="10" w:val="single"/>
        </w:pBdr>
        <w:spacing w:after="100" w:before="3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c3aed"/>
          <w:sz w:val="28"/>
          <w:szCs w:val="28"/>
          <w:rtl w:val="0"/>
        </w:rPr>
        <w:t xml:space="preserve">SOBRE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>
          <w:rFonts w:ascii="Calibri" w:cs="Calibri" w:eastAsia="Calibri" w:hAnsi="Calibri"/>
          <w:b w:val="1"/>
          <w:bCs w:val="1"/>
          <w:color w:val="8e7cc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7cc3"/>
          <w:sz w:val="22"/>
          <w:szCs w:val="22"/>
          <w:rtl w:val="0"/>
        </w:rPr>
        <w:t xml:space="preserve">¿Quién soy?</w:t>
      </w:r>
    </w:p>
    <w:p w:rsidR="00000000" w:rsidDel="00000000" w:rsidP="00000000" w:rsidRDefault="00000000" w:rsidRPr="00000000" w14:paraId="00000010">
      <w:pPr>
        <w:spacing w:after="200" w:before="80"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Soy organizador antes que otra cosa: la persona que hace que las cosas pasen. Soy un realizador audiovisual con 5 años de experiencia coordinando equipos, tiempos y logística en producciones de todas las escalas (para Netflix,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Star+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Paramount+, hasta producciones independientes). Esa misma capacidad de gestión, es la que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aplico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en Zona Igualdad: coordinando campañas, eventos, contenido y las relaciones institucionales para una organización de la sociedad civil.</w:t>
      </w:r>
    </w:p>
    <w:p w:rsidR="00000000" w:rsidDel="00000000" w:rsidP="00000000" w:rsidRDefault="00000000" w:rsidRPr="00000000" w14:paraId="00000011">
      <w:pPr>
        <w:spacing w:after="60" w:before="80" w:lineRule="auto"/>
        <w:jc w:val="both"/>
        <w:rPr>
          <w:rFonts w:ascii="Calibri" w:cs="Calibri" w:eastAsia="Calibri" w:hAnsi="Calibri"/>
          <w:b w:val="1"/>
          <w:bCs w:val="1"/>
          <w:color w:val="8e7cc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7cc3"/>
          <w:sz w:val="22"/>
          <w:szCs w:val="22"/>
          <w:rtl w:val="0"/>
        </w:rPr>
        <w:t xml:space="preserve">Mi objetivo</w:t>
      </w:r>
    </w:p>
    <w:p w:rsidR="00000000" w:rsidDel="00000000" w:rsidP="00000000" w:rsidRDefault="00000000" w:rsidRPr="00000000" w14:paraId="00000012">
      <w:pPr>
        <w:spacing w:after="60" w:before="80" w:line="276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Llevar esa misma capacidad de organización y ejecución a otros roles de gestión y creación. Las producciones de contenido digital necesitan personas que sepan trabajar con equipos de todas las escalas, que puedan estar bajo presión y que logren que las cosas avancen cuando los recursos son limitados y los plazos ajustados.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7c3aed" w:space="6" w:sz="10" w:val="single"/>
        </w:pBdr>
        <w:spacing w:after="100" w:before="300" w:lineRule="auto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c3aed"/>
          <w:sz w:val="28"/>
          <w:szCs w:val="28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before="160" w:lineRule="auto"/>
        <w:rPr>
          <w:rFonts w:ascii="Calibri" w:cs="Calibri" w:eastAsia="Calibri" w:hAnsi="Calibri"/>
          <w:i w:val="1"/>
          <w:i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u w:val="single"/>
          <w:rtl w:val="0"/>
        </w:rPr>
        <w:t xml:space="preserve">Coordinador de Proyectos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pacing w:after="30" w:before="1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ONG: Zona Igualdad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Octubre 2020 – Actualidad</w:t>
      </w:r>
    </w:p>
    <w:p w:rsidR="00000000" w:rsidDel="00000000" w:rsidP="00000000" w:rsidRDefault="00000000" w:rsidRPr="00000000" w14:paraId="00000016">
      <w:pPr>
        <w:spacing w:before="20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Referencias: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 Inés Gerardi · 11 5517-3152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Marian Spagnuolo · 11 5057-5294</w:t>
      </w:r>
    </w:p>
    <w:p w:rsidR="00000000" w:rsidDel="00000000" w:rsidP="00000000" w:rsidRDefault="00000000" w:rsidRPr="00000000" w14:paraId="00000017">
      <w:pPr>
        <w:spacing w:before="20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Redes: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@zonaigualdad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b556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Elaboración de proyectos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y presentación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presupuestos para fondos internacionales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(Embajadas, All Out, FIT, etc).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Mantención de documentación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institucional (actas, balances, memorias, trámites)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Coordinación de la campaña 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Nombralo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. Es odio."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articulación con embajadas, legisladores y organismos estatales de DDHH.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Desarrollo de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estrategia audiovisual completa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- identidad visual, contenido multimedia y piezas para difusión institucional.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Página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Producción de contenido audiovisual @zonaigualdad: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gestión de redes y crecimiento sostenido de audiencia con análisis de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18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Coordinación de la producción integral de 40+ eventos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institucionales y culturales con artistas, funcionarios y embajadas: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logística, locaciones, proveedores, presupuesto 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dirección de cobertura audiovisual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en vivo y piezas en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Diseño e implementación de capacitaciones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para empresas, organizaciones e instituciones educativas.</w:t>
      </w:r>
    </w:p>
    <w:p w:rsidR="00000000" w:rsidDel="00000000" w:rsidP="00000000" w:rsidRDefault="00000000" w:rsidRPr="00000000" w14:paraId="0000001F">
      <w:pPr>
        <w:spacing w:after="200" w:before="0" w:lineRule="auto"/>
        <w:ind w:left="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Rule="auto"/>
        <w:ind w:left="0" w:firstLine="0"/>
        <w:rPr>
          <w:rFonts w:ascii="Calibri" w:cs="Calibri" w:eastAsia="Calibri" w:hAnsi="Calibri"/>
          <w:color w:val="000000"/>
          <w:sz w:val="23"/>
          <w:szCs w:val="23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u w:val="single"/>
          <w:rtl w:val="0"/>
        </w:rPr>
        <w:t xml:space="preserve">Ayudante de Dirección y Coordinador de Extras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5" w:before="0" w:lineRule="auto"/>
        <w:rPr>
          <w:rFonts w:ascii="Calibri" w:cs="Calibri" w:eastAsia="Calibri" w:hAnsi="Calibri"/>
          <w:color w:val="9ca3a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Productoras varias</w:t>
      </w:r>
      <w:r w:rsidDel="00000000" w:rsidR="00000000" w:rsidRPr="00000000">
        <w:rPr>
          <w:rFonts w:ascii="Calibri" w:cs="Calibri" w:eastAsia="Calibri" w:hAnsi="Calibri"/>
          <w:color w:val="9ca3a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Febrero 2022 –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18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Referencias: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Carla Scolari (peliculas)  ·  +54 9 341 329-9880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 Fernanda Heredia (series) ·  11 4889-2584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Ximena Fernandez  (publicidad) · 11 3024-1315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 Lautaro Perin (cine independiente)  ·  +54 9 342 549-8195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Diseño de planes de rodaje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para economizar tiempos y recursos en producciones de distintas escalas.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Planificación de preproducción: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coordinación de cronogramas previos al rodaje y comunicación entre departamentos para confeccionar un plan de rodaje funcional.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Manejo de presupuestos de extras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: negociación y control de costos durante todo el proyecto.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Coordinación de operaciones diarias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de set con 500+ extras y 80+ crew en películas, series y publicidades. Gestión del tiempo en rodaje.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Gestión administrativa y legal: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contratos de elenco, documentación de menores y cumplimiento normativo en rodaje.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0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Proyectos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“Vintage” (serie vertical) |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Shorta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 Zebra (Ago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ICBC “Escuchar” (publicidad)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Oruga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(Ago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"Villaflor" (pelicula) |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Netflix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 La Unión de los Ríos (Feb – Jun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"Neisis" (pelicula)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Historias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 Zeppelin (Abr – Jun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"La Casaca de Dios" (Pelicula)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Prime Video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Frontera Cine (Mar – Abr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"Cabify" (Publicidad)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Casta Diva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 (Nov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"Telecentro" (Publicidad)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Casta Diva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(Ago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"Mazeltov" (película)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Disney Plus,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 Preludio (Jun - Jul 2024)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"Oreo" (Publicidad)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Landia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(Abr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"Cris Miró" (Serie TV)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Flow,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Hembra (Dic 2023)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"El Eternauta"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(Serie TV)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Netflix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K&amp;S (Nov – Dic 2023)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60" w:lineRule="auto"/>
        <w:ind w:left="1440" w:hanging="360"/>
        <w:rPr>
          <w:rFonts w:ascii="Calibri" w:cs="Calibri" w:eastAsia="Calibri" w:hAnsi="Calibri"/>
          <w:color w:val="4b55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"Gatillero" (película)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HBO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, Vaso (Ago – Nov 2023)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60" w:lineRule="auto"/>
        <w:ind w:left="1440" w:hanging="360"/>
        <w:rPr>
          <w:rFonts w:ascii="Calibri" w:cs="Calibri" w:eastAsia="Calibri" w:hAnsi="Calibri"/>
          <w:color w:val="4b55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"Movistar con Todo" (Publicidad)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Landia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(Ago 2023)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"YPF Principiantes" (Publicidad)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Casta Diva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(Jul 2023)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60" w:lineRule="auto"/>
        <w:ind w:left="1440" w:hanging="360"/>
        <w:rPr>
          <w:rFonts w:ascii="Calibri" w:cs="Calibri" w:eastAsia="Calibri" w:hAnsi="Calibri"/>
          <w:color w:val="4b556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"Sin Salida" (película)|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Aleph Media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(May – Jul 2023)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"Nunca Digas Nunca" (película)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Fam Contenidos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(Mar – Abr 2023)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c3aed"/>
          <w:sz w:val="22"/>
          <w:szCs w:val="22"/>
          <w:u w:val="none"/>
          <w:shd w:fill="auto" w:val="clear"/>
          <w:vertAlign w:val="baseline"/>
          <w:rtl w:val="0"/>
        </w:rPr>
        <w:t xml:space="preserve">"Chaira"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 (Serie TV)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Polka 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Oct 2022 – Mar 202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3)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"El Salto"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(Pelicula)|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Prime Video,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REI Cine (Jun – Ago 2022)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7c3aed"/>
          <w:sz w:val="22"/>
          <w:szCs w:val="22"/>
          <w:u w:val="none"/>
          <w:shd w:fill="auto" w:val="clear"/>
          <w:vertAlign w:val="baseline"/>
          <w:rtl w:val="0"/>
        </w:rPr>
        <w:t xml:space="preserve">"Los Protectores 2"</w:t>
      </w:r>
      <w:r w:rsidDel="00000000" w:rsidR="00000000" w:rsidRPr="00000000">
        <w:rPr>
          <w:rFonts w:ascii="Calibri" w:cs="Calibri" w:eastAsia="Calibri" w:hAnsi="Calibri"/>
          <w:color w:val="7c3aed"/>
          <w:sz w:val="22"/>
          <w:szCs w:val="22"/>
          <w:rtl w:val="0"/>
        </w:rPr>
        <w:t xml:space="preserve">(Serie TV)|</w:t>
      </w: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2"/>
          <w:szCs w:val="22"/>
          <w:rtl w:val="0"/>
        </w:rPr>
        <w:t xml:space="preserve">Star plus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 Polka (Feb – Abr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7c3aed" w:space="6" w:sz="10" w:val="single"/>
        </w:pBdr>
        <w:spacing w:after="100" w:before="300" w:lineRule="auto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c3aed"/>
          <w:sz w:val="28"/>
          <w:szCs w:val="28"/>
          <w:rtl w:val="0"/>
        </w:rPr>
        <w:t xml:space="preserve">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2"/>
          <w:szCs w:val="22"/>
          <w:rtl w:val="0"/>
        </w:rPr>
        <w:t xml:space="preserve">Técnico en Dirección Cinematográfica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c3aed"/>
          <w:sz w:val="22"/>
          <w:szCs w:val="22"/>
          <w:rtl w:val="0"/>
        </w:rPr>
        <w:t xml:space="preserve">   ·   Universidad del Cine (FUC)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5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ca3af"/>
          <w:sz w:val="22"/>
          <w:szCs w:val="22"/>
          <w:rtl w:val="0"/>
        </w:rPr>
        <w:t xml:space="preserve">Recibido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before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2"/>
          <w:szCs w:val="22"/>
          <w:rtl w:val="0"/>
        </w:rPr>
        <w:t xml:space="preserve">Lic. en Comunicación Audiovisual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c3aed"/>
          <w:sz w:val="22"/>
          <w:szCs w:val="22"/>
          <w:rtl w:val="0"/>
        </w:rPr>
        <w:t xml:space="preserve">   ·   UNSAM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55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ca3af"/>
          <w:sz w:val="22"/>
          <w:szCs w:val="22"/>
          <w:rtl w:val="0"/>
        </w:rPr>
        <w:t xml:space="preserve">Licenciado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" w:before="3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2"/>
          <w:szCs w:val="22"/>
          <w:rtl w:val="0"/>
        </w:rPr>
        <w:t xml:space="preserve">Seminarios y 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  <w:rtl w:val="0"/>
        </w:rPr>
        <w:t xml:space="preserve">Community Manager &amp; Publicidad · Coder House (2021)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  <w:rtl w:val="0"/>
        </w:rPr>
        <w:t xml:space="preserve">Asistencia de Dirección · A. Vior, F. del Pino y E. Roses (2020)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b5563"/>
          <w:sz w:val="22"/>
          <w:szCs w:val="22"/>
          <w:u w:val="none"/>
          <w:shd w:fill="auto" w:val="clear"/>
          <w:vertAlign w:val="baseline"/>
          <w:rtl w:val="0"/>
        </w:rPr>
        <w:t xml:space="preserve">Estrategias de Producción · Luis Bernández (2020)</w:t>
      </w:r>
    </w:p>
    <w:p w:rsidR="00000000" w:rsidDel="00000000" w:rsidP="00000000" w:rsidRDefault="00000000" w:rsidRPr="00000000" w14:paraId="00000045">
      <w:pPr>
        <w:pBdr>
          <w:bottom w:color="7c3aed" w:space="6" w:sz="10" w:val="single"/>
        </w:pBdr>
        <w:spacing w:after="200" w:before="3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c3aed"/>
          <w:sz w:val="28"/>
          <w:szCs w:val="28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9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4b5563"/>
          <w:sz w:val="22"/>
          <w:szCs w:val="22"/>
          <w:rtl w:val="0"/>
        </w:rPr>
        <w:t xml:space="preserve">Movie Magic Scheduling |  Adobe Premiere Pro | After Effects | Photoshop | Illustrator | Canva | Keynote | Slack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4.4488188976391" w:top="566.9291338582677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827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82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mbraloesodio.org.ar/?utm_source=ig&amp;utm_medium=social&amp;utm_content=link_in_bio&amp;fbclid=PAZXh0bgNhZW0CMTEAc3J0YwZhcHBfaWQPOTM2NjE5NzQzMzkyNDU5AAGnbMABSXus2Jkl57qIgT4e9MsFzjt2OY7EJk2AYgw-jnsl7D6W9cA6IEmOrgM_aem_AvKw7FapCJpo5hCbXHqbK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atiascooke.com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34edUODl4G0XVai7ulcSJwjEg==">CgMxLjA4AHIhMTAwejFjdkxaRVgwanptcHg1ckJsa3ZrU0p1M21Cd1p3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