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numId w:val="0"/>
        </w:numPr>
        <w:spacing w:line="360" w:lineRule="auto"/>
        <w:rPr>
          <w:rFonts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分析P</w:t>
      </w:r>
      <w:r>
        <w:rPr>
          <w:rFonts w:ascii="宋体" w:hAnsi="宋体" w:eastAsia="宋体"/>
          <w:sz w:val="24"/>
          <w:szCs w:val="24"/>
        </w:rPr>
        <w:t>ing</w:t>
      </w:r>
      <w:r>
        <w:rPr>
          <w:rFonts w:hint="eastAsia" w:ascii="宋体" w:hAnsi="宋体" w:eastAsia="宋体"/>
          <w:sz w:val="24"/>
          <w:szCs w:val="24"/>
        </w:rPr>
        <w:t>命令的执行过程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r>
        <w:rPr>
          <w:rFonts w:hint="eastAsia"/>
        </w:rPr>
        <w:t>PC</w:t>
      </w:r>
      <w:r>
        <w:t xml:space="preserve">1  </w:t>
      </w:r>
      <w:r>
        <w:rPr>
          <w:rFonts w:hint="eastAsia"/>
        </w:rPr>
        <w:t>kali</w:t>
      </w:r>
      <w:r>
        <w:t xml:space="preserve">   </w:t>
      </w:r>
      <w:r>
        <w:rPr>
          <w:rFonts w:hint="eastAsia"/>
        </w:rPr>
        <w:t>ip:</w:t>
      </w:r>
      <w:r>
        <w:t>192.168.150.129</w:t>
      </w:r>
    </w:p>
    <w:p>
      <w:r>
        <w:rPr>
          <w:rFonts w:hint="eastAsia"/>
        </w:rPr>
        <w:t>PC</w:t>
      </w:r>
      <w:r>
        <w:t xml:space="preserve">2  </w:t>
      </w:r>
      <w:r>
        <w:rPr>
          <w:rFonts w:hint="eastAsia"/>
        </w:rPr>
        <w:t>win</w:t>
      </w:r>
      <w:r>
        <w:t xml:space="preserve">11 </w:t>
      </w:r>
      <w:r>
        <w:rPr>
          <w:rFonts w:hint="eastAsia"/>
        </w:rPr>
        <w:t>ip</w:t>
      </w:r>
      <w:r>
        <w:t>:192.168.162.1</w:t>
      </w:r>
    </w:p>
    <w:p>
      <w:r>
        <w:rPr>
          <w:rFonts w:hint="eastAsia"/>
        </w:rPr>
        <w:t>默认网关</w:t>
      </w:r>
      <w:r>
        <w:t>192.168.150.255</w:t>
      </w:r>
    </w:p>
    <w:p>
      <w:r>
        <w:rPr>
          <w:rFonts w:hint="eastAsia"/>
        </w:rPr>
        <w:t>使用PC</w:t>
      </w:r>
      <w:r>
        <w:t>1</w:t>
      </w:r>
      <w:r>
        <w:rPr>
          <w:rFonts w:hint="eastAsia"/>
        </w:rPr>
        <w:t>向网关进行ping，使用wirshark进行抓包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ing使用ICMP报文</w:t>
      </w:r>
    </w:p>
    <w:p>
      <w:r>
        <w:drawing>
          <wp:inline distT="0" distB="0" distL="0" distR="0">
            <wp:extent cx="5274310" cy="3156585"/>
            <wp:effectExtent l="0" t="0" r="1397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ascii="Arial" w:hAnsi="Arial" w:cs="Arial"/>
          <w:color w:val="4F4F4F"/>
          <w:shd w:val="clear" w:color="auto" w:fill="F7F7F7"/>
        </w:rPr>
      </w:pPr>
      <w:r>
        <w:rPr>
          <w:rFonts w:ascii="Arial" w:hAnsi="Arial" w:cs="Arial"/>
          <w:color w:val="4F4F4F"/>
          <w:shd w:val="clear" w:color="auto" w:fill="F7F7F7"/>
        </w:rPr>
        <w:t>IP 数据报首部信息</w:t>
      </w:r>
      <w:r>
        <w:rPr>
          <w:rFonts w:hint="eastAsia" w:ascii="Arial" w:hAnsi="Arial" w:cs="Arial"/>
          <w:color w:val="4F4F4F"/>
          <w:shd w:val="clear" w:color="auto" w:fill="F7F7F7"/>
        </w:rPr>
        <w:t>如下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tabs>
                <w:tab w:val="left" w:pos="698"/>
              </w:tabs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字段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报文信息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版本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4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IP使用版本号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首部长度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IP头的长度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区分服务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优先级标志位和服务类型标志位，被路由器用来进行流量的优先排序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总长度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8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4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IP头与数据包中数据的长度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标识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一个唯一的标识数字，用来识别一个数据包或者被分片数据包的次序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标志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0x40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用来标记一个数据包是否是一组分片数据包的一部分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片偏移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一个数据包是一个分片，这个域中的值就会被用来将数据包以正确的顺序重新组装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生存时间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6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4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用来定义数据包的生存周期，已经过路由器的跳数/秒数进行描述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协议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用来识别在数据包序列中上层协议数据包的类型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首部检验和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0x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8</w:t>
            </w: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db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7</w:t>
            </w:r>
          </w:p>
        </w:tc>
        <w:tc>
          <w:tcPr>
            <w:tcW w:w="2766" w:type="dxa"/>
          </w:tcPr>
          <w:p>
            <w:pPr>
              <w:tabs>
                <w:tab w:val="left" w:pos="622"/>
              </w:tabs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一个错误检测机制，用来确认IP头的内容没有被损坏或者篡改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源地址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1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92.168.150.129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发出数据包的主机的IP地址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目的地址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hd w:val="clear" w:color="auto" w:fill="F7F7F7"/>
              </w:rPr>
              <w:t>1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92.168.150.255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Arial" w:hAnsi="Arial" w:cs="Arial"/>
                <w:color w:val="4F4F4F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数据包目的地址IP地址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分析TCP三次握手过程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打开Wireshark，选择网络接口捕获流量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在过滤器中输tcp.flags.syn==1过滤出所有SYN包，使用tcp.flags.ack==1过滤出ACK包，可以看到TCP三次握手的过程——客户端发送的 SYN 包，然后服务器回复 SYN-ACK 包，最后客户端回复 ACK 包。且可以看到在三次TCP后出现HTTP报文，说明http是有TCP协议建立连接的。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12991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专门观察这三次包，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第一次握手，客户端向服务器发送连接请求包，标志位SYN为1，Sequence number为777460527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234815" cy="353822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第二次握手： 服务器收到客户端发过来报文，由SYN=1知道客户端要求建立联机。向客户端发送一个SYN和ACK都置为1的TCP报文，设置初始序号</w:t>
      </w:r>
      <w:r>
        <w:rPr>
          <w:rFonts w:hint="eastAsia"/>
          <w:lang w:val="en-US" w:eastAsia="zh-CN"/>
        </w:rPr>
        <w:t>为2486052146</w:t>
      </w:r>
      <w:r>
        <w:rPr>
          <w:rFonts w:hint="default"/>
          <w:lang w:val="en-US" w:eastAsia="zh-CN"/>
        </w:rPr>
        <w:t>，将确认序号(Acknowledgement Number)设置为客户的序列号加1，</w:t>
      </w:r>
    </w:p>
    <w:p>
      <w:r>
        <w:drawing>
          <wp:inline distT="0" distB="0" distL="114300" distR="114300">
            <wp:extent cx="4196080" cy="35052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第三次握手： 客户端收到服务器发来的包后检查确认序号(Acknowledgement Number)是否正确，即第一次发送的序号加1。以及标志位ACK是否为1。若正确，客户端再次发送确认包，ACK标志位为1，SYN标志位为0。Acknowledgement Number</w:t>
      </w:r>
      <w:r>
        <w:rPr>
          <w:rFonts w:hint="eastAsia"/>
          <w:lang w:val="en-US" w:eastAsia="zh-CN"/>
        </w:rPr>
        <w:t>加一变为2486052147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Sequence number加一变为777460528</w:t>
      </w:r>
      <w:r>
        <w:rPr>
          <w:rFonts w:hint="default"/>
          <w:lang w:val="en-US" w:eastAsia="zh-CN"/>
        </w:rPr>
        <w:t>。服务器收到后确认序号值与ACK=1连接建立成功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4179570" cy="3492500"/>
            <wp:effectExtent l="0" t="0" r="1143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分析http报文长度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选择一个http数据包，查看fileData字段查看长度，说明传输152字节的数据</w:t>
      </w:r>
    </w:p>
    <w:p>
      <w:r>
        <w:drawing>
          <wp:inline distT="0" distB="0" distL="114300" distR="114300">
            <wp:extent cx="5269865" cy="269367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找出HTTP中的口令字段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打开超星进行登录同时抓包</w:t>
      </w:r>
    </w:p>
    <w:p>
      <w:r>
        <w:drawing>
          <wp:inline distT="0" distB="0" distL="114300" distR="114300">
            <wp:extent cx="5262880" cy="3469005"/>
            <wp:effectExtent l="0" t="0" r="1016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可以看到有我在学系统中的uid，以及cookie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iZTQ0ZjJiZjA5MzVjZjBjNGQ4ZWMxNGNmN2VlYWYifQ=="/>
  </w:docVars>
  <w:rsids>
    <w:rsidRoot w:val="00000000"/>
    <w:rsid w:val="01AA7D1B"/>
    <w:rsid w:val="03D1158F"/>
    <w:rsid w:val="04C66C1A"/>
    <w:rsid w:val="06510766"/>
    <w:rsid w:val="06C752B7"/>
    <w:rsid w:val="0A937569"/>
    <w:rsid w:val="14661880"/>
    <w:rsid w:val="15D02591"/>
    <w:rsid w:val="15E909BB"/>
    <w:rsid w:val="16FE3C61"/>
    <w:rsid w:val="17973163"/>
    <w:rsid w:val="29862124"/>
    <w:rsid w:val="2BE67F39"/>
    <w:rsid w:val="2F810B64"/>
    <w:rsid w:val="2FD25C81"/>
    <w:rsid w:val="31821722"/>
    <w:rsid w:val="332D5F33"/>
    <w:rsid w:val="44E26992"/>
    <w:rsid w:val="493279A7"/>
    <w:rsid w:val="4FDE2637"/>
    <w:rsid w:val="58242BB1"/>
    <w:rsid w:val="5D14111D"/>
    <w:rsid w:val="5FAA6092"/>
    <w:rsid w:val="61280041"/>
    <w:rsid w:val="6318774C"/>
    <w:rsid w:val="63424833"/>
    <w:rsid w:val="63665F6D"/>
    <w:rsid w:val="665403C7"/>
    <w:rsid w:val="6A7343B2"/>
    <w:rsid w:val="6EA2295B"/>
    <w:rsid w:val="71C917B1"/>
    <w:rsid w:val="73850DFD"/>
    <w:rsid w:val="79D264B9"/>
    <w:rsid w:val="7CD7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437</Words>
  <Characters>669</Characters>
  <Lines>0</Lines>
  <Paragraphs>0</Paragraphs>
  <TotalTime>0</TotalTime>
  <ScaleCrop>false</ScaleCrop>
  <LinksUpToDate>false</LinksUpToDate>
  <CharactersWithSpaces>682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2022-12-21T16:35:15Z</dcterms:created>
  <dc:creator>cc241</dc:creator>
  <cp:lastModifiedBy>陈驰</cp:lastModifiedBy>
  <dcterms:modified xsi:type="dcterms:W3CDTF">2022-12-21T17:48:31Z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CD00ACD774E448E6AE3DD145A046E3FA</vt:lpwstr>
  </property>
</Properties>
</file>