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4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  <w:jc w:val="center"/>
        </w:trPr>
        <w:tc>
          <w:tcPr>
            <w:tcW w:w="904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72"/>
                <w:szCs w:val="72"/>
              </w:rPr>
            </w:pPr>
            <w:r>
              <w:rPr>
                <w:rFonts w:hint="eastAsia" w:ascii="楷体" w:hAnsi="楷体" w:eastAsia="楷体"/>
                <w:b/>
                <w:bCs/>
                <w:color w:val="000000"/>
                <w:sz w:val="72"/>
                <w:szCs w:val="72"/>
              </w:rPr>
              <w:t>《计算机网络课程实验》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44"/>
              </w:rPr>
            </w:pPr>
            <w:r>
              <w:rPr>
                <w:rFonts w:hint="eastAsia" w:ascii="楷体" w:hAnsi="楷体" w:eastAsia="楷体"/>
                <w:b/>
                <w:bCs/>
                <w:color w:val="000000"/>
                <w:sz w:val="72"/>
                <w:szCs w:val="72"/>
              </w:rPr>
              <w:t>实验</w:t>
            </w:r>
            <w:r>
              <w:rPr>
                <w:rFonts w:ascii="楷体" w:hAnsi="楷体" w:eastAsia="楷体"/>
                <w:b/>
                <w:bCs/>
                <w:color w:val="000000"/>
                <w:sz w:val="72"/>
                <w:szCs w:val="72"/>
              </w:rPr>
              <w:t>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3" w:hRule="atLeast"/>
          <w:jc w:val="center"/>
        </w:trPr>
        <w:tc>
          <w:tcPr>
            <w:tcW w:w="904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52"/>
              </w:rPr>
            </w:pPr>
            <w:bookmarkStart w:id="0" w:name="OLE_LINK2"/>
            <w:bookmarkStart w:id="1" w:name="OLE_LINK1"/>
            <w:r>
              <w:rPr>
                <w:rFonts w:hint="eastAsia"/>
                <w:sz w:val="48"/>
                <w:szCs w:val="48"/>
              </w:rPr>
              <w:drawing>
                <wp:inline distT="0" distB="0" distL="0" distR="0">
                  <wp:extent cx="1744980" cy="174498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98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1124" w:firstLineChars="350"/>
              <w:rPr>
                <w:rFonts w:ascii="楷体" w:hAnsi="楷体" w:eastAsia="楷体"/>
                <w:b/>
                <w:bCs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  <w:t xml:space="preserve">                       </w:t>
            </w:r>
          </w:p>
          <w:p>
            <w:pPr>
              <w:spacing w:line="240" w:lineRule="auto"/>
              <w:ind w:firstLine="0" w:firstLineChars="0"/>
              <w:rPr>
                <w:rFonts w:ascii="楷体" w:hAnsi="楷体" w:eastAsia="楷体"/>
                <w:b/>
                <w:bCs/>
                <w:color w:val="00000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  <w:jc w:val="center"/>
        </w:trPr>
        <w:tc>
          <w:tcPr>
            <w:tcW w:w="9049" w:type="dxa"/>
            <w:vAlign w:val="center"/>
          </w:tcPr>
          <w:tbl>
            <w:tblPr>
              <w:tblStyle w:val="5"/>
              <w:tblpPr w:leftFromText="180" w:rightFromText="180" w:horzAnchor="margin" w:tblpXSpec="center" w:tblpY="-945"/>
              <w:tblOverlap w:val="never"/>
              <w:tblW w:w="651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42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6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姓名：</w:t>
                  </w:r>
                </w:p>
              </w:tc>
              <w:tc>
                <w:tcPr>
                  <w:tcW w:w="424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陈驰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学号：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2021303090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班级：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SC012101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日期：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2023/1/1</w:t>
                  </w:r>
                  <w:bookmarkStart w:id="35" w:name="_GoBack"/>
                  <w:bookmarkEnd w:id="35"/>
                </w:p>
              </w:tc>
            </w:tr>
          </w:tbl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44"/>
              </w:rPr>
            </w:pPr>
          </w:p>
        </w:tc>
      </w:tr>
      <w:bookmarkEnd w:id="0"/>
      <w:bookmarkEnd w:id="1"/>
    </w:tbl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</w:pP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西北工业大学网络空间安全学院</w:t>
      </w: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616" w:right="1701" w:bottom="1616" w:left="1418" w:header="1026" w:footer="1168" w:gutter="284"/>
          <w:pgNumType w:fmt="upperRoman" w:start="1"/>
          <w:cols w:space="425" w:num="1"/>
          <w:docGrid w:type="lines" w:linePitch="326" w:charSpace="0"/>
        </w:sectPr>
      </w:pPr>
      <w:r>
        <w:rPr>
          <w:rFonts w:ascii="黑体" w:hAnsi="黑体" w:eastAsia="黑体"/>
          <w:sz w:val="28"/>
          <w:szCs w:val="28"/>
        </w:rPr>
        <w:t>2022</w:t>
      </w:r>
      <w:r>
        <w:rPr>
          <w:rFonts w:hint="eastAsia" w:ascii="黑体" w:hAnsi="黑体" w:eastAsia="黑体"/>
          <w:sz w:val="28"/>
          <w:szCs w:val="28"/>
        </w:rPr>
        <w:t xml:space="preserve"> 年 </w:t>
      </w:r>
      <w:r>
        <w:rPr>
          <w:rFonts w:ascii="黑体" w:hAnsi="黑体" w:eastAsia="黑体"/>
          <w:sz w:val="28"/>
          <w:szCs w:val="28"/>
        </w:rPr>
        <w:t>11</w:t>
      </w:r>
      <w:r>
        <w:rPr>
          <w:rFonts w:hint="eastAsia" w:ascii="黑体" w:hAnsi="黑体" w:eastAsia="黑体"/>
          <w:sz w:val="28"/>
          <w:szCs w:val="28"/>
        </w:rPr>
        <w:t xml:space="preserve"> 月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sdt>
      <w:sdt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id w:val="147476243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黑体" w:hAnsi="黑体" w:eastAsia="黑体" w:cs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实验2</w:t>
          </w:r>
        </w:p>
        <w:p>
          <w:pPr>
            <w:pStyle w:val="8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_Toc10012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一、实验题目和目的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_Toc10012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_Toc24872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二、实验具体内容与步骤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_Toc24872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a)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_Toc31255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1.实验内容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_Toc15428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40"/>
              <w:lang w:val="en-US" w:eastAsia="zh-CN" w:bidi="ar-SA"/>
            </w:rPr>
            <w:t>根据下图的拓扑结构配置基本VLAN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_Toc26694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2.实验步骤：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48"/>
              <w:szCs w:val="4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_Toc18656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40"/>
              <w:lang w:val="en-US" w:eastAsia="zh-CN" w:bidi="ar-SA"/>
            </w:rPr>
            <w:t>搭建拓扑结构并配置IP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_Toc18656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_Toc11555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_Toc24042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b)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_Toc24042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_Toc21458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1.实验内容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_Toc21458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_Toc18832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2.实验步骤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_Toc18832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_Toc20839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40"/>
              <w:lang w:val="en-US" w:eastAsia="zh-CN" w:bidi="ar-SA"/>
            </w:rPr>
            <w:t>搭建拓扑结构并配置IP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_Toc20839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_Toc28095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三、 体会和收获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_Toc28095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11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实验二</w:t>
      </w:r>
    </w:p>
    <w:p>
      <w:pPr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" w:name="_Toc1001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一、实验题目和目的</w:t>
      </w:r>
      <w:bookmarkEnd w:id="2"/>
    </w:p>
    <w:p>
      <w:pPr>
        <w:spacing w:line="360" w:lineRule="auto"/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实验题目：</w:t>
      </w:r>
      <w:r>
        <w:rPr>
          <w:rFonts w:hint="eastAsia" w:ascii="黑体" w:hAnsi="黑体" w:eastAsia="黑体" w:cs="黑体"/>
          <w:sz w:val="20"/>
          <w:szCs w:val="20"/>
        </w:rPr>
        <w:t>VLAN配置与管理</w:t>
      </w:r>
    </w:p>
    <w:p>
      <w:pPr>
        <w:ind w:firstLine="420" w:firstLineChars="0"/>
        <w:jc w:val="left"/>
        <w:rPr>
          <w:rFonts w:hint="default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实验时间：11月23日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实验地点：翱翔学生中心104实验室</w:t>
      </w:r>
    </w:p>
    <w:p>
      <w:pPr>
        <w:pStyle w:val="7"/>
        <w:spacing w:line="360" w:lineRule="auto"/>
        <w:ind w:left="0" w:leftChars="0" w:firstLine="420" w:firstLineChars="0"/>
        <w:jc w:val="left"/>
        <w:rPr>
          <w:rFonts w:hint="eastAsia" w:ascii="黑体" w:hAnsi="黑体" w:eastAsia="黑体" w:cs="黑体"/>
          <w:sz w:val="20"/>
          <w:szCs w:val="20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实验目的：</w:t>
      </w:r>
      <w:r>
        <w:rPr>
          <w:rFonts w:hint="eastAsia" w:ascii="黑体" w:hAnsi="黑体" w:eastAsia="黑体" w:cs="黑体"/>
          <w:sz w:val="20"/>
          <w:szCs w:val="20"/>
        </w:rPr>
        <w:t>掌握PacketTracer软件的使用方法，并能够进行的虚拟局域网划分和配置</w:t>
      </w:r>
    </w:p>
    <w:p>
      <w:pPr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" w:name="_Toc2487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二、实验具体内容与步骤</w:t>
      </w:r>
      <w:bookmarkEnd w:id="3"/>
    </w:p>
    <w:p>
      <w:pPr>
        <w:pStyle w:val="7"/>
        <w:numPr>
          <w:ilvl w:val="0"/>
          <w:numId w:val="0"/>
        </w:numPr>
        <w:spacing w:line="360" w:lineRule="auto"/>
        <w:outlineLvl w:val="1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bookmarkStart w:id="4" w:name="_Toc31255"/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a)</w:t>
      </w:r>
      <w:bookmarkEnd w:id="4"/>
    </w:p>
    <w:p>
      <w:pPr>
        <w:pStyle w:val="7"/>
        <w:spacing w:line="360" w:lineRule="auto"/>
        <w:ind w:left="0" w:leftChars="0" w:firstLine="420" w:firstLineChars="0"/>
        <w:outlineLvl w:val="1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bookmarkStart w:id="5" w:name="_Toc15428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</w:t>
      </w:r>
      <w:bookmarkEnd w:id="5"/>
    </w:p>
    <w:p>
      <w:pPr>
        <w:pStyle w:val="7"/>
        <w:numPr>
          <w:ilvl w:val="0"/>
          <w:numId w:val="0"/>
        </w:numPr>
        <w:spacing w:line="360" w:lineRule="auto"/>
        <w:ind w:left="420" w:leftChars="0" w:firstLine="420" w:firstLineChars="0"/>
        <w:outlineLvl w:val="2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6" w:name="_Toc26694"/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根据下图的拓扑结构配置基本VLAN</w:t>
      </w:r>
      <w:bookmarkEnd w:id="6"/>
    </w:p>
    <w:p>
      <w:pPr>
        <w:pStyle w:val="7"/>
        <w:spacing w:line="360" w:lineRule="auto"/>
        <w:ind w:left="840" w:firstLine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3916680" cy="2362200"/>
            <wp:effectExtent l="0" t="0" r="0" b="0"/>
            <wp:docPr id="1" name="图片 1" descr="http://hiphotos.baidu.com/senya/pic/item/9a285da766e6488fd1435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hiphotos.baidu.com/senya/pic/item/9a285da766e6488fd143589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6" t="20039" r="13604" b="2593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0" w:leftChars="0" w:firstLine="420" w:firstLineChars="0"/>
        <w:outlineLvl w:val="1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bookmarkStart w:id="7" w:name="_Toc83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  <w:bookmarkEnd w:id="7"/>
    </w:p>
    <w:p>
      <w:pPr>
        <w:pStyle w:val="7"/>
        <w:numPr>
          <w:ilvl w:val="0"/>
          <w:numId w:val="0"/>
        </w:numPr>
        <w:spacing w:line="360" w:lineRule="auto"/>
        <w:ind w:left="420" w:leftChars="0" w:firstLine="420" w:firstLineChars="0"/>
        <w:outlineLvl w:val="2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8" w:name="_Toc18656"/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搭建拓扑结构并配置IP</w:t>
      </w:r>
      <w:bookmarkEnd w:id="8"/>
    </w:p>
    <w:p>
      <w:pPr>
        <w:pStyle w:val="7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2405" cy="3002280"/>
            <wp:effectExtent l="0" t="0" r="635" b="0"/>
            <wp:docPr id="9" name="图片 9" descr="pic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ic1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spacing w:line="360" w:lineRule="auto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7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将PC1-6分别放到对应的VLAN中</w:t>
      </w:r>
    </w:p>
    <w:p>
      <w:pPr>
        <w:pStyle w:val="7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在交换机上配置三个VLAN </w:t>
      </w:r>
    </w:p>
    <w:p>
      <w:pPr>
        <w:pStyle w:val="7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在交换机上使用"interface"命令进入接口配置模式。在接口配置模式下，使用"switchport mode access"命令将接口配置为VLAN访问端口。最后，使用"switchport access vlan x"命令将VLAN ID设置为x（x是VLAN ID）。</w:t>
      </w:r>
    </w:p>
    <w:p>
      <w:pPr>
        <w:pStyle w:val="7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以下为部分指令，以vlan 10为例</w:t>
      </w:r>
    </w:p>
    <w:p>
      <w:pPr>
        <w:pStyle w:val="7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enable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//进入特权模式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Switch#configure terminal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//进入全局配置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Switch(config)#vlan 10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//创建vlan 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Switch(config-vlan)#name vlan10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//命名为vlan10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9" w:name="_Toc20049"/>
      <w:bookmarkStart w:id="10" w:name="_Toc1007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Switch(config-vlan)#exit  </w:t>
      </w:r>
      <w:bookmarkEnd w:id="9"/>
      <w:bookmarkEnd w:id="10"/>
    </w:p>
    <w:p>
      <w:pPr>
        <w:pStyle w:val="7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以端口1为例，为端口1-7绑定VLAN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Switch(config)#interface FastEthernet0/1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//进入端口1配置模式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)#switchport mode access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//设置端口模式为access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)#switchport access vlan 10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//将断口0/1划分给vlan 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pStyle w:val="7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在可视化界面可确认均配置成功。</w:t>
      </w:r>
    </w:p>
    <w:p>
      <w:pPr>
        <w:pStyle w:val="7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230" cy="5171440"/>
            <wp:effectExtent l="0" t="0" r="3810" b="10160"/>
            <wp:docPr id="10" name="图片 10" descr="pic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ic1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使用show vlan显示所以端口</w:t>
      </w:r>
    </w:p>
    <w:p>
      <w:pPr>
        <w:pStyle w:val="7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230" cy="5171440"/>
            <wp:effectExtent l="0" t="0" r="3810" b="10160"/>
            <wp:docPr id="11" name="图片 11" descr="pic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ic1-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ind w:left="840" w:left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之后测试相同和不同VLAN下的PC机间能否ping通</w:t>
      </w:r>
    </w:p>
    <w:p>
      <w:pPr>
        <w:pStyle w:val="7"/>
        <w:numPr>
          <w:ilvl w:val="0"/>
          <w:numId w:val="0"/>
        </w:numPr>
        <w:spacing w:line="360" w:lineRule="auto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1135" cy="3888740"/>
            <wp:effectExtent l="0" t="0" r="1905" b="12700"/>
            <wp:docPr id="12" name="图片 12" descr="pic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ic1-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测试结果为只有相同VLAN下的PC机间可以ping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把接口都显示出来的是这样的。</w:t>
      </w:r>
    </w:p>
    <w:p>
      <w:pPr>
        <w:pStyle w:val="7"/>
        <w:numPr>
          <w:ilvl w:val="0"/>
          <w:numId w:val="0"/>
        </w:numPr>
        <w:spacing w:line="360" w:lineRule="auto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0500" cy="4177665"/>
            <wp:effectExtent l="0" t="0" r="2540" b="13335"/>
            <wp:docPr id="13" name="图片 13" descr="pic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ic1-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其实感觉到这里并不能说明是VLAN的划分使其通讯受影响（不同VLAN下PC网络号不同，本身就ping不了），因此我对其进行了进一步尝试。</w:t>
      </w:r>
    </w:p>
    <w:p>
      <w:pPr>
        <w:pStyle w:val="7"/>
        <w:numPr>
          <w:ilvl w:val="0"/>
          <w:numId w:val="0"/>
        </w:numPr>
        <w:spacing w:line="360" w:lineRule="auto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4310" cy="2795270"/>
            <wp:effectExtent l="0" t="0" r="13970" b="8890"/>
            <wp:docPr id="14" name="图片 14" descr="pic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ic1-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0" w:leftChars="0" w:firstLine="420" w:firstLineChars="0"/>
        <w:outlineLvl w:val="1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bookmarkStart w:id="11" w:name="_Toc11555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  <w:bookmarkEnd w:id="11"/>
    </w:p>
    <w:p>
      <w:pPr>
        <w:pStyle w:val="7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将所有PC赋予相同的网络号，发现还是只有同VLAN下的PC间可以ping，至此实验结束。</w:t>
      </w:r>
    </w:p>
    <w:p>
      <w:pPr>
        <w:pStyle w:val="7"/>
        <w:numPr>
          <w:ilvl w:val="0"/>
          <w:numId w:val="0"/>
        </w:numPr>
        <w:spacing w:line="360" w:lineRule="auto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auto"/>
        <w:outlineLvl w:val="2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bookmarkStart w:id="12" w:name="_Toc24042"/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b)</w:t>
      </w:r>
      <w:bookmarkEnd w:id="12"/>
    </w:p>
    <w:p>
      <w:pPr>
        <w:pStyle w:val="7"/>
        <w:spacing w:line="360" w:lineRule="auto"/>
        <w:ind w:left="0" w:leftChars="0" w:firstLine="420" w:firstLineChars="0"/>
        <w:outlineLvl w:val="1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bookmarkStart w:id="13" w:name="_Toc21458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</w:t>
      </w:r>
      <w:bookmarkEnd w:id="13"/>
    </w:p>
    <w:p>
      <w:pPr>
        <w:pStyle w:val="7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根据下图的拓扑结构配置支持三层交换的VLAN</w:t>
      </w:r>
    </w:p>
    <w:p>
      <w:pPr>
        <w:pStyle w:val="7"/>
        <w:spacing w:line="360" w:lineRule="auto"/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122420" cy="24269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t="25457" r="18494" b="282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0" w:leftChars="0" w:firstLine="420" w:firstLineChars="0"/>
        <w:outlineLvl w:val="1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bookmarkStart w:id="14" w:name="_Toc18832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</w:t>
      </w:r>
      <w:bookmarkEnd w:id="14"/>
    </w:p>
    <w:p>
      <w:pPr>
        <w:pStyle w:val="7"/>
        <w:numPr>
          <w:ilvl w:val="0"/>
          <w:numId w:val="0"/>
        </w:numPr>
        <w:spacing w:line="360" w:lineRule="auto"/>
        <w:ind w:left="420" w:leftChars="200" w:firstLine="420" w:firstLineChars="0"/>
        <w:outlineLvl w:val="2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15" w:name="_Toc20839"/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搭建拓扑结构并配置IP</w:t>
      </w:r>
      <w:bookmarkEnd w:id="15"/>
    </w:p>
    <w:p>
      <w:pPr>
        <w:pStyle w:val="7"/>
        <w:spacing w:line="360" w:lineRule="auto"/>
        <w:ind w:left="84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1770" cy="3196590"/>
            <wp:effectExtent l="0" t="0" r="1270" b="381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配置交换机</w:t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Switch0：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enable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16" w:name="_Toc5170"/>
      <w:bookmarkStart w:id="17" w:name="_Toc28767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Switch#conf t  </w:t>
      </w:r>
      <w:bookmarkEnd w:id="16"/>
      <w:bookmarkEnd w:id="17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18" w:name="_Toc23061"/>
      <w:bookmarkStart w:id="19" w:name="_Toc23276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Switch(config)#vlan 10  </w:t>
      </w:r>
      <w:bookmarkEnd w:id="18"/>
      <w:bookmarkEnd w:id="19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Switch(config-vlan)#vlan 20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Switch(config-vlan)#e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f0/2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f0/1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)#sw acc vlan 10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f0/2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)#sw acc vlan 20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f0/3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)#sw mo trunk  </w:t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Switch1：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Switch&gt;enable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Switch#conf 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outlineLvl w:val="1"/>
      </w:pPr>
      <w:bookmarkStart w:id="20" w:name="_Toc5066"/>
      <w:bookmarkStart w:id="21" w:name="_Toc17428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Switch(config)#vlan 10  </w:t>
      </w:r>
      <w:bookmarkEnd w:id="20"/>
      <w:bookmarkEnd w:id="21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Switch(config-vlan)#vlan 20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Switch(config-vlan)#e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f0/1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)#sw acc vlan 10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f0/2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)#sw acc vlan 10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f0/3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)#sw mo trunk  </w:t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Multilay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Switch&gt;en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Switch#conf 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22" w:name="_Toc4800"/>
      <w:bookmarkStart w:id="23" w:name="_Toc20643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Switch(config)#vlan 10  </w:t>
      </w:r>
      <w:bookmarkEnd w:id="22"/>
      <w:bookmarkEnd w:id="23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Switch(config-vlan)#vlan 20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Switch(config-vlan)#e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f0/1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shutdown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f0/2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Switch(config)#ip rout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Switch(config)#ip routing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Switch(config)#ip routing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outlineLvl w:val="1"/>
      </w:pPr>
      <w:bookmarkStart w:id="24" w:name="_Toc26378"/>
      <w:bookmarkStart w:id="25" w:name="_Toc19345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Switch(config)#inter  </w:t>
      </w:r>
      <w:bookmarkEnd w:id="24"/>
      <w:bookmarkEnd w:id="25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Switch(config)#interface vlan 10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outlineLvl w:val="1"/>
      </w:pPr>
      <w:bookmarkStart w:id="26" w:name="_Toc20194"/>
      <w:bookmarkStart w:id="27" w:name="_Toc13912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  </w:t>
      </w:r>
      <w:bookmarkEnd w:id="26"/>
      <w:bookmarkEnd w:id="27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%LINK-5-CHANGED: Interface Vlan10, changed state to up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%LINEPROTO-5-UPDOWN: Line protocol on Interface Vlan10, changed state to up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192.168.1.3 255.255.255.0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shutdown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28" w:name="_Toc9939"/>
      <w:bookmarkStart w:id="29" w:name="_Toc25819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)#e  </w:t>
      </w:r>
      <w:bookmarkEnd w:id="28"/>
      <w:bookmarkEnd w:id="29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Switch(config)#interface vlan 20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30" w:name="_Toc32456"/>
      <w:bookmarkStart w:id="31" w:name="_Toc16698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  </w:t>
      </w:r>
      <w:bookmarkEnd w:id="30"/>
      <w:bookmarkEnd w:id="31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%LINK-5-CHANGED: Interface Vlan20, changed state to up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%LINEPROTO-5-UPDOWN: Line protocol on Interface Vlan20, changed state to up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address 192.168.2.3 255.255.255.0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outlineLvl w:val="1"/>
        <w:rPr>
          <w:color w:val="5C5C5C"/>
        </w:rPr>
      </w:pPr>
      <w:bookmarkStart w:id="32" w:name="_Toc1857"/>
      <w:bookmarkStart w:id="33" w:name="_Toc31959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  </w:t>
      </w:r>
      <w:bookmarkEnd w:id="32"/>
      <w:bookmarkEnd w:id="33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shutdown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)#e  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3.实验结果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3040" cy="6115685"/>
            <wp:effectExtent l="0" t="0" r="0" b="1079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对各主机之间互相尝试ping命令，发现可以ping通，说明VLAN配置成功。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9230" cy="5171440"/>
            <wp:effectExtent l="0" t="0" r="3810" b="1016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4" w:name="_Toc28095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体会和收获</w:t>
      </w:r>
      <w:bookmarkEnd w:id="34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此次实验中我掌握了如何使用VLAN进行网络分区来更有效地管理网络设备，我了解到VLAN是一种通过在交换机上划分不同的逻辑网络来隔离网络流量的技术。VLAN可以将网络分成多个逻辑上的域，可以限制设备之间的通信，并且可以将设备分组到不同的VLAN中，以便更好地控制和管理网络访问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此外，使用VLAN还可以提高网络安全性，因为它可以隔离不同网络中的设备，防止未经授权的访问。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在使用VLAN时，应该认真考虑VLAN ID的分配方式，以便更有效地管理网络，提高网络效率和安全性。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我还产生了以下思考：子网和VLAN的概念究竟有何不同，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我将其分为以下三方面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①作用不同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子网其实就是IP地址段的划分。严谨地说就是网络地址+子网掩码这两个因素确定的IP地址范围。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VLAN就是“交换分区”，作用是将流量进行隔离。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一台交换机上划分的VLAN10和VLAN20，它们之间互相看不到对方的流量，逻辑上相当于把一台交换机变成了两台交换机。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②所处的网络层不同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子网工作在网络第3层。比如个人电脑、服务器、以及打印机等都适用第三层（IP）寻址。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VLAN工作在网络第2层。类似于也在2层的以太网交换机的功能。举个例子来说，如果没有VLAN，你可能需要更多的交换机来完成同样的隔离。VLAN使得1个第2层设备达到多个第2层设备的效果。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③隔离效果不同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子网只不过是一个IP地址范围，可以帮助主机通过第3层进行通信。实现了三层的隔离。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基于二层沙箱实现隔离，隔离的更彻底。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uclid">
    <w:altName w:val="Times New Roman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51A55"/>
    <w:multiLevelType w:val="multilevel"/>
    <w:tmpl w:val="A6951A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C9FAF3"/>
    <w:multiLevelType w:val="multilevel"/>
    <w:tmpl w:val="B4C9FA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8A97175"/>
    <w:multiLevelType w:val="multilevel"/>
    <w:tmpl w:val="C8A971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ED9E9BF"/>
    <w:multiLevelType w:val="singleLevel"/>
    <w:tmpl w:val="EED9E9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8D08374"/>
    <w:multiLevelType w:val="multilevel"/>
    <w:tmpl w:val="38D083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C5C3657"/>
    <w:multiLevelType w:val="multilevel"/>
    <w:tmpl w:val="6C5C36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0035726D"/>
    <w:rsid w:val="0081586C"/>
    <w:rsid w:val="02B32C00"/>
    <w:rsid w:val="03261624"/>
    <w:rsid w:val="0358051C"/>
    <w:rsid w:val="03BA1356"/>
    <w:rsid w:val="03D53871"/>
    <w:rsid w:val="051200B1"/>
    <w:rsid w:val="05FD2B10"/>
    <w:rsid w:val="06FA0DFD"/>
    <w:rsid w:val="08512C9F"/>
    <w:rsid w:val="0B9C06D5"/>
    <w:rsid w:val="0D660F9A"/>
    <w:rsid w:val="0D903407"/>
    <w:rsid w:val="107E484D"/>
    <w:rsid w:val="11830B32"/>
    <w:rsid w:val="12033868"/>
    <w:rsid w:val="12A04F4F"/>
    <w:rsid w:val="172D0D7B"/>
    <w:rsid w:val="17365E81"/>
    <w:rsid w:val="1763479D"/>
    <w:rsid w:val="195645B9"/>
    <w:rsid w:val="1C316AE4"/>
    <w:rsid w:val="1E4D3937"/>
    <w:rsid w:val="21F37E41"/>
    <w:rsid w:val="226014A0"/>
    <w:rsid w:val="22745AB0"/>
    <w:rsid w:val="22BF31CF"/>
    <w:rsid w:val="23386ADD"/>
    <w:rsid w:val="25F72C80"/>
    <w:rsid w:val="271D7BC1"/>
    <w:rsid w:val="276C4FA7"/>
    <w:rsid w:val="276F3249"/>
    <w:rsid w:val="29CE5AA6"/>
    <w:rsid w:val="2A66617B"/>
    <w:rsid w:val="2A6E6AE4"/>
    <w:rsid w:val="2ACB4067"/>
    <w:rsid w:val="2B2F4C6A"/>
    <w:rsid w:val="2BA2368E"/>
    <w:rsid w:val="2C98683F"/>
    <w:rsid w:val="2E310CF9"/>
    <w:rsid w:val="2E9D638E"/>
    <w:rsid w:val="30024A70"/>
    <w:rsid w:val="30A9726C"/>
    <w:rsid w:val="326A2C5D"/>
    <w:rsid w:val="33DE2BE2"/>
    <w:rsid w:val="34B9199B"/>
    <w:rsid w:val="359E4EC6"/>
    <w:rsid w:val="368C11C2"/>
    <w:rsid w:val="36EC7EB3"/>
    <w:rsid w:val="37B2184F"/>
    <w:rsid w:val="3809239F"/>
    <w:rsid w:val="3837515E"/>
    <w:rsid w:val="38DE382B"/>
    <w:rsid w:val="3A392E0A"/>
    <w:rsid w:val="3AE13A1E"/>
    <w:rsid w:val="3B5E3171"/>
    <w:rsid w:val="3E79027E"/>
    <w:rsid w:val="3EF45B57"/>
    <w:rsid w:val="40542CDB"/>
    <w:rsid w:val="420302DC"/>
    <w:rsid w:val="430D368B"/>
    <w:rsid w:val="437F06D0"/>
    <w:rsid w:val="44F00B6E"/>
    <w:rsid w:val="47094169"/>
    <w:rsid w:val="47341CE9"/>
    <w:rsid w:val="497C6E74"/>
    <w:rsid w:val="4A1672C9"/>
    <w:rsid w:val="4CF5082B"/>
    <w:rsid w:val="4D341814"/>
    <w:rsid w:val="4E4E4965"/>
    <w:rsid w:val="501047BA"/>
    <w:rsid w:val="515626A1"/>
    <w:rsid w:val="51A46F68"/>
    <w:rsid w:val="51AC5F5F"/>
    <w:rsid w:val="52E837CD"/>
    <w:rsid w:val="543A0058"/>
    <w:rsid w:val="54752E3E"/>
    <w:rsid w:val="548D63DA"/>
    <w:rsid w:val="549E0B9F"/>
    <w:rsid w:val="556A467B"/>
    <w:rsid w:val="55B160F8"/>
    <w:rsid w:val="56F20776"/>
    <w:rsid w:val="57016C0B"/>
    <w:rsid w:val="57664CC0"/>
    <w:rsid w:val="581D7A74"/>
    <w:rsid w:val="599C0E6D"/>
    <w:rsid w:val="59CD7278"/>
    <w:rsid w:val="59D073C2"/>
    <w:rsid w:val="5D083982"/>
    <w:rsid w:val="5D2A0D65"/>
    <w:rsid w:val="5EC56770"/>
    <w:rsid w:val="60097ACC"/>
    <w:rsid w:val="62F9289D"/>
    <w:rsid w:val="632C6236"/>
    <w:rsid w:val="647A2C46"/>
    <w:rsid w:val="671F6E1E"/>
    <w:rsid w:val="688B2826"/>
    <w:rsid w:val="6AD340BD"/>
    <w:rsid w:val="6C1256EA"/>
    <w:rsid w:val="70182BA3"/>
    <w:rsid w:val="70A00DEB"/>
    <w:rsid w:val="714B0D57"/>
    <w:rsid w:val="740F3D36"/>
    <w:rsid w:val="745443C6"/>
    <w:rsid w:val="74EE39AE"/>
    <w:rsid w:val="751E156B"/>
    <w:rsid w:val="75AB58F8"/>
    <w:rsid w:val="77F71C38"/>
    <w:rsid w:val="7B130B37"/>
    <w:rsid w:val="7D183F4C"/>
    <w:rsid w:val="7DA22646"/>
    <w:rsid w:val="7E891208"/>
    <w:rsid w:val="7F1216F8"/>
    <w:rsid w:val="7FD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3">
    <w:name w:val="header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Euclid" w:hAnsi="Euclid" w:eastAsia="宋体" w:cs="Times New Roman"/>
      <w:kern w:val="2"/>
      <w:sz w:val="18"/>
      <w:szCs w:val="18"/>
      <w:lang w:val="en-US" w:eastAsia="zh-CN" w:bidi="ar-SA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1480</Words>
  <Characters>3477</Characters>
  <Lines>0</Lines>
  <Paragraphs>0</Paragraphs>
  <TotalTime>0</TotalTime>
  <ScaleCrop>false</ScaleCrop>
  <LinksUpToDate>false</LinksUpToDate>
  <CharactersWithSpaces>3922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2022-12-05T12:54:00Z</dcterms:created>
  <dc:creator>cc241</dc:creator>
  <cp:lastModifiedBy>陈驰</cp:lastModifiedBy>
  <dcterms:modified xsi:type="dcterms:W3CDTF">2023-01-01T15:50:55Z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D1648CB185E4414EBD065BCA01787718</vt:lpwstr>
  </property>
</Properties>
</file>