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投资估算表备注8.5"/>
    <w:p>
      <w:pPr>
        <w:pStyle w:val="Heading1"/>
      </w:pPr>
      <w:r>
        <w:t xml:space="preserve">投资估算表备注8.5</w:t>
      </w:r>
    </w:p>
    <w:p>
      <w:pPr>
        <w:pStyle w:val="FirstParagraph"/>
      </w:pPr>
      <w:r>
        <w:t xml:space="preserve">1、财务预算：本投资估算表旨在识别可能的风险和收益，以便投资者对投资的可行性进行准确的评估。为了详细了解投资项目，必须完成具体的财务预算，以了解投资者可能面临的总成本和最终收益。</w:t>
      </w:r>
    </w:p>
    <w:p>
      <w:pPr>
        <w:pStyle w:val="BodyText"/>
      </w:pPr>
      <w:r>
        <w:t xml:space="preserve">2、财务分析：在完成财务预算后，应进行财务分析，以识别投资的现金流情况。投资者可以通过财务分析来评估投资的可行性，并知道在可能的未来几年内将会发生什么情况。</w:t>
      </w:r>
    </w:p>
    <w:p>
      <w:pPr>
        <w:pStyle w:val="BodyText"/>
      </w:pPr>
      <w:r>
        <w:t xml:space="preserve">3、市场分析：在完成财务分析之前，应进行市场分析，以了解投资者面临的竞争压力、供需状况以及产品配置和定价策略。通过市场分析，投资者可以识别目标市场的未来发展方向，并预测该投资的预期收益。</w:t>
      </w:r>
    </w:p>
    <w:p>
      <w:pPr>
        <w:pStyle w:val="BodyText"/>
      </w:pPr>
      <w:r>
        <w:t xml:space="preserve">4、战略决策：市场分析完成后，投资者应当及早做出决策，以决定是否继续进行该项投资。在做出战略决策之前，投资者应当考虑所有的风险和可能的解决方案，以确保自己的利益得到充分保障。</w:t>
      </w:r>
    </w:p>
    <w:p>
      <w:pPr>
        <w:pStyle w:val="BodyText"/>
      </w:pPr>
      <w:r>
        <w:t xml:space="preserve">5、投资估算表：本投资估算表旨在帮助投资者仔细地分析和评估所有可能的风险和收益，以便作出明智的投资决策。该表列出了投资者所面临的所有可能的收益和成本，以及它们之间的关系。表中列出的数据可以帮助投资者精确地估算其最终收益，以便在做出最终决定之前做出明智的选择。</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2023-01-04T03:37:31Z</dcterms:created>
  <dcterms:modified xsi:type="dcterms:W3CDTF">2023-01-04T03:37:31Z</dcterms:modified>
</cp:coreProperties>
</file>

<file path=docProps/custom.xml><?xml version="1.0" encoding="utf-8"?>
<Properties xmlns="http://schemas.openxmlformats.org/officeDocument/2006/custom-properties" xmlns:vt="http://schemas.openxmlformats.org/officeDocument/2006/docPropsVTypes"/>
</file>