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x"/>
    <w:p>
      <w:pPr>
        <w:pStyle w:val="Heading1"/>
      </w:pPr>
      <w:r>
        <w:t xml:space="preserve">dx、、、</w:t>
      </w:r>
    </w:p>
    <w:p>
      <w:pPr>
        <w:pStyle w:val="FirstParagraph"/>
      </w:pPr>
      <w:r>
        <w:t xml:space="preserve">如何理解“深度学习”？</w:t>
      </w:r>
    </w:p>
    <w:p>
      <w:pPr>
        <w:pStyle w:val="BodyText"/>
      </w:pPr>
      <w:r>
        <w:t xml:space="preserve">深度学习是一种机器学习的技术，是人工神经网络（ANN）的一个重要分支。它与其他机器学习技术不同，是一种多阶段的分析和决策过程，可以从原始的输入数据中提取特征，进行多个阶段的层次分析，并最终从中生成预测结果。</w:t>
      </w:r>
    </w:p>
    <w:p>
      <w:pPr>
        <w:pStyle w:val="BodyText"/>
      </w:pPr>
      <w:r>
        <w:t xml:space="preserve">深度学习有一系列的技术，包括人工神经网络、卷积神经网络、循环神经网络、自动分层反向传播、强化学习和自然语言处理。它们之间的共通点是它们都使用反向传播算法来学习特征，并将这些特征应用到新的数据上，从而能够实现解决具体问题的能力。</w:t>
      </w:r>
    </w:p>
    <w:p>
      <w:pPr>
        <w:pStyle w:val="BodyText"/>
      </w:pPr>
      <w:r>
        <w:t xml:space="preserve">深度学习可以用来解决许多复杂的机器学习问题，包括图像分类、语音识别、文本分析、图像生成等。它的优势在于，无需手动指定特征，可以自己学习特征，准确率更高，效率更高，耗费的计算资源也更少。因此，深度学习已成为机器学习中重要的技术之一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