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5D32648F" w14:textId="27CDF337" w:rsidR="009449B4" w:rsidRPr="00274D4F" w:rsidRDefault="0017697C" w:rsidP="000B0710">
      <w:pPr>
        <w:pStyle w:val="Ttulo1"/>
        <w:numPr>
          <w:ilvl w:val="0"/>
          <w:numId w:val="0"/>
        </w:numPr>
        <w:pBdr>
          <w:top w:val="single" w:sz="4" w:space="1" w:color="FF0000"/>
          <w:bottom w:val="single" w:sz="4" w:space="1" w:color="FF0000"/>
        </w:pBdr>
        <w:jc w:val="center"/>
        <w:rPr>
          <w:rFonts w:ascii="Myriad Pro" w:hAnsi="Myriad Pro"/>
        </w:rPr>
      </w:pPr>
      <w:bookmarkStart w:id="0" w:name="_Toc216734282"/>
      <w:r w:rsidRPr="0017697C">
        <w:rPr>
          <w:rFonts w:ascii="Myriad Pro" w:hAnsi="Myriad Pro"/>
          <w:b/>
        </w:rPr>
        <w:t>Casos de prueba – Sistema de gestión para taller mecánico</w:t>
      </w:r>
      <w:bookmarkEnd w:id="0"/>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0A4AFE99" w:rsidR="000B0710" w:rsidRPr="00274D4F" w:rsidRDefault="000B0710" w:rsidP="000B0710">
      <w:pPr>
        <w:spacing w:after="0"/>
        <w:rPr>
          <w:rFonts w:ascii="Myriad Pro" w:hAnsi="Myriad Pro"/>
        </w:rPr>
      </w:pPr>
      <w:r w:rsidRPr="00274D4F">
        <w:rPr>
          <w:rFonts w:ascii="Myriad Pro" w:hAnsi="Myriad Pro"/>
        </w:rPr>
        <w:t>NOMBRE:</w:t>
      </w:r>
      <w:r w:rsidR="0017697C">
        <w:rPr>
          <w:rFonts w:ascii="Myriad Pro" w:hAnsi="Myriad Pro"/>
        </w:rPr>
        <w:t xml:space="preserve"> </w:t>
      </w:r>
      <w:r w:rsidR="0017697C" w:rsidRPr="0017697C">
        <w:rPr>
          <w:rFonts w:ascii="Myriad Pro" w:hAnsi="Myriad Pro"/>
          <w:bCs/>
        </w:rPr>
        <w:t xml:space="preserve">Juan Pablo Maldonado Huenulef, </w:t>
      </w:r>
      <w:r w:rsidR="0017697C" w:rsidRPr="0017697C">
        <w:rPr>
          <w:rFonts w:ascii="Myriad Pro" w:hAnsi="Myriad Pro"/>
        </w:rPr>
        <w:t>Maximiliano Javier Beltrán Barrueto, Marcos Ignacio Villarroel Solís, Benjamín Manuel Ignacio Moreira Arias</w:t>
      </w:r>
    </w:p>
    <w:p w14:paraId="0525EE83" w14:textId="4F3BD92D" w:rsidR="000B0710" w:rsidRPr="00274D4F" w:rsidRDefault="000B0710" w:rsidP="000B0710">
      <w:pPr>
        <w:spacing w:after="0"/>
        <w:rPr>
          <w:rFonts w:ascii="Myriad Pro" w:hAnsi="Myriad Pro"/>
        </w:rPr>
      </w:pPr>
      <w:r w:rsidRPr="00274D4F">
        <w:rPr>
          <w:rFonts w:ascii="Myriad Pro" w:hAnsi="Myriad Pro"/>
        </w:rPr>
        <w:t xml:space="preserve">CARRERA: </w:t>
      </w:r>
      <w:r w:rsidR="0017697C">
        <w:rPr>
          <w:rFonts w:ascii="Myriad Pro" w:hAnsi="Myriad Pro"/>
        </w:rPr>
        <w:t>Ing. Informática, Analista Programador</w:t>
      </w:r>
    </w:p>
    <w:p w14:paraId="1B3BD782" w14:textId="4E9FFA5B" w:rsidR="009449B4" w:rsidRPr="00274D4F" w:rsidRDefault="000B0710" w:rsidP="000B0710">
      <w:pPr>
        <w:spacing w:after="0"/>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17697C" w:rsidRPr="0017697C">
        <w:rPr>
          <w:rFonts w:ascii="Myriad Pro" w:hAnsi="Myriad Pro"/>
        </w:rPr>
        <w:t>Taller de Diseño y Desarrollo de Soluciones</w:t>
      </w:r>
    </w:p>
    <w:p w14:paraId="61C74761" w14:textId="547B4B4A" w:rsidR="00B40BDC" w:rsidRPr="00274D4F" w:rsidRDefault="00B40BDC" w:rsidP="000B0710">
      <w:pPr>
        <w:spacing w:after="0"/>
        <w:rPr>
          <w:rFonts w:ascii="Myriad Pro" w:hAnsi="Myriad Pro"/>
        </w:rPr>
      </w:pPr>
      <w:r w:rsidRPr="00274D4F">
        <w:rPr>
          <w:rFonts w:ascii="Myriad Pro" w:hAnsi="Myriad Pro"/>
        </w:rPr>
        <w:t>PROFESOR:</w:t>
      </w:r>
      <w:r w:rsidR="0017697C">
        <w:rPr>
          <w:rFonts w:ascii="Myriad Pro" w:hAnsi="Myriad Pro"/>
        </w:rPr>
        <w:t xml:space="preserve"> </w:t>
      </w:r>
      <w:r w:rsidR="0017697C" w:rsidRPr="0017697C">
        <w:rPr>
          <w:rFonts w:ascii="Myriad Pro" w:hAnsi="Myriad Pro"/>
        </w:rPr>
        <w:t>Javier Hardy Elgueta Masías / javier.elgueta03@inacapmail.cl</w:t>
      </w:r>
    </w:p>
    <w:p w14:paraId="350A3413" w14:textId="302037A9" w:rsidR="000B0710" w:rsidRPr="00274D4F" w:rsidRDefault="000B0710" w:rsidP="000B0710">
      <w:pPr>
        <w:spacing w:after="0"/>
        <w:rPr>
          <w:rFonts w:ascii="Myriad Pro" w:hAnsi="Myriad Pro"/>
        </w:rPr>
      </w:pPr>
      <w:r w:rsidRPr="00274D4F">
        <w:rPr>
          <w:rFonts w:ascii="Myriad Pro" w:hAnsi="Myriad Pro"/>
        </w:rPr>
        <w:t>FECHA:</w:t>
      </w:r>
      <w:r w:rsidR="0017697C">
        <w:rPr>
          <w:rFonts w:ascii="Myriad Pro" w:hAnsi="Myriad Pro"/>
        </w:rPr>
        <w:t xml:space="preserve"> 12/12/2025</w:t>
      </w:r>
      <w:r w:rsidR="0017697C">
        <w:rPr>
          <w:rFonts w:ascii="Myriad Pro" w:hAnsi="Myriad Pro"/>
        </w:rPr>
        <w:tab/>
      </w:r>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44F1468C" w14:textId="4FCFBC04" w:rsidR="009449B4" w:rsidRPr="00274D4F" w:rsidRDefault="009449B4" w:rsidP="009449B4">
      <w:pPr>
        <w:rPr>
          <w:rFonts w:ascii="Myriad Pro" w:hAnsi="Myriad Pro"/>
        </w:rPr>
      </w:pPr>
    </w:p>
    <w:p w14:paraId="772C3608" w14:textId="77777777"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p>
    <w:sdt>
      <w:sdtPr>
        <w:rPr>
          <w:lang w:val="es-ES"/>
        </w:rPr>
        <w:id w:val="-108837998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4A144E7" w14:textId="202F56F5" w:rsidR="00497C4B" w:rsidRDefault="00497C4B">
          <w:pPr>
            <w:pStyle w:val="TtuloTDC"/>
          </w:pPr>
          <w:r>
            <w:rPr>
              <w:lang w:val="es-ES"/>
            </w:rPr>
            <w:t>Contenido</w:t>
          </w:r>
        </w:p>
        <w:p w14:paraId="5D543D65" w14:textId="2139B197" w:rsidR="00497C4B" w:rsidRDefault="00497C4B">
          <w:pPr>
            <w:pStyle w:val="TDC1"/>
            <w:tabs>
              <w:tab w:val="right" w:leader="dot" w:pos="9485"/>
            </w:tabs>
            <w:rPr>
              <w:noProof/>
            </w:rPr>
          </w:pPr>
          <w:r>
            <w:fldChar w:fldCharType="begin"/>
          </w:r>
          <w:r>
            <w:instrText xml:space="preserve"> TOC \o "1-3" \h \z \u </w:instrText>
          </w:r>
          <w:r>
            <w:fldChar w:fldCharType="separate"/>
          </w:r>
          <w:hyperlink w:anchor="_Toc216734282" w:history="1">
            <w:r w:rsidRPr="00542F9F">
              <w:rPr>
                <w:rStyle w:val="Hipervnculo"/>
                <w:rFonts w:ascii="Myriad Pro" w:hAnsi="Myriad Pro"/>
                <w:b/>
                <w:noProof/>
              </w:rPr>
              <w:t>Casos de prueba – Sistema de gestión para taller mecánico</w:t>
            </w:r>
            <w:r>
              <w:rPr>
                <w:noProof/>
                <w:webHidden/>
              </w:rPr>
              <w:tab/>
            </w:r>
            <w:r>
              <w:rPr>
                <w:noProof/>
                <w:webHidden/>
              </w:rPr>
              <w:fldChar w:fldCharType="begin"/>
            </w:r>
            <w:r>
              <w:rPr>
                <w:noProof/>
                <w:webHidden/>
              </w:rPr>
              <w:instrText xml:space="preserve"> PAGEREF _Toc216734282 \h </w:instrText>
            </w:r>
            <w:r>
              <w:rPr>
                <w:noProof/>
                <w:webHidden/>
              </w:rPr>
            </w:r>
            <w:r>
              <w:rPr>
                <w:noProof/>
                <w:webHidden/>
              </w:rPr>
              <w:fldChar w:fldCharType="separate"/>
            </w:r>
            <w:r>
              <w:rPr>
                <w:noProof/>
                <w:webHidden/>
              </w:rPr>
              <w:t>1</w:t>
            </w:r>
            <w:r>
              <w:rPr>
                <w:noProof/>
                <w:webHidden/>
              </w:rPr>
              <w:fldChar w:fldCharType="end"/>
            </w:r>
          </w:hyperlink>
        </w:p>
        <w:p w14:paraId="03C42370" w14:textId="722C4DE0" w:rsidR="00497C4B" w:rsidRDefault="00497C4B">
          <w:pPr>
            <w:pStyle w:val="TDC1"/>
            <w:tabs>
              <w:tab w:val="left" w:pos="480"/>
              <w:tab w:val="right" w:leader="dot" w:pos="9485"/>
            </w:tabs>
            <w:rPr>
              <w:noProof/>
            </w:rPr>
          </w:pPr>
          <w:hyperlink w:anchor="_Toc216734283" w:history="1">
            <w:r w:rsidRPr="00542F9F">
              <w:rPr>
                <w:rStyle w:val="Hipervnculo"/>
                <w:rFonts w:ascii="Myriad Pro" w:hAnsi="Myriad Pro"/>
                <w:noProof/>
              </w:rPr>
              <w:t>1</w:t>
            </w:r>
            <w:r>
              <w:rPr>
                <w:noProof/>
              </w:rPr>
              <w:tab/>
            </w:r>
            <w:r w:rsidRPr="00542F9F">
              <w:rPr>
                <w:rStyle w:val="Hipervnculo"/>
                <w:rFonts w:ascii="Myriad Pro" w:hAnsi="Myriad Pro"/>
                <w:noProof/>
              </w:rPr>
              <w:t>Introducción</w:t>
            </w:r>
            <w:r>
              <w:rPr>
                <w:noProof/>
                <w:webHidden/>
              </w:rPr>
              <w:tab/>
            </w:r>
            <w:r>
              <w:rPr>
                <w:noProof/>
                <w:webHidden/>
              </w:rPr>
              <w:fldChar w:fldCharType="begin"/>
            </w:r>
            <w:r>
              <w:rPr>
                <w:noProof/>
                <w:webHidden/>
              </w:rPr>
              <w:instrText xml:space="preserve"> PAGEREF _Toc216734283 \h </w:instrText>
            </w:r>
            <w:r>
              <w:rPr>
                <w:noProof/>
                <w:webHidden/>
              </w:rPr>
            </w:r>
            <w:r>
              <w:rPr>
                <w:noProof/>
                <w:webHidden/>
              </w:rPr>
              <w:fldChar w:fldCharType="separate"/>
            </w:r>
            <w:r>
              <w:rPr>
                <w:noProof/>
                <w:webHidden/>
              </w:rPr>
              <w:t>3</w:t>
            </w:r>
            <w:r>
              <w:rPr>
                <w:noProof/>
                <w:webHidden/>
              </w:rPr>
              <w:fldChar w:fldCharType="end"/>
            </w:r>
          </w:hyperlink>
        </w:p>
        <w:p w14:paraId="169027B4" w14:textId="30C226B0" w:rsidR="00497C4B" w:rsidRDefault="00497C4B">
          <w:pPr>
            <w:pStyle w:val="TDC1"/>
            <w:tabs>
              <w:tab w:val="left" w:pos="480"/>
              <w:tab w:val="right" w:leader="dot" w:pos="9485"/>
            </w:tabs>
            <w:rPr>
              <w:noProof/>
            </w:rPr>
          </w:pPr>
          <w:hyperlink w:anchor="_Toc216734284" w:history="1">
            <w:r w:rsidRPr="00542F9F">
              <w:rPr>
                <w:rStyle w:val="Hipervnculo"/>
                <w:rFonts w:ascii="Myriad Pro" w:hAnsi="Myriad Pro"/>
                <w:noProof/>
              </w:rPr>
              <w:t>2</w:t>
            </w:r>
            <w:r>
              <w:rPr>
                <w:noProof/>
              </w:rPr>
              <w:tab/>
            </w:r>
            <w:r w:rsidRPr="00542F9F">
              <w:rPr>
                <w:rStyle w:val="Hipervnculo"/>
                <w:rFonts w:ascii="Myriad Pro" w:hAnsi="Myriad Pro"/>
                <w:noProof/>
              </w:rPr>
              <w:t>Tabla de casos de prueba</w:t>
            </w:r>
            <w:r>
              <w:rPr>
                <w:noProof/>
                <w:webHidden/>
              </w:rPr>
              <w:tab/>
            </w:r>
            <w:r>
              <w:rPr>
                <w:noProof/>
                <w:webHidden/>
              </w:rPr>
              <w:fldChar w:fldCharType="begin"/>
            </w:r>
            <w:r>
              <w:rPr>
                <w:noProof/>
                <w:webHidden/>
              </w:rPr>
              <w:instrText xml:space="preserve"> PAGEREF _Toc216734284 \h </w:instrText>
            </w:r>
            <w:r>
              <w:rPr>
                <w:noProof/>
                <w:webHidden/>
              </w:rPr>
            </w:r>
            <w:r>
              <w:rPr>
                <w:noProof/>
                <w:webHidden/>
              </w:rPr>
              <w:fldChar w:fldCharType="separate"/>
            </w:r>
            <w:r>
              <w:rPr>
                <w:noProof/>
                <w:webHidden/>
              </w:rPr>
              <w:t>3</w:t>
            </w:r>
            <w:r>
              <w:rPr>
                <w:noProof/>
                <w:webHidden/>
              </w:rPr>
              <w:fldChar w:fldCharType="end"/>
            </w:r>
          </w:hyperlink>
        </w:p>
        <w:p w14:paraId="334FD7B8" w14:textId="404D7245" w:rsidR="00497C4B" w:rsidRDefault="00497C4B">
          <w:pPr>
            <w:pStyle w:val="TDC1"/>
            <w:tabs>
              <w:tab w:val="left" w:pos="480"/>
              <w:tab w:val="right" w:leader="dot" w:pos="9485"/>
            </w:tabs>
            <w:rPr>
              <w:noProof/>
            </w:rPr>
          </w:pPr>
          <w:hyperlink w:anchor="_Toc216734285" w:history="1">
            <w:r w:rsidRPr="00542F9F">
              <w:rPr>
                <w:rStyle w:val="Hipervnculo"/>
                <w:noProof/>
              </w:rPr>
              <w:t>3</w:t>
            </w:r>
            <w:r>
              <w:rPr>
                <w:noProof/>
              </w:rPr>
              <w:tab/>
            </w:r>
            <w:r w:rsidRPr="00542F9F">
              <w:rPr>
                <w:rStyle w:val="Hipervnculo"/>
                <w:noProof/>
              </w:rPr>
              <w:t>Breve resumen</w:t>
            </w:r>
            <w:r>
              <w:rPr>
                <w:noProof/>
                <w:webHidden/>
              </w:rPr>
              <w:tab/>
            </w:r>
            <w:r>
              <w:rPr>
                <w:noProof/>
                <w:webHidden/>
              </w:rPr>
              <w:fldChar w:fldCharType="begin"/>
            </w:r>
            <w:r>
              <w:rPr>
                <w:noProof/>
                <w:webHidden/>
              </w:rPr>
              <w:instrText xml:space="preserve"> PAGEREF _Toc216734285 \h </w:instrText>
            </w:r>
            <w:r>
              <w:rPr>
                <w:noProof/>
                <w:webHidden/>
              </w:rPr>
            </w:r>
            <w:r>
              <w:rPr>
                <w:noProof/>
                <w:webHidden/>
              </w:rPr>
              <w:fldChar w:fldCharType="separate"/>
            </w:r>
            <w:r>
              <w:rPr>
                <w:noProof/>
                <w:webHidden/>
              </w:rPr>
              <w:t>5</w:t>
            </w:r>
            <w:r>
              <w:rPr>
                <w:noProof/>
                <w:webHidden/>
              </w:rPr>
              <w:fldChar w:fldCharType="end"/>
            </w:r>
          </w:hyperlink>
        </w:p>
        <w:p w14:paraId="19137195" w14:textId="1D835322" w:rsidR="00497C4B" w:rsidRDefault="00497C4B">
          <w:pPr>
            <w:pStyle w:val="TDC1"/>
            <w:tabs>
              <w:tab w:val="left" w:pos="480"/>
              <w:tab w:val="right" w:leader="dot" w:pos="9485"/>
            </w:tabs>
            <w:rPr>
              <w:noProof/>
            </w:rPr>
          </w:pPr>
          <w:hyperlink w:anchor="_Toc216734286" w:history="1">
            <w:r w:rsidRPr="00542F9F">
              <w:rPr>
                <w:rStyle w:val="Hipervnculo"/>
                <w:noProof/>
              </w:rPr>
              <w:t>4</w:t>
            </w:r>
            <w:r>
              <w:rPr>
                <w:noProof/>
              </w:rPr>
              <w:tab/>
            </w:r>
            <w:r w:rsidRPr="00542F9F">
              <w:rPr>
                <w:rStyle w:val="Hipervnculo"/>
                <w:noProof/>
              </w:rPr>
              <w:t>Evidencias de pruebas</w:t>
            </w:r>
            <w:r>
              <w:rPr>
                <w:noProof/>
                <w:webHidden/>
              </w:rPr>
              <w:tab/>
            </w:r>
            <w:r>
              <w:rPr>
                <w:noProof/>
                <w:webHidden/>
              </w:rPr>
              <w:fldChar w:fldCharType="begin"/>
            </w:r>
            <w:r>
              <w:rPr>
                <w:noProof/>
                <w:webHidden/>
              </w:rPr>
              <w:instrText xml:space="preserve"> PAGEREF _Toc216734286 \h </w:instrText>
            </w:r>
            <w:r>
              <w:rPr>
                <w:noProof/>
                <w:webHidden/>
              </w:rPr>
            </w:r>
            <w:r>
              <w:rPr>
                <w:noProof/>
                <w:webHidden/>
              </w:rPr>
              <w:fldChar w:fldCharType="separate"/>
            </w:r>
            <w:r>
              <w:rPr>
                <w:noProof/>
                <w:webHidden/>
              </w:rPr>
              <w:t>5</w:t>
            </w:r>
            <w:r>
              <w:rPr>
                <w:noProof/>
                <w:webHidden/>
              </w:rPr>
              <w:fldChar w:fldCharType="end"/>
            </w:r>
          </w:hyperlink>
        </w:p>
        <w:p w14:paraId="19F91C66" w14:textId="2627D2A6" w:rsidR="00497C4B" w:rsidRDefault="00497C4B">
          <w:pPr>
            <w:pStyle w:val="TDC2"/>
            <w:tabs>
              <w:tab w:val="left" w:pos="960"/>
              <w:tab w:val="right" w:leader="dot" w:pos="9485"/>
            </w:tabs>
            <w:rPr>
              <w:noProof/>
            </w:rPr>
          </w:pPr>
          <w:hyperlink w:anchor="_Toc216734287" w:history="1">
            <w:r w:rsidRPr="00542F9F">
              <w:rPr>
                <w:rStyle w:val="Hipervnculo"/>
                <w:noProof/>
              </w:rPr>
              <w:t>4.1</w:t>
            </w:r>
            <w:r>
              <w:rPr>
                <w:noProof/>
              </w:rPr>
              <w:tab/>
            </w:r>
            <w:r w:rsidRPr="00542F9F">
              <w:rPr>
                <w:rStyle w:val="Hipervnculo"/>
                <w:noProof/>
              </w:rPr>
              <w:t>Figura 1. Cliente creado correctamente (CP</w:t>
            </w:r>
            <w:r w:rsidRPr="00542F9F">
              <w:rPr>
                <w:rStyle w:val="Hipervnculo"/>
                <w:noProof/>
              </w:rPr>
              <w:noBreakHyphen/>
              <w:t>01 – Resultado OK).</w:t>
            </w:r>
            <w:r>
              <w:rPr>
                <w:noProof/>
                <w:webHidden/>
              </w:rPr>
              <w:tab/>
            </w:r>
            <w:r>
              <w:rPr>
                <w:noProof/>
                <w:webHidden/>
              </w:rPr>
              <w:fldChar w:fldCharType="begin"/>
            </w:r>
            <w:r>
              <w:rPr>
                <w:noProof/>
                <w:webHidden/>
              </w:rPr>
              <w:instrText xml:space="preserve"> PAGEREF _Toc216734287 \h </w:instrText>
            </w:r>
            <w:r>
              <w:rPr>
                <w:noProof/>
                <w:webHidden/>
              </w:rPr>
            </w:r>
            <w:r>
              <w:rPr>
                <w:noProof/>
                <w:webHidden/>
              </w:rPr>
              <w:fldChar w:fldCharType="separate"/>
            </w:r>
            <w:r>
              <w:rPr>
                <w:noProof/>
                <w:webHidden/>
              </w:rPr>
              <w:t>5</w:t>
            </w:r>
            <w:r>
              <w:rPr>
                <w:noProof/>
                <w:webHidden/>
              </w:rPr>
              <w:fldChar w:fldCharType="end"/>
            </w:r>
          </w:hyperlink>
        </w:p>
        <w:p w14:paraId="04C34289" w14:textId="193B21EE" w:rsidR="00497C4B" w:rsidRDefault="00497C4B">
          <w:pPr>
            <w:pStyle w:val="TDC2"/>
            <w:tabs>
              <w:tab w:val="left" w:pos="960"/>
              <w:tab w:val="right" w:leader="dot" w:pos="9485"/>
            </w:tabs>
            <w:rPr>
              <w:noProof/>
            </w:rPr>
          </w:pPr>
          <w:hyperlink w:anchor="_Toc216734288" w:history="1">
            <w:r w:rsidRPr="00542F9F">
              <w:rPr>
                <w:rStyle w:val="Hipervnculo"/>
                <w:noProof/>
              </w:rPr>
              <w:t>4.2</w:t>
            </w:r>
            <w:r>
              <w:rPr>
                <w:noProof/>
              </w:rPr>
              <w:tab/>
            </w:r>
            <w:r w:rsidRPr="00542F9F">
              <w:rPr>
                <w:rStyle w:val="Hipervnculo"/>
                <w:noProof/>
              </w:rPr>
              <w:t>Figura 2. Vehículo asociado al cliente (CP</w:t>
            </w:r>
            <w:r w:rsidRPr="00542F9F">
              <w:rPr>
                <w:rStyle w:val="Hipervnculo"/>
                <w:noProof/>
              </w:rPr>
              <w:noBreakHyphen/>
              <w:t>02 – Resultado OK).</w:t>
            </w:r>
            <w:r>
              <w:rPr>
                <w:noProof/>
                <w:webHidden/>
              </w:rPr>
              <w:tab/>
            </w:r>
            <w:r>
              <w:rPr>
                <w:noProof/>
                <w:webHidden/>
              </w:rPr>
              <w:fldChar w:fldCharType="begin"/>
            </w:r>
            <w:r>
              <w:rPr>
                <w:noProof/>
                <w:webHidden/>
              </w:rPr>
              <w:instrText xml:space="preserve"> PAGEREF _Toc216734288 \h </w:instrText>
            </w:r>
            <w:r>
              <w:rPr>
                <w:noProof/>
                <w:webHidden/>
              </w:rPr>
            </w:r>
            <w:r>
              <w:rPr>
                <w:noProof/>
                <w:webHidden/>
              </w:rPr>
              <w:fldChar w:fldCharType="separate"/>
            </w:r>
            <w:r>
              <w:rPr>
                <w:noProof/>
                <w:webHidden/>
              </w:rPr>
              <w:t>6</w:t>
            </w:r>
            <w:r>
              <w:rPr>
                <w:noProof/>
                <w:webHidden/>
              </w:rPr>
              <w:fldChar w:fldCharType="end"/>
            </w:r>
          </w:hyperlink>
        </w:p>
        <w:p w14:paraId="51DC2E34" w14:textId="3F157DF7" w:rsidR="00497C4B" w:rsidRDefault="00497C4B">
          <w:pPr>
            <w:pStyle w:val="TDC2"/>
            <w:tabs>
              <w:tab w:val="left" w:pos="960"/>
              <w:tab w:val="right" w:leader="dot" w:pos="9485"/>
            </w:tabs>
            <w:rPr>
              <w:noProof/>
            </w:rPr>
          </w:pPr>
          <w:hyperlink w:anchor="_Toc216734289" w:history="1">
            <w:r w:rsidRPr="00542F9F">
              <w:rPr>
                <w:rStyle w:val="Hipervnculo"/>
                <w:noProof/>
              </w:rPr>
              <w:t>4.3</w:t>
            </w:r>
            <w:r>
              <w:rPr>
                <w:noProof/>
              </w:rPr>
              <w:tab/>
            </w:r>
            <w:r w:rsidRPr="00542F9F">
              <w:rPr>
                <w:rStyle w:val="Hipervnculo"/>
                <w:noProof/>
              </w:rPr>
              <w:t>Figura 3. Servicio registrado para el vehículo (CP</w:t>
            </w:r>
            <w:r w:rsidRPr="00542F9F">
              <w:rPr>
                <w:rStyle w:val="Hipervnculo"/>
                <w:noProof/>
              </w:rPr>
              <w:noBreakHyphen/>
              <w:t>03 – Resultado OK).</w:t>
            </w:r>
            <w:r>
              <w:rPr>
                <w:noProof/>
                <w:webHidden/>
              </w:rPr>
              <w:tab/>
            </w:r>
            <w:r>
              <w:rPr>
                <w:noProof/>
                <w:webHidden/>
              </w:rPr>
              <w:fldChar w:fldCharType="begin"/>
            </w:r>
            <w:r>
              <w:rPr>
                <w:noProof/>
                <w:webHidden/>
              </w:rPr>
              <w:instrText xml:space="preserve"> PAGEREF _Toc216734289 \h </w:instrText>
            </w:r>
            <w:r>
              <w:rPr>
                <w:noProof/>
                <w:webHidden/>
              </w:rPr>
            </w:r>
            <w:r>
              <w:rPr>
                <w:noProof/>
                <w:webHidden/>
              </w:rPr>
              <w:fldChar w:fldCharType="separate"/>
            </w:r>
            <w:r>
              <w:rPr>
                <w:noProof/>
                <w:webHidden/>
              </w:rPr>
              <w:t>6</w:t>
            </w:r>
            <w:r>
              <w:rPr>
                <w:noProof/>
                <w:webHidden/>
              </w:rPr>
              <w:fldChar w:fldCharType="end"/>
            </w:r>
          </w:hyperlink>
        </w:p>
        <w:p w14:paraId="06E54FB8" w14:textId="08B7FD6D" w:rsidR="00497C4B" w:rsidRDefault="00497C4B">
          <w:pPr>
            <w:pStyle w:val="TDC2"/>
            <w:tabs>
              <w:tab w:val="left" w:pos="960"/>
              <w:tab w:val="right" w:leader="dot" w:pos="9485"/>
            </w:tabs>
            <w:rPr>
              <w:noProof/>
            </w:rPr>
          </w:pPr>
          <w:hyperlink w:anchor="_Toc216734290" w:history="1">
            <w:r w:rsidRPr="00542F9F">
              <w:rPr>
                <w:rStyle w:val="Hipervnculo"/>
                <w:noProof/>
              </w:rPr>
              <w:t>4.4</w:t>
            </w:r>
            <w:r>
              <w:rPr>
                <w:noProof/>
              </w:rPr>
              <w:tab/>
            </w:r>
            <w:r w:rsidRPr="00542F9F">
              <w:rPr>
                <w:rStyle w:val="Hipervnculo"/>
                <w:noProof/>
              </w:rPr>
              <w:t>Figura 4. Cotización con ítems y totales calculados (CP</w:t>
            </w:r>
            <w:r w:rsidRPr="00542F9F">
              <w:rPr>
                <w:rStyle w:val="Hipervnculo"/>
                <w:noProof/>
              </w:rPr>
              <w:noBreakHyphen/>
              <w:t>05 / CP</w:t>
            </w:r>
            <w:r w:rsidRPr="00542F9F">
              <w:rPr>
                <w:rStyle w:val="Hipervnculo"/>
                <w:noProof/>
              </w:rPr>
              <w:noBreakHyphen/>
              <w:t>06 – Resultado OK).</w:t>
            </w:r>
            <w:r>
              <w:rPr>
                <w:noProof/>
                <w:webHidden/>
              </w:rPr>
              <w:tab/>
            </w:r>
            <w:r>
              <w:rPr>
                <w:noProof/>
                <w:webHidden/>
              </w:rPr>
              <w:fldChar w:fldCharType="begin"/>
            </w:r>
            <w:r>
              <w:rPr>
                <w:noProof/>
                <w:webHidden/>
              </w:rPr>
              <w:instrText xml:space="preserve"> PAGEREF _Toc216734290 \h </w:instrText>
            </w:r>
            <w:r>
              <w:rPr>
                <w:noProof/>
                <w:webHidden/>
              </w:rPr>
            </w:r>
            <w:r>
              <w:rPr>
                <w:noProof/>
                <w:webHidden/>
              </w:rPr>
              <w:fldChar w:fldCharType="separate"/>
            </w:r>
            <w:r>
              <w:rPr>
                <w:noProof/>
                <w:webHidden/>
              </w:rPr>
              <w:t>7</w:t>
            </w:r>
            <w:r>
              <w:rPr>
                <w:noProof/>
                <w:webHidden/>
              </w:rPr>
              <w:fldChar w:fldCharType="end"/>
            </w:r>
          </w:hyperlink>
        </w:p>
        <w:p w14:paraId="262FFC9E" w14:textId="343F1F70" w:rsidR="00497C4B" w:rsidRDefault="00497C4B">
          <w:pPr>
            <w:pStyle w:val="TDC2"/>
            <w:tabs>
              <w:tab w:val="left" w:pos="960"/>
              <w:tab w:val="right" w:leader="dot" w:pos="9485"/>
            </w:tabs>
            <w:rPr>
              <w:noProof/>
            </w:rPr>
          </w:pPr>
          <w:hyperlink w:anchor="_Toc216734291" w:history="1">
            <w:r w:rsidRPr="00542F9F">
              <w:rPr>
                <w:rStyle w:val="Hipervnculo"/>
                <w:noProof/>
              </w:rPr>
              <w:t>4.5</w:t>
            </w:r>
            <w:r>
              <w:rPr>
                <w:noProof/>
              </w:rPr>
              <w:tab/>
            </w:r>
            <w:r w:rsidRPr="00542F9F">
              <w:rPr>
                <w:rStyle w:val="Hipervnculo"/>
                <w:noProof/>
              </w:rPr>
              <w:t>Figura 5. Modificación de datos de un cliente existente (CP-07 – Resultado OK).</w:t>
            </w:r>
            <w:r>
              <w:rPr>
                <w:noProof/>
                <w:webHidden/>
              </w:rPr>
              <w:tab/>
            </w:r>
            <w:r>
              <w:rPr>
                <w:noProof/>
                <w:webHidden/>
              </w:rPr>
              <w:fldChar w:fldCharType="begin"/>
            </w:r>
            <w:r>
              <w:rPr>
                <w:noProof/>
                <w:webHidden/>
              </w:rPr>
              <w:instrText xml:space="preserve"> PAGEREF _Toc216734291 \h </w:instrText>
            </w:r>
            <w:r>
              <w:rPr>
                <w:noProof/>
                <w:webHidden/>
              </w:rPr>
            </w:r>
            <w:r>
              <w:rPr>
                <w:noProof/>
                <w:webHidden/>
              </w:rPr>
              <w:fldChar w:fldCharType="separate"/>
            </w:r>
            <w:r>
              <w:rPr>
                <w:noProof/>
                <w:webHidden/>
              </w:rPr>
              <w:t>8</w:t>
            </w:r>
            <w:r>
              <w:rPr>
                <w:noProof/>
                <w:webHidden/>
              </w:rPr>
              <w:fldChar w:fldCharType="end"/>
            </w:r>
          </w:hyperlink>
        </w:p>
        <w:p w14:paraId="19FB0AC6" w14:textId="1B747CF1" w:rsidR="00497C4B" w:rsidRDefault="00497C4B">
          <w:pPr>
            <w:pStyle w:val="TDC2"/>
            <w:tabs>
              <w:tab w:val="left" w:pos="960"/>
              <w:tab w:val="right" w:leader="dot" w:pos="9485"/>
            </w:tabs>
            <w:rPr>
              <w:noProof/>
            </w:rPr>
          </w:pPr>
          <w:hyperlink w:anchor="_Toc216734292" w:history="1">
            <w:r w:rsidRPr="00542F9F">
              <w:rPr>
                <w:rStyle w:val="Hipervnculo"/>
                <w:noProof/>
              </w:rPr>
              <w:t>4.6</w:t>
            </w:r>
            <w:r>
              <w:rPr>
                <w:noProof/>
              </w:rPr>
              <w:tab/>
            </w:r>
            <w:r w:rsidRPr="00542F9F">
              <w:rPr>
                <w:rStyle w:val="Hipervnculo"/>
                <w:noProof/>
              </w:rPr>
              <w:t>Figura 6. Validación al intentar crear un cliente sin llenar un campo obligatorio (CP-08 – Resultado OK).</w:t>
            </w:r>
            <w:r>
              <w:rPr>
                <w:noProof/>
                <w:webHidden/>
              </w:rPr>
              <w:tab/>
            </w:r>
            <w:r>
              <w:rPr>
                <w:noProof/>
                <w:webHidden/>
              </w:rPr>
              <w:fldChar w:fldCharType="begin"/>
            </w:r>
            <w:r>
              <w:rPr>
                <w:noProof/>
                <w:webHidden/>
              </w:rPr>
              <w:instrText xml:space="preserve"> PAGEREF _Toc216734292 \h </w:instrText>
            </w:r>
            <w:r>
              <w:rPr>
                <w:noProof/>
                <w:webHidden/>
              </w:rPr>
            </w:r>
            <w:r>
              <w:rPr>
                <w:noProof/>
                <w:webHidden/>
              </w:rPr>
              <w:fldChar w:fldCharType="separate"/>
            </w:r>
            <w:r>
              <w:rPr>
                <w:noProof/>
                <w:webHidden/>
              </w:rPr>
              <w:t>9</w:t>
            </w:r>
            <w:r>
              <w:rPr>
                <w:noProof/>
                <w:webHidden/>
              </w:rPr>
              <w:fldChar w:fldCharType="end"/>
            </w:r>
          </w:hyperlink>
        </w:p>
        <w:p w14:paraId="4ED90B72" w14:textId="4ECB1074" w:rsidR="00497C4B" w:rsidRDefault="00497C4B">
          <w:pPr>
            <w:pStyle w:val="TDC2"/>
            <w:tabs>
              <w:tab w:val="left" w:pos="960"/>
              <w:tab w:val="right" w:leader="dot" w:pos="9485"/>
            </w:tabs>
            <w:rPr>
              <w:noProof/>
            </w:rPr>
          </w:pPr>
          <w:hyperlink w:anchor="_Toc216734293" w:history="1">
            <w:r w:rsidRPr="00542F9F">
              <w:rPr>
                <w:rStyle w:val="Hipervnculo"/>
                <w:noProof/>
              </w:rPr>
              <w:t>4.7</w:t>
            </w:r>
            <w:r>
              <w:rPr>
                <w:noProof/>
              </w:rPr>
              <w:tab/>
            </w:r>
            <w:r w:rsidRPr="00542F9F">
              <w:rPr>
                <w:rStyle w:val="Hipervnculo"/>
                <w:noProof/>
              </w:rPr>
              <w:t>Figura 7. Validación al intentar registrar un vehículo con patente duplicada (CP-09 – Resultado OK).</w:t>
            </w:r>
            <w:r>
              <w:rPr>
                <w:noProof/>
                <w:webHidden/>
              </w:rPr>
              <w:tab/>
            </w:r>
            <w:r>
              <w:rPr>
                <w:noProof/>
                <w:webHidden/>
              </w:rPr>
              <w:fldChar w:fldCharType="begin"/>
            </w:r>
            <w:r>
              <w:rPr>
                <w:noProof/>
                <w:webHidden/>
              </w:rPr>
              <w:instrText xml:space="preserve"> PAGEREF _Toc216734293 \h </w:instrText>
            </w:r>
            <w:r>
              <w:rPr>
                <w:noProof/>
                <w:webHidden/>
              </w:rPr>
            </w:r>
            <w:r>
              <w:rPr>
                <w:noProof/>
                <w:webHidden/>
              </w:rPr>
              <w:fldChar w:fldCharType="separate"/>
            </w:r>
            <w:r>
              <w:rPr>
                <w:noProof/>
                <w:webHidden/>
              </w:rPr>
              <w:t>9</w:t>
            </w:r>
            <w:r>
              <w:rPr>
                <w:noProof/>
                <w:webHidden/>
              </w:rPr>
              <w:fldChar w:fldCharType="end"/>
            </w:r>
          </w:hyperlink>
        </w:p>
        <w:p w14:paraId="7798F31F" w14:textId="2AA8286D" w:rsidR="00497C4B" w:rsidRDefault="00497C4B">
          <w:pPr>
            <w:pStyle w:val="TDC2"/>
            <w:tabs>
              <w:tab w:val="left" w:pos="960"/>
              <w:tab w:val="right" w:leader="dot" w:pos="9485"/>
            </w:tabs>
            <w:rPr>
              <w:noProof/>
            </w:rPr>
          </w:pPr>
          <w:hyperlink w:anchor="_Toc216734294" w:history="1">
            <w:r w:rsidRPr="00542F9F">
              <w:rPr>
                <w:rStyle w:val="Hipervnculo"/>
                <w:noProof/>
              </w:rPr>
              <w:t>4.8</w:t>
            </w:r>
            <w:r>
              <w:rPr>
                <w:noProof/>
              </w:rPr>
              <w:tab/>
            </w:r>
            <w:r w:rsidRPr="00542F9F">
              <w:rPr>
                <w:rStyle w:val="Hipervnculo"/>
                <w:noProof/>
              </w:rPr>
              <w:t>Figura 8. Visualización de vehículos asociados a un cliente (CP-10 – Resultado OK).</w:t>
            </w:r>
            <w:r>
              <w:rPr>
                <w:noProof/>
                <w:webHidden/>
              </w:rPr>
              <w:tab/>
            </w:r>
            <w:r>
              <w:rPr>
                <w:noProof/>
                <w:webHidden/>
              </w:rPr>
              <w:fldChar w:fldCharType="begin"/>
            </w:r>
            <w:r>
              <w:rPr>
                <w:noProof/>
                <w:webHidden/>
              </w:rPr>
              <w:instrText xml:space="preserve"> PAGEREF _Toc216734294 \h </w:instrText>
            </w:r>
            <w:r>
              <w:rPr>
                <w:noProof/>
                <w:webHidden/>
              </w:rPr>
            </w:r>
            <w:r>
              <w:rPr>
                <w:noProof/>
                <w:webHidden/>
              </w:rPr>
              <w:fldChar w:fldCharType="separate"/>
            </w:r>
            <w:r>
              <w:rPr>
                <w:noProof/>
                <w:webHidden/>
              </w:rPr>
              <w:t>11</w:t>
            </w:r>
            <w:r>
              <w:rPr>
                <w:noProof/>
                <w:webHidden/>
              </w:rPr>
              <w:fldChar w:fldCharType="end"/>
            </w:r>
          </w:hyperlink>
        </w:p>
        <w:p w14:paraId="41B3DCE1" w14:textId="423EB805" w:rsidR="00497C4B" w:rsidRDefault="00497C4B">
          <w:pPr>
            <w:pStyle w:val="TDC2"/>
            <w:tabs>
              <w:tab w:val="left" w:pos="960"/>
              <w:tab w:val="right" w:leader="dot" w:pos="9485"/>
            </w:tabs>
            <w:rPr>
              <w:noProof/>
            </w:rPr>
          </w:pPr>
          <w:hyperlink w:anchor="_Toc216734295" w:history="1">
            <w:r w:rsidRPr="00542F9F">
              <w:rPr>
                <w:rStyle w:val="Hipervnculo"/>
                <w:noProof/>
              </w:rPr>
              <w:t>4.9</w:t>
            </w:r>
            <w:r>
              <w:rPr>
                <w:noProof/>
              </w:rPr>
              <w:tab/>
            </w:r>
            <w:r w:rsidRPr="00542F9F">
              <w:rPr>
                <w:rStyle w:val="Hipervnculo"/>
                <w:noProof/>
              </w:rPr>
              <w:t>Figura 9. Modificación de datos de un servicio registrado (CP-11 – Resultado OK).</w:t>
            </w:r>
            <w:r>
              <w:rPr>
                <w:noProof/>
                <w:webHidden/>
              </w:rPr>
              <w:tab/>
            </w:r>
            <w:r>
              <w:rPr>
                <w:noProof/>
                <w:webHidden/>
              </w:rPr>
              <w:fldChar w:fldCharType="begin"/>
            </w:r>
            <w:r>
              <w:rPr>
                <w:noProof/>
                <w:webHidden/>
              </w:rPr>
              <w:instrText xml:space="preserve"> PAGEREF _Toc216734295 \h </w:instrText>
            </w:r>
            <w:r>
              <w:rPr>
                <w:noProof/>
                <w:webHidden/>
              </w:rPr>
            </w:r>
            <w:r>
              <w:rPr>
                <w:noProof/>
                <w:webHidden/>
              </w:rPr>
              <w:fldChar w:fldCharType="separate"/>
            </w:r>
            <w:r>
              <w:rPr>
                <w:noProof/>
                <w:webHidden/>
              </w:rPr>
              <w:t>11</w:t>
            </w:r>
            <w:r>
              <w:rPr>
                <w:noProof/>
                <w:webHidden/>
              </w:rPr>
              <w:fldChar w:fldCharType="end"/>
            </w:r>
          </w:hyperlink>
        </w:p>
        <w:p w14:paraId="2C2D7DE1" w14:textId="0B9B5A73" w:rsidR="00497C4B" w:rsidRDefault="00497C4B">
          <w:pPr>
            <w:pStyle w:val="TDC2"/>
            <w:tabs>
              <w:tab w:val="left" w:pos="960"/>
              <w:tab w:val="right" w:leader="dot" w:pos="9485"/>
            </w:tabs>
            <w:rPr>
              <w:noProof/>
            </w:rPr>
          </w:pPr>
          <w:hyperlink w:anchor="_Toc216734296" w:history="1">
            <w:r w:rsidRPr="00542F9F">
              <w:rPr>
                <w:rStyle w:val="Hipervnculo"/>
                <w:noProof/>
              </w:rPr>
              <w:t>4.10</w:t>
            </w:r>
            <w:r>
              <w:rPr>
                <w:noProof/>
              </w:rPr>
              <w:tab/>
            </w:r>
            <w:r w:rsidRPr="00542F9F">
              <w:rPr>
                <w:rStyle w:val="Hipervnculo"/>
                <w:noProof/>
              </w:rPr>
              <w:t>Figura 10. Historial de servicios asociados a un vehículo (CP-12 – Resultado OK).</w:t>
            </w:r>
            <w:r>
              <w:rPr>
                <w:noProof/>
                <w:webHidden/>
              </w:rPr>
              <w:tab/>
            </w:r>
            <w:r>
              <w:rPr>
                <w:noProof/>
                <w:webHidden/>
              </w:rPr>
              <w:fldChar w:fldCharType="begin"/>
            </w:r>
            <w:r>
              <w:rPr>
                <w:noProof/>
                <w:webHidden/>
              </w:rPr>
              <w:instrText xml:space="preserve"> PAGEREF _Toc216734296 \h </w:instrText>
            </w:r>
            <w:r>
              <w:rPr>
                <w:noProof/>
                <w:webHidden/>
              </w:rPr>
            </w:r>
            <w:r>
              <w:rPr>
                <w:noProof/>
                <w:webHidden/>
              </w:rPr>
              <w:fldChar w:fldCharType="separate"/>
            </w:r>
            <w:r>
              <w:rPr>
                <w:noProof/>
                <w:webHidden/>
              </w:rPr>
              <w:t>13</w:t>
            </w:r>
            <w:r>
              <w:rPr>
                <w:noProof/>
                <w:webHidden/>
              </w:rPr>
              <w:fldChar w:fldCharType="end"/>
            </w:r>
          </w:hyperlink>
        </w:p>
        <w:p w14:paraId="6842E7EB" w14:textId="5C34FCC4" w:rsidR="00497C4B" w:rsidRDefault="00497C4B">
          <w:pPr>
            <w:pStyle w:val="TDC2"/>
            <w:tabs>
              <w:tab w:val="left" w:pos="960"/>
              <w:tab w:val="right" w:leader="dot" w:pos="9485"/>
            </w:tabs>
            <w:rPr>
              <w:noProof/>
            </w:rPr>
          </w:pPr>
          <w:hyperlink w:anchor="_Toc216734297" w:history="1">
            <w:r w:rsidRPr="00542F9F">
              <w:rPr>
                <w:rStyle w:val="Hipervnculo"/>
                <w:noProof/>
              </w:rPr>
              <w:t>4.11</w:t>
            </w:r>
            <w:r>
              <w:rPr>
                <w:noProof/>
              </w:rPr>
              <w:tab/>
            </w:r>
            <w:r w:rsidRPr="00542F9F">
              <w:rPr>
                <w:rStyle w:val="Hipervnculo"/>
                <w:noProof/>
              </w:rPr>
              <w:t>Figura 11. Cambio de estado de una cotización (CP-13 – Resultado OK).</w:t>
            </w:r>
            <w:r>
              <w:rPr>
                <w:noProof/>
                <w:webHidden/>
              </w:rPr>
              <w:tab/>
            </w:r>
            <w:r>
              <w:rPr>
                <w:noProof/>
                <w:webHidden/>
              </w:rPr>
              <w:fldChar w:fldCharType="begin"/>
            </w:r>
            <w:r>
              <w:rPr>
                <w:noProof/>
                <w:webHidden/>
              </w:rPr>
              <w:instrText xml:space="preserve"> PAGEREF _Toc216734297 \h </w:instrText>
            </w:r>
            <w:r>
              <w:rPr>
                <w:noProof/>
                <w:webHidden/>
              </w:rPr>
            </w:r>
            <w:r>
              <w:rPr>
                <w:noProof/>
                <w:webHidden/>
              </w:rPr>
              <w:fldChar w:fldCharType="separate"/>
            </w:r>
            <w:r>
              <w:rPr>
                <w:noProof/>
                <w:webHidden/>
              </w:rPr>
              <w:t>13</w:t>
            </w:r>
            <w:r>
              <w:rPr>
                <w:noProof/>
                <w:webHidden/>
              </w:rPr>
              <w:fldChar w:fldCharType="end"/>
            </w:r>
          </w:hyperlink>
        </w:p>
        <w:p w14:paraId="69C811A3" w14:textId="4610C234" w:rsidR="00497C4B" w:rsidRDefault="00497C4B">
          <w:pPr>
            <w:pStyle w:val="TDC2"/>
            <w:tabs>
              <w:tab w:val="left" w:pos="960"/>
              <w:tab w:val="right" w:leader="dot" w:pos="9485"/>
            </w:tabs>
            <w:rPr>
              <w:noProof/>
            </w:rPr>
          </w:pPr>
          <w:hyperlink w:anchor="_Toc216734298" w:history="1">
            <w:r w:rsidRPr="00542F9F">
              <w:rPr>
                <w:rStyle w:val="Hipervnculo"/>
                <w:noProof/>
              </w:rPr>
              <w:t>4.12</w:t>
            </w:r>
            <w:r>
              <w:rPr>
                <w:noProof/>
              </w:rPr>
              <w:tab/>
            </w:r>
            <w:r w:rsidRPr="00542F9F">
              <w:rPr>
                <w:rStyle w:val="Hipervnculo"/>
                <w:noProof/>
              </w:rPr>
              <w:t>Figura 12. Eliminación de un ítem de la cotización y recálculo de totales (CP-14 – Resultado OK).</w:t>
            </w:r>
            <w:r>
              <w:rPr>
                <w:noProof/>
                <w:webHidden/>
              </w:rPr>
              <w:tab/>
            </w:r>
            <w:r>
              <w:rPr>
                <w:noProof/>
                <w:webHidden/>
              </w:rPr>
              <w:fldChar w:fldCharType="begin"/>
            </w:r>
            <w:r>
              <w:rPr>
                <w:noProof/>
                <w:webHidden/>
              </w:rPr>
              <w:instrText xml:space="preserve"> PAGEREF _Toc216734298 \h </w:instrText>
            </w:r>
            <w:r>
              <w:rPr>
                <w:noProof/>
                <w:webHidden/>
              </w:rPr>
            </w:r>
            <w:r>
              <w:rPr>
                <w:noProof/>
                <w:webHidden/>
              </w:rPr>
              <w:fldChar w:fldCharType="separate"/>
            </w:r>
            <w:r>
              <w:rPr>
                <w:noProof/>
                <w:webHidden/>
              </w:rPr>
              <w:t>14</w:t>
            </w:r>
            <w:r>
              <w:rPr>
                <w:noProof/>
                <w:webHidden/>
              </w:rPr>
              <w:fldChar w:fldCharType="end"/>
            </w:r>
          </w:hyperlink>
        </w:p>
        <w:p w14:paraId="39DCFBA7" w14:textId="0BF7100C" w:rsidR="00497C4B" w:rsidRDefault="00497C4B">
          <w:r>
            <w:rPr>
              <w:b/>
              <w:bCs/>
              <w:lang w:val="es-ES"/>
            </w:rPr>
            <w:fldChar w:fldCharType="end"/>
          </w:r>
        </w:p>
      </w:sdtContent>
    </w:sdt>
    <w:p w14:paraId="0AE42AF9" w14:textId="5131C23C" w:rsidR="00497C4B" w:rsidRDefault="00497C4B">
      <w:pPr>
        <w:jc w:val="left"/>
        <w:rPr>
          <w:rFonts w:ascii="Myriad Pro" w:hAnsi="Myriad Pro"/>
        </w:rPr>
      </w:pPr>
      <w:r>
        <w:rPr>
          <w:rFonts w:ascii="Myriad Pro" w:hAnsi="Myriad Pro"/>
        </w:rPr>
        <w:br w:type="page"/>
      </w:r>
    </w:p>
    <w:p w14:paraId="7CF568EF" w14:textId="77777777" w:rsidR="009449B4" w:rsidRPr="00274D4F" w:rsidRDefault="009449B4" w:rsidP="009449B4">
      <w:pPr>
        <w:rPr>
          <w:rFonts w:ascii="Myriad Pro" w:hAnsi="Myriad Pro"/>
        </w:rPr>
      </w:pPr>
    </w:p>
    <w:p w14:paraId="0F67D202" w14:textId="411BBC6D" w:rsidR="0017697C" w:rsidRPr="0017697C" w:rsidRDefault="009449B4" w:rsidP="0017697C">
      <w:pPr>
        <w:pStyle w:val="Ttulo1"/>
        <w:ind w:left="426" w:hanging="426"/>
        <w:rPr>
          <w:rFonts w:ascii="Myriad Pro" w:hAnsi="Myriad Pro"/>
        </w:rPr>
      </w:pPr>
      <w:bookmarkStart w:id="1" w:name="_Toc216734283"/>
      <w:r w:rsidRPr="00274D4F">
        <w:rPr>
          <w:rFonts w:ascii="Myriad Pro" w:hAnsi="Myriad Pro"/>
        </w:rPr>
        <w:t>Introducción</w:t>
      </w:r>
      <w:bookmarkEnd w:id="1"/>
    </w:p>
    <w:p w14:paraId="4A69BDE8" w14:textId="60187331" w:rsidR="0017697C" w:rsidRPr="0017697C" w:rsidRDefault="0017697C" w:rsidP="0017697C">
      <w:pPr>
        <w:rPr>
          <w:rFonts w:ascii="Myriad Pro" w:hAnsi="Myriad Pro"/>
        </w:rPr>
      </w:pPr>
      <w:r w:rsidRPr="0017697C">
        <w:rPr>
          <w:rFonts w:ascii="Myriad Pro" w:hAnsi="Myriad Pro"/>
        </w:rPr>
        <w:t xml:space="preserve">    Este documento presenta los casos de prueba aplicados al sistema de gestión para el taller mecánico. El objetivo es verificar que las funcionalidades principales operen correctamente y que el flujo completo de uso (registro de cliente, vehículo, servicio y cotización con sus ítems) funcione sin errores.</w:t>
      </w:r>
    </w:p>
    <w:p w14:paraId="4047E43C" w14:textId="55A75192" w:rsidR="00A7347A" w:rsidRPr="00274D4F" w:rsidRDefault="0017697C" w:rsidP="0017697C">
      <w:pPr>
        <w:rPr>
          <w:rFonts w:ascii="Myriad Pro" w:hAnsi="Myriad Pro"/>
        </w:rPr>
      </w:pPr>
      <w:r w:rsidRPr="0017697C">
        <w:rPr>
          <w:rFonts w:ascii="Myriad Pro" w:hAnsi="Myriad Pro"/>
        </w:rPr>
        <w:t xml:space="preserve">    Se ejecutaron pruebas funcionales sobre cada módulo, pruebas de integración entre los módulos (Clientes, Vehículos, Servicios y Cotizaciones) y una prueba de sistema que recorre el flujo completo de negocio. Los resultados se registran en una tabla indicando el estado de cada caso (OK o Falla) y se adjuntan evidencias en forma de capturas de pantalla.</w:t>
      </w:r>
      <w:r w:rsidR="00A7347A" w:rsidRPr="00274D4F">
        <w:rPr>
          <w:rFonts w:ascii="Myriad Pro" w:hAnsi="Myriad Pro"/>
        </w:rPr>
        <w:t xml:space="preserve"> </w:t>
      </w:r>
    </w:p>
    <w:p w14:paraId="550C658F" w14:textId="5C6B5D72" w:rsidR="009449B4" w:rsidRDefault="0017697C" w:rsidP="009D6933">
      <w:pPr>
        <w:pStyle w:val="Ttulo1"/>
        <w:ind w:left="426" w:hanging="426"/>
        <w:rPr>
          <w:rFonts w:ascii="Myriad Pro" w:hAnsi="Myriad Pro"/>
        </w:rPr>
      </w:pPr>
      <w:bookmarkStart w:id="2" w:name="_Toc216734284"/>
      <w:r w:rsidRPr="0017697C">
        <w:rPr>
          <w:rFonts w:ascii="Myriad Pro" w:hAnsi="Myriad Pro"/>
        </w:rPr>
        <w:t>Tabla de casos de prueba</w:t>
      </w:r>
      <w:bookmarkEnd w:id="2"/>
    </w:p>
    <w:tbl>
      <w:tblPr>
        <w:tblW w:w="9555" w:type="dxa"/>
        <w:tblCellMar>
          <w:left w:w="70" w:type="dxa"/>
          <w:right w:w="70" w:type="dxa"/>
        </w:tblCellMar>
        <w:tblLook w:val="04A0" w:firstRow="1" w:lastRow="0" w:firstColumn="1" w:lastColumn="0" w:noHBand="0" w:noVBand="1"/>
      </w:tblPr>
      <w:tblGrid>
        <w:gridCol w:w="580"/>
        <w:gridCol w:w="1282"/>
        <w:gridCol w:w="1541"/>
        <w:gridCol w:w="1692"/>
        <w:gridCol w:w="1315"/>
        <w:gridCol w:w="1315"/>
        <w:gridCol w:w="1873"/>
      </w:tblGrid>
      <w:tr w:rsidR="0017697C" w:rsidRPr="0017697C" w14:paraId="675ED2E5" w14:textId="77777777" w:rsidTr="0017697C">
        <w:trPr>
          <w:trHeight w:val="1128"/>
        </w:trPr>
        <w:tc>
          <w:tcPr>
            <w:tcW w:w="580" w:type="dxa"/>
            <w:tcBorders>
              <w:top w:val="single" w:sz="8" w:space="0" w:color="auto"/>
              <w:left w:val="single" w:sz="8" w:space="0" w:color="auto"/>
              <w:bottom w:val="single" w:sz="8" w:space="0" w:color="auto"/>
              <w:right w:val="single" w:sz="4" w:space="0" w:color="auto"/>
            </w:tcBorders>
            <w:vAlign w:val="center"/>
            <w:hideMark/>
          </w:tcPr>
          <w:p w14:paraId="2A438FA1" w14:textId="77777777" w:rsidR="0017697C" w:rsidRPr="0017697C" w:rsidRDefault="0017697C" w:rsidP="0017697C">
            <w:pPr>
              <w:spacing w:after="0" w:line="240" w:lineRule="auto"/>
              <w:jc w:val="center"/>
              <w:rPr>
                <w:rFonts w:ascii="Aptos Narrow" w:eastAsia="Times New Roman" w:hAnsi="Aptos Narrow" w:cs="Times New Roman"/>
                <w:b/>
                <w:bCs/>
                <w:color w:val="000000"/>
                <w:sz w:val="28"/>
                <w:szCs w:val="28"/>
                <w:lang w:eastAsia="es-CL"/>
              </w:rPr>
            </w:pPr>
            <w:r w:rsidRPr="0017697C">
              <w:rPr>
                <w:rFonts w:ascii="Aptos Narrow" w:eastAsia="Times New Roman" w:hAnsi="Aptos Narrow" w:cs="Times New Roman"/>
                <w:b/>
                <w:bCs/>
                <w:color w:val="000000"/>
                <w:sz w:val="28"/>
                <w:szCs w:val="28"/>
                <w:lang w:eastAsia="es-CL"/>
              </w:rPr>
              <w:t>ID</w:t>
            </w:r>
          </w:p>
        </w:tc>
        <w:tc>
          <w:tcPr>
            <w:tcW w:w="1282" w:type="dxa"/>
            <w:tcBorders>
              <w:top w:val="single" w:sz="8" w:space="0" w:color="auto"/>
              <w:left w:val="nil"/>
              <w:bottom w:val="single" w:sz="8" w:space="0" w:color="auto"/>
              <w:right w:val="single" w:sz="4" w:space="0" w:color="auto"/>
            </w:tcBorders>
            <w:vAlign w:val="center"/>
            <w:hideMark/>
          </w:tcPr>
          <w:p w14:paraId="7CE9D13A" w14:textId="77777777" w:rsidR="0017697C" w:rsidRPr="0017697C" w:rsidRDefault="0017697C" w:rsidP="0017697C">
            <w:pPr>
              <w:spacing w:after="0" w:line="240" w:lineRule="auto"/>
              <w:jc w:val="center"/>
              <w:rPr>
                <w:rFonts w:ascii="Aptos Narrow" w:eastAsia="Times New Roman" w:hAnsi="Aptos Narrow" w:cs="Times New Roman"/>
                <w:b/>
                <w:bCs/>
                <w:color w:val="000000"/>
                <w:sz w:val="28"/>
                <w:szCs w:val="28"/>
                <w:lang w:eastAsia="es-CL"/>
              </w:rPr>
            </w:pPr>
            <w:r w:rsidRPr="0017697C">
              <w:rPr>
                <w:rFonts w:ascii="Aptos Narrow" w:eastAsia="Times New Roman" w:hAnsi="Aptos Narrow" w:cs="Times New Roman"/>
                <w:b/>
                <w:bCs/>
                <w:color w:val="000000"/>
                <w:sz w:val="28"/>
                <w:szCs w:val="28"/>
                <w:lang w:eastAsia="es-CL"/>
              </w:rPr>
              <w:t>Módulo</w:t>
            </w:r>
          </w:p>
        </w:tc>
        <w:tc>
          <w:tcPr>
            <w:tcW w:w="1701" w:type="dxa"/>
            <w:tcBorders>
              <w:top w:val="single" w:sz="8" w:space="0" w:color="auto"/>
              <w:left w:val="nil"/>
              <w:bottom w:val="single" w:sz="8" w:space="0" w:color="auto"/>
              <w:right w:val="single" w:sz="4" w:space="0" w:color="auto"/>
            </w:tcBorders>
            <w:vAlign w:val="center"/>
            <w:hideMark/>
          </w:tcPr>
          <w:p w14:paraId="310C91B0" w14:textId="77777777" w:rsidR="0017697C" w:rsidRPr="0017697C" w:rsidRDefault="0017697C" w:rsidP="0017697C">
            <w:pPr>
              <w:spacing w:after="0" w:line="240" w:lineRule="auto"/>
              <w:jc w:val="center"/>
              <w:rPr>
                <w:rFonts w:ascii="Aptos Narrow" w:eastAsia="Times New Roman" w:hAnsi="Aptos Narrow" w:cs="Times New Roman"/>
                <w:b/>
                <w:bCs/>
                <w:color w:val="000000"/>
                <w:sz w:val="28"/>
                <w:szCs w:val="28"/>
                <w:lang w:eastAsia="es-CL"/>
              </w:rPr>
            </w:pPr>
            <w:r w:rsidRPr="0017697C">
              <w:rPr>
                <w:rFonts w:ascii="Aptos Narrow" w:eastAsia="Times New Roman" w:hAnsi="Aptos Narrow" w:cs="Times New Roman"/>
                <w:b/>
                <w:bCs/>
                <w:color w:val="000000"/>
                <w:sz w:val="28"/>
                <w:szCs w:val="28"/>
                <w:lang w:eastAsia="es-CL"/>
              </w:rPr>
              <w:t>Descripción del caso</w:t>
            </w:r>
          </w:p>
        </w:tc>
        <w:tc>
          <w:tcPr>
            <w:tcW w:w="1489" w:type="dxa"/>
            <w:tcBorders>
              <w:top w:val="single" w:sz="8" w:space="0" w:color="auto"/>
              <w:left w:val="nil"/>
              <w:bottom w:val="single" w:sz="8" w:space="0" w:color="auto"/>
              <w:right w:val="single" w:sz="4" w:space="0" w:color="auto"/>
            </w:tcBorders>
            <w:vAlign w:val="center"/>
            <w:hideMark/>
          </w:tcPr>
          <w:p w14:paraId="4A3DCAE7" w14:textId="77777777" w:rsidR="0017697C" w:rsidRPr="0017697C" w:rsidRDefault="0017697C" w:rsidP="0017697C">
            <w:pPr>
              <w:spacing w:after="0" w:line="240" w:lineRule="auto"/>
              <w:jc w:val="center"/>
              <w:rPr>
                <w:rFonts w:ascii="Aptos Narrow" w:eastAsia="Times New Roman" w:hAnsi="Aptos Narrow" w:cs="Times New Roman"/>
                <w:b/>
                <w:bCs/>
                <w:color w:val="000000"/>
                <w:sz w:val="28"/>
                <w:szCs w:val="28"/>
                <w:lang w:eastAsia="es-CL"/>
              </w:rPr>
            </w:pPr>
            <w:proofErr w:type="gramStart"/>
            <w:r w:rsidRPr="0017697C">
              <w:rPr>
                <w:rFonts w:ascii="Aptos Narrow" w:eastAsia="Times New Roman" w:hAnsi="Aptos Narrow" w:cs="Times New Roman"/>
                <w:b/>
                <w:bCs/>
                <w:color w:val="000000"/>
                <w:sz w:val="28"/>
                <w:szCs w:val="28"/>
                <w:lang w:eastAsia="es-CL"/>
              </w:rPr>
              <w:t>Pasos a realizar</w:t>
            </w:r>
            <w:proofErr w:type="gramEnd"/>
          </w:p>
        </w:tc>
        <w:tc>
          <w:tcPr>
            <w:tcW w:w="1315" w:type="dxa"/>
            <w:tcBorders>
              <w:top w:val="single" w:sz="8" w:space="0" w:color="auto"/>
              <w:left w:val="nil"/>
              <w:bottom w:val="single" w:sz="8" w:space="0" w:color="auto"/>
              <w:right w:val="single" w:sz="4" w:space="0" w:color="auto"/>
            </w:tcBorders>
            <w:vAlign w:val="center"/>
            <w:hideMark/>
          </w:tcPr>
          <w:p w14:paraId="3F9DE213" w14:textId="77777777" w:rsidR="0017697C" w:rsidRPr="0017697C" w:rsidRDefault="0017697C" w:rsidP="0017697C">
            <w:pPr>
              <w:spacing w:after="0" w:line="240" w:lineRule="auto"/>
              <w:jc w:val="center"/>
              <w:rPr>
                <w:rFonts w:ascii="Aptos Narrow" w:eastAsia="Times New Roman" w:hAnsi="Aptos Narrow" w:cs="Times New Roman"/>
                <w:b/>
                <w:bCs/>
                <w:color w:val="000000"/>
                <w:sz w:val="28"/>
                <w:szCs w:val="28"/>
                <w:lang w:eastAsia="es-CL"/>
              </w:rPr>
            </w:pPr>
            <w:r w:rsidRPr="0017697C">
              <w:rPr>
                <w:rFonts w:ascii="Aptos Narrow" w:eastAsia="Times New Roman" w:hAnsi="Aptos Narrow" w:cs="Times New Roman"/>
                <w:b/>
                <w:bCs/>
                <w:color w:val="000000"/>
                <w:sz w:val="28"/>
                <w:szCs w:val="28"/>
                <w:lang w:eastAsia="es-CL"/>
              </w:rPr>
              <w:t>Resultado esperado</w:t>
            </w:r>
          </w:p>
        </w:tc>
        <w:tc>
          <w:tcPr>
            <w:tcW w:w="1315" w:type="dxa"/>
            <w:tcBorders>
              <w:top w:val="single" w:sz="8" w:space="0" w:color="auto"/>
              <w:left w:val="nil"/>
              <w:bottom w:val="single" w:sz="8" w:space="0" w:color="auto"/>
              <w:right w:val="single" w:sz="4" w:space="0" w:color="auto"/>
            </w:tcBorders>
            <w:vAlign w:val="center"/>
            <w:hideMark/>
          </w:tcPr>
          <w:p w14:paraId="26F6CACC" w14:textId="77777777" w:rsidR="0017697C" w:rsidRPr="0017697C" w:rsidRDefault="0017697C" w:rsidP="0017697C">
            <w:pPr>
              <w:spacing w:after="0" w:line="240" w:lineRule="auto"/>
              <w:jc w:val="center"/>
              <w:rPr>
                <w:rFonts w:ascii="Aptos Narrow" w:eastAsia="Times New Roman" w:hAnsi="Aptos Narrow" w:cs="Times New Roman"/>
                <w:b/>
                <w:bCs/>
                <w:color w:val="000000"/>
                <w:sz w:val="28"/>
                <w:szCs w:val="28"/>
                <w:lang w:eastAsia="es-CL"/>
              </w:rPr>
            </w:pPr>
            <w:r w:rsidRPr="0017697C">
              <w:rPr>
                <w:rFonts w:ascii="Aptos Narrow" w:eastAsia="Times New Roman" w:hAnsi="Aptos Narrow" w:cs="Times New Roman"/>
                <w:b/>
                <w:bCs/>
                <w:color w:val="000000"/>
                <w:sz w:val="28"/>
                <w:szCs w:val="28"/>
                <w:lang w:eastAsia="es-CL"/>
              </w:rPr>
              <w:t>Resultado obtenido (OK / Falla)</w:t>
            </w:r>
          </w:p>
        </w:tc>
        <w:tc>
          <w:tcPr>
            <w:tcW w:w="1873" w:type="dxa"/>
            <w:tcBorders>
              <w:top w:val="single" w:sz="8" w:space="0" w:color="auto"/>
              <w:left w:val="nil"/>
              <w:bottom w:val="single" w:sz="8" w:space="0" w:color="auto"/>
              <w:right w:val="single" w:sz="8" w:space="0" w:color="auto"/>
            </w:tcBorders>
            <w:vAlign w:val="center"/>
            <w:hideMark/>
          </w:tcPr>
          <w:p w14:paraId="64CEAA0E" w14:textId="77777777" w:rsidR="0017697C" w:rsidRPr="0017697C" w:rsidRDefault="0017697C" w:rsidP="0017697C">
            <w:pPr>
              <w:spacing w:after="0" w:line="240" w:lineRule="auto"/>
              <w:jc w:val="center"/>
              <w:rPr>
                <w:rFonts w:ascii="Aptos Narrow" w:eastAsia="Times New Roman" w:hAnsi="Aptos Narrow" w:cs="Times New Roman"/>
                <w:b/>
                <w:bCs/>
                <w:color w:val="000000"/>
                <w:sz w:val="28"/>
                <w:szCs w:val="28"/>
                <w:lang w:eastAsia="es-CL"/>
              </w:rPr>
            </w:pPr>
            <w:r w:rsidRPr="0017697C">
              <w:rPr>
                <w:rFonts w:ascii="Aptos Narrow" w:eastAsia="Times New Roman" w:hAnsi="Aptos Narrow" w:cs="Times New Roman"/>
                <w:b/>
                <w:bCs/>
                <w:color w:val="000000"/>
                <w:sz w:val="28"/>
                <w:szCs w:val="28"/>
                <w:lang w:eastAsia="es-CL"/>
              </w:rPr>
              <w:t>Observaciones</w:t>
            </w:r>
          </w:p>
        </w:tc>
      </w:tr>
      <w:tr w:rsidR="0017697C" w:rsidRPr="0017697C" w14:paraId="03CE949C" w14:textId="77777777" w:rsidTr="0017697C">
        <w:trPr>
          <w:trHeight w:val="288"/>
        </w:trPr>
        <w:tc>
          <w:tcPr>
            <w:tcW w:w="580" w:type="dxa"/>
            <w:vMerge w:val="restart"/>
            <w:tcBorders>
              <w:top w:val="nil"/>
              <w:left w:val="single" w:sz="8" w:space="0" w:color="auto"/>
              <w:bottom w:val="single" w:sz="8" w:space="0" w:color="000000"/>
              <w:right w:val="single" w:sz="4" w:space="0" w:color="auto"/>
            </w:tcBorders>
            <w:noWrap/>
            <w:vAlign w:val="center"/>
            <w:hideMark/>
          </w:tcPr>
          <w:p w14:paraId="3BCD860A"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CP-01</w:t>
            </w:r>
          </w:p>
        </w:tc>
        <w:tc>
          <w:tcPr>
            <w:tcW w:w="1282" w:type="dxa"/>
            <w:vMerge w:val="restart"/>
            <w:tcBorders>
              <w:top w:val="nil"/>
              <w:left w:val="single" w:sz="4" w:space="0" w:color="auto"/>
              <w:bottom w:val="single" w:sz="8" w:space="0" w:color="000000"/>
              <w:right w:val="single" w:sz="4" w:space="0" w:color="auto"/>
            </w:tcBorders>
            <w:noWrap/>
            <w:vAlign w:val="center"/>
            <w:hideMark/>
          </w:tcPr>
          <w:p w14:paraId="569C0838"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Clientes</w:t>
            </w:r>
          </w:p>
        </w:tc>
        <w:tc>
          <w:tcPr>
            <w:tcW w:w="1701" w:type="dxa"/>
            <w:vMerge w:val="restart"/>
            <w:tcBorders>
              <w:top w:val="nil"/>
              <w:left w:val="single" w:sz="4" w:space="0" w:color="auto"/>
              <w:bottom w:val="single" w:sz="8" w:space="0" w:color="000000"/>
              <w:right w:val="single" w:sz="4" w:space="0" w:color="auto"/>
            </w:tcBorders>
            <w:vAlign w:val="center"/>
            <w:hideMark/>
          </w:tcPr>
          <w:p w14:paraId="3AF43D56"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Crear un cliente nuevo con datos válidos.</w:t>
            </w:r>
          </w:p>
        </w:tc>
        <w:tc>
          <w:tcPr>
            <w:tcW w:w="1489" w:type="dxa"/>
            <w:tcBorders>
              <w:top w:val="nil"/>
              <w:left w:val="nil"/>
              <w:bottom w:val="nil"/>
              <w:right w:val="nil"/>
            </w:tcBorders>
            <w:vAlign w:val="center"/>
            <w:hideMark/>
          </w:tcPr>
          <w:p w14:paraId="46E1E2C9"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xml:space="preserve">1. Ir a la pantalla “Nuevo cliente”. </w:t>
            </w:r>
          </w:p>
        </w:tc>
        <w:tc>
          <w:tcPr>
            <w:tcW w:w="1315" w:type="dxa"/>
            <w:vMerge w:val="restart"/>
            <w:tcBorders>
              <w:top w:val="nil"/>
              <w:left w:val="single" w:sz="4" w:space="0" w:color="auto"/>
              <w:bottom w:val="single" w:sz="8" w:space="0" w:color="000000"/>
              <w:right w:val="single" w:sz="4" w:space="0" w:color="auto"/>
            </w:tcBorders>
            <w:vAlign w:val="center"/>
            <w:hideMark/>
          </w:tcPr>
          <w:p w14:paraId="62C60AFD"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El sistema guarda el cliente sin errores y lo muestra en la lista.</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62A0812C"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center"/>
            <w:hideMark/>
          </w:tcPr>
          <w:p w14:paraId="42885917"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22F85A9E" w14:textId="77777777" w:rsidTr="0017697C">
        <w:trPr>
          <w:trHeight w:val="576"/>
        </w:trPr>
        <w:tc>
          <w:tcPr>
            <w:tcW w:w="580" w:type="dxa"/>
            <w:vMerge/>
            <w:tcBorders>
              <w:top w:val="nil"/>
              <w:left w:val="single" w:sz="8" w:space="0" w:color="auto"/>
              <w:bottom w:val="single" w:sz="8" w:space="0" w:color="000000"/>
              <w:right w:val="single" w:sz="4" w:space="0" w:color="auto"/>
            </w:tcBorders>
            <w:vAlign w:val="center"/>
            <w:hideMark/>
          </w:tcPr>
          <w:p w14:paraId="2727E291"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8" w:space="0" w:color="000000"/>
              <w:right w:val="single" w:sz="4" w:space="0" w:color="auto"/>
            </w:tcBorders>
            <w:vAlign w:val="center"/>
            <w:hideMark/>
          </w:tcPr>
          <w:p w14:paraId="402B898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8" w:space="0" w:color="000000"/>
              <w:right w:val="single" w:sz="4" w:space="0" w:color="auto"/>
            </w:tcBorders>
            <w:vAlign w:val="center"/>
            <w:hideMark/>
          </w:tcPr>
          <w:p w14:paraId="6146CF8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single" w:sz="4" w:space="0" w:color="auto"/>
              <w:left w:val="nil"/>
              <w:bottom w:val="single" w:sz="4" w:space="0" w:color="auto"/>
              <w:right w:val="single" w:sz="4" w:space="0" w:color="auto"/>
            </w:tcBorders>
            <w:vAlign w:val="center"/>
            <w:hideMark/>
          </w:tcPr>
          <w:p w14:paraId="7493B08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xml:space="preserve">2. Llenar nombre obligatorio (lo demás es opcional). </w:t>
            </w:r>
          </w:p>
        </w:tc>
        <w:tc>
          <w:tcPr>
            <w:tcW w:w="1315" w:type="dxa"/>
            <w:vMerge/>
            <w:tcBorders>
              <w:top w:val="nil"/>
              <w:left w:val="single" w:sz="4" w:space="0" w:color="auto"/>
              <w:bottom w:val="single" w:sz="8" w:space="0" w:color="000000"/>
              <w:right w:val="single" w:sz="4" w:space="0" w:color="auto"/>
            </w:tcBorders>
            <w:vAlign w:val="center"/>
            <w:hideMark/>
          </w:tcPr>
          <w:p w14:paraId="60E8000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3F554C54"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465E192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645AFA67" w14:textId="77777777" w:rsidTr="0017697C">
        <w:trPr>
          <w:trHeight w:val="300"/>
        </w:trPr>
        <w:tc>
          <w:tcPr>
            <w:tcW w:w="580" w:type="dxa"/>
            <w:vMerge/>
            <w:tcBorders>
              <w:top w:val="nil"/>
              <w:left w:val="single" w:sz="8" w:space="0" w:color="auto"/>
              <w:bottom w:val="single" w:sz="8" w:space="0" w:color="000000"/>
              <w:right w:val="single" w:sz="4" w:space="0" w:color="auto"/>
            </w:tcBorders>
            <w:vAlign w:val="center"/>
            <w:hideMark/>
          </w:tcPr>
          <w:p w14:paraId="2CB92AA1"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8" w:space="0" w:color="000000"/>
              <w:right w:val="single" w:sz="4" w:space="0" w:color="auto"/>
            </w:tcBorders>
            <w:vAlign w:val="center"/>
            <w:hideMark/>
          </w:tcPr>
          <w:p w14:paraId="56A5240D"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8" w:space="0" w:color="000000"/>
              <w:right w:val="single" w:sz="4" w:space="0" w:color="auto"/>
            </w:tcBorders>
            <w:vAlign w:val="center"/>
            <w:hideMark/>
          </w:tcPr>
          <w:p w14:paraId="1864DE1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8" w:space="0" w:color="auto"/>
              <w:right w:val="single" w:sz="4" w:space="0" w:color="auto"/>
            </w:tcBorders>
            <w:vAlign w:val="center"/>
            <w:hideMark/>
          </w:tcPr>
          <w:p w14:paraId="70A8EA4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Guardar.</w:t>
            </w:r>
          </w:p>
        </w:tc>
        <w:tc>
          <w:tcPr>
            <w:tcW w:w="1315" w:type="dxa"/>
            <w:vMerge/>
            <w:tcBorders>
              <w:top w:val="nil"/>
              <w:left w:val="single" w:sz="4" w:space="0" w:color="auto"/>
              <w:bottom w:val="single" w:sz="8" w:space="0" w:color="000000"/>
              <w:right w:val="single" w:sz="4" w:space="0" w:color="auto"/>
            </w:tcBorders>
            <w:vAlign w:val="center"/>
            <w:hideMark/>
          </w:tcPr>
          <w:p w14:paraId="1B2F878C"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096FC7BA"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204DD11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33F5B24A" w14:textId="77777777" w:rsidTr="0017697C">
        <w:trPr>
          <w:trHeight w:val="288"/>
        </w:trPr>
        <w:tc>
          <w:tcPr>
            <w:tcW w:w="580" w:type="dxa"/>
            <w:vMerge w:val="restart"/>
            <w:tcBorders>
              <w:top w:val="nil"/>
              <w:left w:val="single" w:sz="8" w:space="0" w:color="auto"/>
              <w:bottom w:val="nil"/>
              <w:right w:val="single" w:sz="4" w:space="0" w:color="auto"/>
            </w:tcBorders>
            <w:noWrap/>
            <w:vAlign w:val="center"/>
            <w:hideMark/>
          </w:tcPr>
          <w:p w14:paraId="11453137"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CP-02</w:t>
            </w:r>
          </w:p>
        </w:tc>
        <w:tc>
          <w:tcPr>
            <w:tcW w:w="1282" w:type="dxa"/>
            <w:vMerge w:val="restart"/>
            <w:tcBorders>
              <w:top w:val="nil"/>
              <w:left w:val="single" w:sz="4" w:space="0" w:color="auto"/>
              <w:bottom w:val="nil"/>
              <w:right w:val="single" w:sz="4" w:space="0" w:color="auto"/>
            </w:tcBorders>
            <w:vAlign w:val="center"/>
            <w:hideMark/>
          </w:tcPr>
          <w:p w14:paraId="267DBEC2"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Vehículos</w:t>
            </w:r>
          </w:p>
        </w:tc>
        <w:tc>
          <w:tcPr>
            <w:tcW w:w="1701" w:type="dxa"/>
            <w:vMerge w:val="restart"/>
            <w:tcBorders>
              <w:top w:val="nil"/>
              <w:left w:val="single" w:sz="4" w:space="0" w:color="auto"/>
              <w:bottom w:val="nil"/>
              <w:right w:val="single" w:sz="4" w:space="0" w:color="auto"/>
            </w:tcBorders>
            <w:vAlign w:val="center"/>
            <w:hideMark/>
          </w:tcPr>
          <w:p w14:paraId="410BDFA9"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Crear un vehículo asociado al cliente recién creado.</w:t>
            </w:r>
          </w:p>
        </w:tc>
        <w:tc>
          <w:tcPr>
            <w:tcW w:w="1489" w:type="dxa"/>
            <w:tcBorders>
              <w:top w:val="nil"/>
              <w:left w:val="nil"/>
              <w:bottom w:val="single" w:sz="4" w:space="0" w:color="auto"/>
              <w:right w:val="single" w:sz="4" w:space="0" w:color="auto"/>
            </w:tcBorders>
            <w:vAlign w:val="center"/>
            <w:hideMark/>
          </w:tcPr>
          <w:p w14:paraId="7F901F4C"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Ir a “Nuevo vehículo”.</w:t>
            </w:r>
          </w:p>
        </w:tc>
        <w:tc>
          <w:tcPr>
            <w:tcW w:w="1315" w:type="dxa"/>
            <w:vMerge w:val="restart"/>
            <w:tcBorders>
              <w:top w:val="nil"/>
              <w:left w:val="single" w:sz="4" w:space="0" w:color="auto"/>
              <w:bottom w:val="nil"/>
              <w:right w:val="single" w:sz="4" w:space="0" w:color="auto"/>
            </w:tcBorders>
            <w:vAlign w:val="center"/>
            <w:hideMark/>
          </w:tcPr>
          <w:p w14:paraId="570D9CB2"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El vehículo se guarda y queda asociado a ese cliente (se ve en la lista/historial del cliente).</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40413CB2"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bottom"/>
            <w:hideMark/>
          </w:tcPr>
          <w:p w14:paraId="21C23EF3"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703AB7BA" w14:textId="77777777" w:rsidTr="0017697C">
        <w:trPr>
          <w:trHeight w:val="288"/>
        </w:trPr>
        <w:tc>
          <w:tcPr>
            <w:tcW w:w="580" w:type="dxa"/>
            <w:vMerge/>
            <w:tcBorders>
              <w:top w:val="nil"/>
              <w:left w:val="single" w:sz="8" w:space="0" w:color="auto"/>
              <w:bottom w:val="nil"/>
              <w:right w:val="single" w:sz="4" w:space="0" w:color="auto"/>
            </w:tcBorders>
            <w:vAlign w:val="center"/>
            <w:hideMark/>
          </w:tcPr>
          <w:p w14:paraId="73C59BB1"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nil"/>
              <w:right w:val="single" w:sz="4" w:space="0" w:color="auto"/>
            </w:tcBorders>
            <w:vAlign w:val="center"/>
            <w:hideMark/>
          </w:tcPr>
          <w:p w14:paraId="7EF2DB32"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nil"/>
              <w:right w:val="single" w:sz="4" w:space="0" w:color="auto"/>
            </w:tcBorders>
            <w:vAlign w:val="center"/>
            <w:hideMark/>
          </w:tcPr>
          <w:p w14:paraId="45CFFDC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vAlign w:val="center"/>
            <w:hideMark/>
          </w:tcPr>
          <w:p w14:paraId="5747BBC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Seleccionar el cliente creado en CP-01.</w:t>
            </w:r>
          </w:p>
        </w:tc>
        <w:tc>
          <w:tcPr>
            <w:tcW w:w="1315" w:type="dxa"/>
            <w:vMerge/>
            <w:tcBorders>
              <w:top w:val="nil"/>
              <w:left w:val="single" w:sz="4" w:space="0" w:color="auto"/>
              <w:bottom w:val="nil"/>
              <w:right w:val="single" w:sz="4" w:space="0" w:color="auto"/>
            </w:tcBorders>
            <w:vAlign w:val="center"/>
            <w:hideMark/>
          </w:tcPr>
          <w:p w14:paraId="75FC484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6A6E2E26"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1FED5DF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616D2284" w14:textId="77777777" w:rsidTr="0017697C">
        <w:trPr>
          <w:trHeight w:val="576"/>
        </w:trPr>
        <w:tc>
          <w:tcPr>
            <w:tcW w:w="580" w:type="dxa"/>
            <w:vMerge/>
            <w:tcBorders>
              <w:top w:val="nil"/>
              <w:left w:val="single" w:sz="8" w:space="0" w:color="auto"/>
              <w:bottom w:val="nil"/>
              <w:right w:val="single" w:sz="4" w:space="0" w:color="auto"/>
            </w:tcBorders>
            <w:vAlign w:val="center"/>
            <w:hideMark/>
          </w:tcPr>
          <w:p w14:paraId="17A74319"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nil"/>
              <w:right w:val="single" w:sz="4" w:space="0" w:color="auto"/>
            </w:tcBorders>
            <w:vAlign w:val="center"/>
            <w:hideMark/>
          </w:tcPr>
          <w:p w14:paraId="06C5D88C"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nil"/>
              <w:right w:val="single" w:sz="4" w:space="0" w:color="auto"/>
            </w:tcBorders>
            <w:vAlign w:val="center"/>
            <w:hideMark/>
          </w:tcPr>
          <w:p w14:paraId="6F112AC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vAlign w:val="center"/>
            <w:hideMark/>
          </w:tcPr>
          <w:p w14:paraId="00A21B4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Ingresar patente y demás datos obligatorios.</w:t>
            </w:r>
          </w:p>
        </w:tc>
        <w:tc>
          <w:tcPr>
            <w:tcW w:w="1315" w:type="dxa"/>
            <w:vMerge/>
            <w:tcBorders>
              <w:top w:val="nil"/>
              <w:left w:val="single" w:sz="4" w:space="0" w:color="auto"/>
              <w:bottom w:val="nil"/>
              <w:right w:val="single" w:sz="4" w:space="0" w:color="auto"/>
            </w:tcBorders>
            <w:vAlign w:val="center"/>
            <w:hideMark/>
          </w:tcPr>
          <w:p w14:paraId="65FD8C05"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4AF1871D"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2ED94D09"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38C10FB2" w14:textId="77777777" w:rsidTr="0017697C">
        <w:trPr>
          <w:trHeight w:val="300"/>
        </w:trPr>
        <w:tc>
          <w:tcPr>
            <w:tcW w:w="580" w:type="dxa"/>
            <w:vMerge/>
            <w:tcBorders>
              <w:top w:val="nil"/>
              <w:left w:val="single" w:sz="8" w:space="0" w:color="auto"/>
              <w:bottom w:val="nil"/>
              <w:right w:val="single" w:sz="4" w:space="0" w:color="auto"/>
            </w:tcBorders>
            <w:vAlign w:val="center"/>
            <w:hideMark/>
          </w:tcPr>
          <w:p w14:paraId="32D21066"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nil"/>
              <w:right w:val="single" w:sz="4" w:space="0" w:color="auto"/>
            </w:tcBorders>
            <w:vAlign w:val="center"/>
            <w:hideMark/>
          </w:tcPr>
          <w:p w14:paraId="3FCBE8D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nil"/>
              <w:right w:val="single" w:sz="4" w:space="0" w:color="auto"/>
            </w:tcBorders>
            <w:vAlign w:val="center"/>
            <w:hideMark/>
          </w:tcPr>
          <w:p w14:paraId="0CB0DE32"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nil"/>
              <w:right w:val="nil"/>
            </w:tcBorders>
            <w:vAlign w:val="center"/>
            <w:hideMark/>
          </w:tcPr>
          <w:p w14:paraId="7848E65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4. Guardar.</w:t>
            </w:r>
          </w:p>
        </w:tc>
        <w:tc>
          <w:tcPr>
            <w:tcW w:w="1315" w:type="dxa"/>
            <w:vMerge/>
            <w:tcBorders>
              <w:top w:val="nil"/>
              <w:left w:val="single" w:sz="4" w:space="0" w:color="auto"/>
              <w:bottom w:val="nil"/>
              <w:right w:val="single" w:sz="4" w:space="0" w:color="auto"/>
            </w:tcBorders>
            <w:vAlign w:val="center"/>
            <w:hideMark/>
          </w:tcPr>
          <w:p w14:paraId="1FB8E6E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137F035D"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0AB0B94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20F8AD36" w14:textId="77777777" w:rsidTr="0017697C">
        <w:trPr>
          <w:trHeight w:val="288"/>
        </w:trPr>
        <w:tc>
          <w:tcPr>
            <w:tcW w:w="580" w:type="dxa"/>
            <w:vMerge w:val="restart"/>
            <w:tcBorders>
              <w:top w:val="single" w:sz="8" w:space="0" w:color="auto"/>
              <w:left w:val="single" w:sz="8" w:space="0" w:color="auto"/>
              <w:bottom w:val="single" w:sz="8" w:space="0" w:color="000000"/>
              <w:right w:val="single" w:sz="4" w:space="0" w:color="auto"/>
            </w:tcBorders>
            <w:noWrap/>
            <w:vAlign w:val="center"/>
            <w:hideMark/>
          </w:tcPr>
          <w:p w14:paraId="6183E1E6"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CP-03</w:t>
            </w:r>
          </w:p>
        </w:tc>
        <w:tc>
          <w:tcPr>
            <w:tcW w:w="1282" w:type="dxa"/>
            <w:vMerge w:val="restart"/>
            <w:tcBorders>
              <w:top w:val="single" w:sz="8" w:space="0" w:color="auto"/>
              <w:left w:val="single" w:sz="4" w:space="0" w:color="auto"/>
              <w:bottom w:val="single" w:sz="8" w:space="0" w:color="000000"/>
              <w:right w:val="single" w:sz="4" w:space="0" w:color="auto"/>
            </w:tcBorders>
            <w:vAlign w:val="center"/>
            <w:hideMark/>
          </w:tcPr>
          <w:p w14:paraId="1B7E2446"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Servicios / Órdenes de trabajo</w:t>
            </w:r>
          </w:p>
        </w:tc>
        <w:tc>
          <w:tcPr>
            <w:tcW w:w="1701" w:type="dxa"/>
            <w:vMerge w:val="restart"/>
            <w:tcBorders>
              <w:top w:val="single" w:sz="8" w:space="0" w:color="auto"/>
              <w:left w:val="single" w:sz="4" w:space="0" w:color="auto"/>
              <w:bottom w:val="single" w:sz="8" w:space="0" w:color="000000"/>
              <w:right w:val="single" w:sz="4" w:space="0" w:color="auto"/>
            </w:tcBorders>
            <w:vAlign w:val="center"/>
            <w:hideMark/>
          </w:tcPr>
          <w:p w14:paraId="51426499"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Registrar un servicio para el vehículo creado.</w:t>
            </w:r>
          </w:p>
        </w:tc>
        <w:tc>
          <w:tcPr>
            <w:tcW w:w="1489" w:type="dxa"/>
            <w:tcBorders>
              <w:top w:val="single" w:sz="8" w:space="0" w:color="auto"/>
              <w:left w:val="nil"/>
              <w:bottom w:val="single" w:sz="4" w:space="0" w:color="auto"/>
              <w:right w:val="single" w:sz="4" w:space="0" w:color="auto"/>
            </w:tcBorders>
            <w:vAlign w:val="center"/>
            <w:hideMark/>
          </w:tcPr>
          <w:p w14:paraId="7B1A333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Ir a “Nuevo servicio”.</w:t>
            </w:r>
          </w:p>
        </w:tc>
        <w:tc>
          <w:tcPr>
            <w:tcW w:w="1315" w:type="dxa"/>
            <w:vMerge w:val="restart"/>
            <w:tcBorders>
              <w:top w:val="single" w:sz="8" w:space="0" w:color="auto"/>
              <w:left w:val="single" w:sz="4" w:space="0" w:color="auto"/>
              <w:bottom w:val="single" w:sz="8" w:space="0" w:color="000000"/>
              <w:right w:val="single" w:sz="4" w:space="0" w:color="auto"/>
            </w:tcBorders>
            <w:vAlign w:val="center"/>
            <w:hideMark/>
          </w:tcPr>
          <w:p w14:paraId="372CE6C8"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El servicio se guarda y aparece como servicio del vehículo.</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509E59E7"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bottom"/>
            <w:hideMark/>
          </w:tcPr>
          <w:p w14:paraId="65EBC530"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2659164B" w14:textId="77777777" w:rsidTr="0017697C">
        <w:trPr>
          <w:trHeight w:val="288"/>
        </w:trPr>
        <w:tc>
          <w:tcPr>
            <w:tcW w:w="580" w:type="dxa"/>
            <w:vMerge/>
            <w:tcBorders>
              <w:top w:val="single" w:sz="8" w:space="0" w:color="auto"/>
              <w:left w:val="single" w:sz="8" w:space="0" w:color="auto"/>
              <w:bottom w:val="single" w:sz="8" w:space="0" w:color="000000"/>
              <w:right w:val="single" w:sz="4" w:space="0" w:color="auto"/>
            </w:tcBorders>
            <w:vAlign w:val="center"/>
            <w:hideMark/>
          </w:tcPr>
          <w:p w14:paraId="7F19C43C"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8" w:space="0" w:color="000000"/>
              <w:right w:val="single" w:sz="4" w:space="0" w:color="auto"/>
            </w:tcBorders>
            <w:vAlign w:val="center"/>
            <w:hideMark/>
          </w:tcPr>
          <w:p w14:paraId="1A8A26E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41038EE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vAlign w:val="center"/>
            <w:hideMark/>
          </w:tcPr>
          <w:p w14:paraId="408D76ED"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Elegir el vehículo del CP-02.</w:t>
            </w:r>
          </w:p>
        </w:tc>
        <w:tc>
          <w:tcPr>
            <w:tcW w:w="1315" w:type="dxa"/>
            <w:vMerge/>
            <w:tcBorders>
              <w:top w:val="single" w:sz="8" w:space="0" w:color="auto"/>
              <w:left w:val="single" w:sz="4" w:space="0" w:color="auto"/>
              <w:bottom w:val="single" w:sz="8" w:space="0" w:color="000000"/>
              <w:right w:val="single" w:sz="4" w:space="0" w:color="auto"/>
            </w:tcBorders>
            <w:vAlign w:val="center"/>
            <w:hideMark/>
          </w:tcPr>
          <w:p w14:paraId="0E18417C"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5394EE4A"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13866839"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769B4E83" w14:textId="77777777" w:rsidTr="0017697C">
        <w:trPr>
          <w:trHeight w:val="576"/>
        </w:trPr>
        <w:tc>
          <w:tcPr>
            <w:tcW w:w="580" w:type="dxa"/>
            <w:vMerge/>
            <w:tcBorders>
              <w:top w:val="single" w:sz="8" w:space="0" w:color="auto"/>
              <w:left w:val="single" w:sz="8" w:space="0" w:color="auto"/>
              <w:bottom w:val="single" w:sz="8" w:space="0" w:color="000000"/>
              <w:right w:val="single" w:sz="4" w:space="0" w:color="auto"/>
            </w:tcBorders>
            <w:vAlign w:val="center"/>
            <w:hideMark/>
          </w:tcPr>
          <w:p w14:paraId="42B90EF1"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8" w:space="0" w:color="000000"/>
              <w:right w:val="single" w:sz="4" w:space="0" w:color="auto"/>
            </w:tcBorders>
            <w:vAlign w:val="center"/>
            <w:hideMark/>
          </w:tcPr>
          <w:p w14:paraId="507F0945"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34936E1D"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vAlign w:val="center"/>
            <w:hideMark/>
          </w:tcPr>
          <w:p w14:paraId="16F4246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Ingresar descripción del trabajo, fecha, etc.</w:t>
            </w:r>
          </w:p>
        </w:tc>
        <w:tc>
          <w:tcPr>
            <w:tcW w:w="1315" w:type="dxa"/>
            <w:vMerge/>
            <w:tcBorders>
              <w:top w:val="single" w:sz="8" w:space="0" w:color="auto"/>
              <w:left w:val="single" w:sz="4" w:space="0" w:color="auto"/>
              <w:bottom w:val="single" w:sz="8" w:space="0" w:color="000000"/>
              <w:right w:val="single" w:sz="4" w:space="0" w:color="auto"/>
            </w:tcBorders>
            <w:vAlign w:val="center"/>
            <w:hideMark/>
          </w:tcPr>
          <w:p w14:paraId="2F25636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4863340B"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20D06AB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7A7733D7" w14:textId="77777777" w:rsidTr="0017697C">
        <w:trPr>
          <w:trHeight w:val="300"/>
        </w:trPr>
        <w:tc>
          <w:tcPr>
            <w:tcW w:w="580" w:type="dxa"/>
            <w:vMerge/>
            <w:tcBorders>
              <w:top w:val="single" w:sz="8" w:space="0" w:color="auto"/>
              <w:left w:val="single" w:sz="8" w:space="0" w:color="auto"/>
              <w:bottom w:val="single" w:sz="8" w:space="0" w:color="000000"/>
              <w:right w:val="single" w:sz="4" w:space="0" w:color="auto"/>
            </w:tcBorders>
            <w:vAlign w:val="center"/>
            <w:hideMark/>
          </w:tcPr>
          <w:p w14:paraId="3F1FFBD7"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8" w:space="0" w:color="000000"/>
              <w:right w:val="single" w:sz="4" w:space="0" w:color="auto"/>
            </w:tcBorders>
            <w:vAlign w:val="center"/>
            <w:hideMark/>
          </w:tcPr>
          <w:p w14:paraId="490D3182"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1A31303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8" w:space="0" w:color="auto"/>
              <w:right w:val="single" w:sz="4" w:space="0" w:color="auto"/>
            </w:tcBorders>
            <w:vAlign w:val="center"/>
            <w:hideMark/>
          </w:tcPr>
          <w:p w14:paraId="6C13FF6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4. Guardar.</w:t>
            </w:r>
          </w:p>
        </w:tc>
        <w:tc>
          <w:tcPr>
            <w:tcW w:w="1315" w:type="dxa"/>
            <w:vMerge/>
            <w:tcBorders>
              <w:top w:val="single" w:sz="8" w:space="0" w:color="auto"/>
              <w:left w:val="single" w:sz="4" w:space="0" w:color="auto"/>
              <w:bottom w:val="single" w:sz="8" w:space="0" w:color="000000"/>
              <w:right w:val="single" w:sz="4" w:space="0" w:color="auto"/>
            </w:tcBorders>
            <w:vAlign w:val="center"/>
            <w:hideMark/>
          </w:tcPr>
          <w:p w14:paraId="563A068E"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0B1A6469"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0E8AB61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57B3AF43" w14:textId="77777777" w:rsidTr="0017697C">
        <w:trPr>
          <w:trHeight w:val="576"/>
        </w:trPr>
        <w:tc>
          <w:tcPr>
            <w:tcW w:w="580" w:type="dxa"/>
            <w:vMerge w:val="restart"/>
            <w:tcBorders>
              <w:top w:val="nil"/>
              <w:left w:val="single" w:sz="8" w:space="0" w:color="auto"/>
              <w:bottom w:val="single" w:sz="4" w:space="0" w:color="auto"/>
              <w:right w:val="single" w:sz="4" w:space="0" w:color="auto"/>
            </w:tcBorders>
            <w:noWrap/>
            <w:vAlign w:val="center"/>
            <w:hideMark/>
          </w:tcPr>
          <w:p w14:paraId="4A0CA981"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CP-04</w:t>
            </w:r>
          </w:p>
        </w:tc>
        <w:tc>
          <w:tcPr>
            <w:tcW w:w="1282" w:type="dxa"/>
            <w:vMerge w:val="restart"/>
            <w:tcBorders>
              <w:top w:val="nil"/>
              <w:left w:val="single" w:sz="4" w:space="0" w:color="auto"/>
              <w:bottom w:val="single" w:sz="4" w:space="0" w:color="auto"/>
              <w:right w:val="single" w:sz="4" w:space="0" w:color="auto"/>
            </w:tcBorders>
            <w:vAlign w:val="center"/>
            <w:hideMark/>
          </w:tcPr>
          <w:p w14:paraId="62CF9101"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Cotizaciones</w:t>
            </w:r>
          </w:p>
        </w:tc>
        <w:tc>
          <w:tcPr>
            <w:tcW w:w="1701" w:type="dxa"/>
            <w:vMerge w:val="restart"/>
            <w:tcBorders>
              <w:top w:val="nil"/>
              <w:left w:val="single" w:sz="4" w:space="0" w:color="auto"/>
              <w:bottom w:val="single" w:sz="4" w:space="0" w:color="auto"/>
              <w:right w:val="single" w:sz="4" w:space="0" w:color="auto"/>
            </w:tcBorders>
            <w:vAlign w:val="center"/>
            <w:hideMark/>
          </w:tcPr>
          <w:p w14:paraId="4FFAB6B8"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Crear una cotización asociada al servicio creado.</w:t>
            </w:r>
          </w:p>
        </w:tc>
        <w:tc>
          <w:tcPr>
            <w:tcW w:w="1489" w:type="dxa"/>
            <w:tcBorders>
              <w:top w:val="nil"/>
              <w:left w:val="nil"/>
              <w:bottom w:val="single" w:sz="4" w:space="0" w:color="auto"/>
              <w:right w:val="single" w:sz="4" w:space="0" w:color="auto"/>
            </w:tcBorders>
            <w:vAlign w:val="center"/>
            <w:hideMark/>
          </w:tcPr>
          <w:p w14:paraId="6040852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Ir a “Ver Detalles” (desde el servicio creado en CP-03).</w:t>
            </w:r>
          </w:p>
        </w:tc>
        <w:tc>
          <w:tcPr>
            <w:tcW w:w="1315" w:type="dxa"/>
            <w:vMerge w:val="restart"/>
            <w:tcBorders>
              <w:top w:val="nil"/>
              <w:left w:val="single" w:sz="4" w:space="0" w:color="auto"/>
              <w:bottom w:val="single" w:sz="4" w:space="0" w:color="auto"/>
              <w:right w:val="single" w:sz="4" w:space="0" w:color="auto"/>
            </w:tcBorders>
            <w:vAlign w:val="center"/>
            <w:hideMark/>
          </w:tcPr>
          <w:p w14:paraId="264076D1"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xml:space="preserve">Se crea una cotización y queda claramente ligada al servicio (no se permite elegir </w:t>
            </w:r>
            <w:r w:rsidRPr="0017697C">
              <w:rPr>
                <w:rFonts w:ascii="Aptos Narrow" w:eastAsia="Times New Roman" w:hAnsi="Aptos Narrow" w:cs="Times New Roman"/>
                <w:color w:val="000000"/>
                <w:sz w:val="20"/>
                <w:szCs w:val="20"/>
                <w:lang w:eastAsia="es-CL"/>
              </w:rPr>
              <w:lastRenderedPageBreak/>
              <w:t>un servicio inexistente).</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121B075F"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lastRenderedPageBreak/>
              <w:t>OK</w:t>
            </w:r>
          </w:p>
        </w:tc>
        <w:tc>
          <w:tcPr>
            <w:tcW w:w="1873" w:type="dxa"/>
            <w:vMerge w:val="restart"/>
            <w:tcBorders>
              <w:top w:val="nil"/>
              <w:left w:val="single" w:sz="4" w:space="0" w:color="auto"/>
              <w:bottom w:val="single" w:sz="8" w:space="0" w:color="000000"/>
              <w:right w:val="single" w:sz="8" w:space="0" w:color="auto"/>
            </w:tcBorders>
            <w:vAlign w:val="center"/>
            <w:hideMark/>
          </w:tcPr>
          <w:p w14:paraId="31F67A04"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xml:space="preserve">En términos y condiciones SOLO en modo claro hay un error visual en el cual, el </w:t>
            </w:r>
            <w:proofErr w:type="spellStart"/>
            <w:r w:rsidRPr="0017697C">
              <w:rPr>
                <w:rFonts w:ascii="Aptos Narrow" w:eastAsia="Times New Roman" w:hAnsi="Aptos Narrow" w:cs="Times New Roman"/>
                <w:color w:val="000000"/>
                <w:sz w:val="20"/>
                <w:szCs w:val="20"/>
                <w:lang w:eastAsia="es-CL"/>
              </w:rPr>
              <w:t>css</w:t>
            </w:r>
            <w:proofErr w:type="spellEnd"/>
            <w:r w:rsidRPr="0017697C">
              <w:rPr>
                <w:rFonts w:ascii="Aptos Narrow" w:eastAsia="Times New Roman" w:hAnsi="Aptos Narrow" w:cs="Times New Roman"/>
                <w:color w:val="000000"/>
                <w:sz w:val="20"/>
                <w:szCs w:val="20"/>
                <w:lang w:eastAsia="es-CL"/>
              </w:rPr>
              <w:t xml:space="preserve"> del </w:t>
            </w:r>
            <w:proofErr w:type="spellStart"/>
            <w:r w:rsidRPr="0017697C">
              <w:rPr>
                <w:rFonts w:ascii="Aptos Narrow" w:eastAsia="Times New Roman" w:hAnsi="Aptos Narrow" w:cs="Times New Roman"/>
                <w:color w:val="000000"/>
                <w:sz w:val="20"/>
                <w:szCs w:val="20"/>
                <w:lang w:eastAsia="es-CL"/>
              </w:rPr>
              <w:t>html</w:t>
            </w:r>
            <w:proofErr w:type="spellEnd"/>
            <w:r w:rsidRPr="0017697C">
              <w:rPr>
                <w:rFonts w:ascii="Aptos Narrow" w:eastAsia="Times New Roman" w:hAnsi="Aptos Narrow" w:cs="Times New Roman"/>
                <w:color w:val="000000"/>
                <w:sz w:val="20"/>
                <w:szCs w:val="20"/>
                <w:lang w:eastAsia="es-CL"/>
              </w:rPr>
              <w:t xml:space="preserve"> muestra flechas que rodean todo el </w:t>
            </w:r>
            <w:proofErr w:type="spellStart"/>
            <w:r w:rsidRPr="0017697C">
              <w:rPr>
                <w:rFonts w:ascii="Aptos Narrow" w:eastAsia="Times New Roman" w:hAnsi="Aptos Narrow" w:cs="Times New Roman"/>
                <w:color w:val="000000"/>
                <w:sz w:val="20"/>
                <w:szCs w:val="20"/>
                <w:lang w:eastAsia="es-CL"/>
              </w:rPr>
              <w:t>select</w:t>
            </w:r>
            <w:proofErr w:type="spellEnd"/>
            <w:r w:rsidRPr="0017697C">
              <w:rPr>
                <w:rFonts w:ascii="Aptos Narrow" w:eastAsia="Times New Roman" w:hAnsi="Aptos Narrow" w:cs="Times New Roman"/>
                <w:color w:val="000000"/>
                <w:sz w:val="20"/>
                <w:szCs w:val="20"/>
                <w:lang w:eastAsia="es-CL"/>
              </w:rPr>
              <w:t xml:space="preserve"> - </w:t>
            </w:r>
            <w:proofErr w:type="spellStart"/>
            <w:r w:rsidRPr="0017697C">
              <w:rPr>
                <w:rFonts w:ascii="Aptos Narrow" w:eastAsia="Times New Roman" w:hAnsi="Aptos Narrow" w:cs="Times New Roman"/>
                <w:color w:val="000000"/>
                <w:sz w:val="20"/>
                <w:szCs w:val="20"/>
                <w:lang w:eastAsia="es-CL"/>
              </w:rPr>
              <w:t>option</w:t>
            </w:r>
            <w:proofErr w:type="spellEnd"/>
            <w:r w:rsidRPr="0017697C">
              <w:rPr>
                <w:rFonts w:ascii="Aptos Narrow" w:eastAsia="Times New Roman" w:hAnsi="Aptos Narrow" w:cs="Times New Roman"/>
                <w:color w:val="000000"/>
                <w:sz w:val="20"/>
                <w:szCs w:val="20"/>
                <w:lang w:eastAsia="es-CL"/>
              </w:rPr>
              <w:t>.</w:t>
            </w:r>
          </w:p>
        </w:tc>
      </w:tr>
      <w:tr w:rsidR="0017697C" w:rsidRPr="0017697C" w14:paraId="0335E6C6" w14:textId="77777777" w:rsidTr="0017697C">
        <w:trPr>
          <w:trHeight w:val="576"/>
        </w:trPr>
        <w:tc>
          <w:tcPr>
            <w:tcW w:w="580" w:type="dxa"/>
            <w:vMerge/>
            <w:tcBorders>
              <w:top w:val="nil"/>
              <w:left w:val="single" w:sz="8" w:space="0" w:color="auto"/>
              <w:bottom w:val="single" w:sz="4" w:space="0" w:color="auto"/>
              <w:right w:val="single" w:sz="4" w:space="0" w:color="auto"/>
            </w:tcBorders>
            <w:vAlign w:val="center"/>
            <w:hideMark/>
          </w:tcPr>
          <w:p w14:paraId="235785F1"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4" w:space="0" w:color="auto"/>
              <w:right w:val="single" w:sz="4" w:space="0" w:color="auto"/>
            </w:tcBorders>
            <w:vAlign w:val="center"/>
            <w:hideMark/>
          </w:tcPr>
          <w:p w14:paraId="6FBA37E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4" w:space="0" w:color="auto"/>
              <w:right w:val="single" w:sz="4" w:space="0" w:color="auto"/>
            </w:tcBorders>
            <w:vAlign w:val="center"/>
            <w:hideMark/>
          </w:tcPr>
          <w:p w14:paraId="55FF927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vAlign w:val="center"/>
            <w:hideMark/>
          </w:tcPr>
          <w:p w14:paraId="48A2379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En tabla de Cotizaciones presionar en "Crear una."</w:t>
            </w:r>
          </w:p>
        </w:tc>
        <w:tc>
          <w:tcPr>
            <w:tcW w:w="1315" w:type="dxa"/>
            <w:vMerge/>
            <w:tcBorders>
              <w:top w:val="nil"/>
              <w:left w:val="single" w:sz="4" w:space="0" w:color="auto"/>
              <w:bottom w:val="single" w:sz="4" w:space="0" w:color="auto"/>
              <w:right w:val="single" w:sz="4" w:space="0" w:color="auto"/>
            </w:tcBorders>
            <w:vAlign w:val="center"/>
            <w:hideMark/>
          </w:tcPr>
          <w:p w14:paraId="123B98B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135D62F2"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00A98A9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1CEA2021" w14:textId="77777777" w:rsidTr="0017697C">
        <w:trPr>
          <w:trHeight w:val="576"/>
        </w:trPr>
        <w:tc>
          <w:tcPr>
            <w:tcW w:w="580" w:type="dxa"/>
            <w:vMerge/>
            <w:tcBorders>
              <w:top w:val="nil"/>
              <w:left w:val="single" w:sz="8" w:space="0" w:color="auto"/>
              <w:bottom w:val="single" w:sz="4" w:space="0" w:color="auto"/>
              <w:right w:val="single" w:sz="4" w:space="0" w:color="auto"/>
            </w:tcBorders>
            <w:vAlign w:val="center"/>
            <w:hideMark/>
          </w:tcPr>
          <w:p w14:paraId="45E2E457"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4" w:space="0" w:color="auto"/>
              <w:right w:val="single" w:sz="4" w:space="0" w:color="auto"/>
            </w:tcBorders>
            <w:vAlign w:val="center"/>
            <w:hideMark/>
          </w:tcPr>
          <w:p w14:paraId="2C5EBB9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4" w:space="0" w:color="auto"/>
              <w:right w:val="single" w:sz="4" w:space="0" w:color="auto"/>
            </w:tcBorders>
            <w:vAlign w:val="center"/>
            <w:hideMark/>
          </w:tcPr>
          <w:p w14:paraId="494FD3F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nil"/>
              <w:right w:val="single" w:sz="4" w:space="0" w:color="auto"/>
            </w:tcBorders>
            <w:vAlign w:val="center"/>
            <w:hideMark/>
          </w:tcPr>
          <w:p w14:paraId="1682ABF4"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Guardar cotización vacía o con datos básicos (según tu flujo).</w:t>
            </w:r>
          </w:p>
        </w:tc>
        <w:tc>
          <w:tcPr>
            <w:tcW w:w="1315" w:type="dxa"/>
            <w:vMerge/>
            <w:tcBorders>
              <w:top w:val="nil"/>
              <w:left w:val="single" w:sz="4" w:space="0" w:color="auto"/>
              <w:bottom w:val="single" w:sz="4" w:space="0" w:color="auto"/>
              <w:right w:val="single" w:sz="4" w:space="0" w:color="auto"/>
            </w:tcBorders>
            <w:vAlign w:val="center"/>
            <w:hideMark/>
          </w:tcPr>
          <w:p w14:paraId="2E0B7C9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09B79B9A"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63D9284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050E37CD" w14:textId="77777777" w:rsidTr="0017697C">
        <w:trPr>
          <w:trHeight w:val="288"/>
        </w:trPr>
        <w:tc>
          <w:tcPr>
            <w:tcW w:w="580" w:type="dxa"/>
            <w:vMerge w:val="restart"/>
            <w:tcBorders>
              <w:top w:val="single" w:sz="8" w:space="0" w:color="auto"/>
              <w:left w:val="single" w:sz="8" w:space="0" w:color="auto"/>
              <w:bottom w:val="single" w:sz="4" w:space="0" w:color="auto"/>
              <w:right w:val="single" w:sz="4" w:space="0" w:color="auto"/>
            </w:tcBorders>
            <w:noWrap/>
            <w:vAlign w:val="center"/>
            <w:hideMark/>
          </w:tcPr>
          <w:p w14:paraId="5CDF55A6"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CP-05</w:t>
            </w:r>
          </w:p>
        </w:tc>
        <w:tc>
          <w:tcPr>
            <w:tcW w:w="1282" w:type="dxa"/>
            <w:vMerge w:val="restart"/>
            <w:tcBorders>
              <w:top w:val="single" w:sz="8" w:space="0" w:color="auto"/>
              <w:left w:val="single" w:sz="4" w:space="0" w:color="auto"/>
              <w:bottom w:val="single" w:sz="4" w:space="0" w:color="auto"/>
              <w:right w:val="single" w:sz="4" w:space="0" w:color="auto"/>
            </w:tcBorders>
            <w:vAlign w:val="center"/>
            <w:hideMark/>
          </w:tcPr>
          <w:p w14:paraId="7EE59BF7"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Ítems de cotización</w:t>
            </w:r>
          </w:p>
        </w:tc>
        <w:tc>
          <w:tcPr>
            <w:tcW w:w="1701" w:type="dxa"/>
            <w:vMerge w:val="restart"/>
            <w:tcBorders>
              <w:top w:val="single" w:sz="8" w:space="0" w:color="auto"/>
              <w:left w:val="single" w:sz="4" w:space="0" w:color="auto"/>
              <w:bottom w:val="single" w:sz="4" w:space="0" w:color="auto"/>
              <w:right w:val="single" w:sz="4" w:space="0" w:color="auto"/>
            </w:tcBorders>
            <w:vAlign w:val="center"/>
            <w:hideMark/>
          </w:tcPr>
          <w:p w14:paraId="499D4AB1"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Agregar líneas de detalle a la cotización (mano de obra, repuestos, etc.).</w:t>
            </w:r>
          </w:p>
        </w:tc>
        <w:tc>
          <w:tcPr>
            <w:tcW w:w="1489" w:type="dxa"/>
            <w:tcBorders>
              <w:top w:val="single" w:sz="8" w:space="0" w:color="auto"/>
              <w:left w:val="nil"/>
              <w:bottom w:val="single" w:sz="4" w:space="0" w:color="auto"/>
              <w:right w:val="single" w:sz="4" w:space="0" w:color="auto"/>
            </w:tcBorders>
            <w:noWrap/>
            <w:vAlign w:val="center"/>
            <w:hideMark/>
          </w:tcPr>
          <w:p w14:paraId="32473ACC"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Abrir la cotización del CP-04.</w:t>
            </w:r>
          </w:p>
        </w:tc>
        <w:tc>
          <w:tcPr>
            <w:tcW w:w="1315" w:type="dxa"/>
            <w:vMerge w:val="restart"/>
            <w:tcBorders>
              <w:top w:val="single" w:sz="8" w:space="0" w:color="auto"/>
              <w:left w:val="single" w:sz="4" w:space="0" w:color="auto"/>
              <w:bottom w:val="single" w:sz="4" w:space="0" w:color="auto"/>
              <w:right w:val="single" w:sz="4" w:space="0" w:color="auto"/>
            </w:tcBorders>
            <w:vAlign w:val="center"/>
            <w:hideMark/>
          </w:tcPr>
          <w:p w14:paraId="71A77D6C"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Los ítems se guardan y aparecen en la tabla de detalle de la cotización.</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418385DB"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center"/>
            <w:hideMark/>
          </w:tcPr>
          <w:p w14:paraId="6DB2F281"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056BAD72" w14:textId="77777777" w:rsidTr="0017697C">
        <w:trPr>
          <w:trHeight w:val="288"/>
        </w:trPr>
        <w:tc>
          <w:tcPr>
            <w:tcW w:w="580" w:type="dxa"/>
            <w:vMerge/>
            <w:tcBorders>
              <w:top w:val="single" w:sz="8" w:space="0" w:color="auto"/>
              <w:left w:val="single" w:sz="8" w:space="0" w:color="auto"/>
              <w:bottom w:val="single" w:sz="4" w:space="0" w:color="auto"/>
              <w:right w:val="single" w:sz="4" w:space="0" w:color="auto"/>
            </w:tcBorders>
            <w:vAlign w:val="center"/>
            <w:hideMark/>
          </w:tcPr>
          <w:p w14:paraId="0D7F6D8C"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4" w:space="0" w:color="auto"/>
              <w:right w:val="single" w:sz="4" w:space="0" w:color="auto"/>
            </w:tcBorders>
            <w:vAlign w:val="center"/>
            <w:hideMark/>
          </w:tcPr>
          <w:p w14:paraId="6C9A3E9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745F2F0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noWrap/>
            <w:vAlign w:val="center"/>
            <w:hideMark/>
          </w:tcPr>
          <w:p w14:paraId="029CA845"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Agregar uno o más ítems con descripción, cantidad y precio.</w:t>
            </w:r>
          </w:p>
        </w:tc>
        <w:tc>
          <w:tcPr>
            <w:tcW w:w="1315" w:type="dxa"/>
            <w:vMerge/>
            <w:tcBorders>
              <w:top w:val="single" w:sz="8" w:space="0" w:color="auto"/>
              <w:left w:val="single" w:sz="4" w:space="0" w:color="auto"/>
              <w:bottom w:val="single" w:sz="4" w:space="0" w:color="auto"/>
              <w:right w:val="single" w:sz="4" w:space="0" w:color="auto"/>
            </w:tcBorders>
            <w:vAlign w:val="center"/>
            <w:hideMark/>
          </w:tcPr>
          <w:p w14:paraId="4EF0088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6983017F"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61DD64A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63A747E0" w14:textId="77777777" w:rsidTr="0017697C">
        <w:trPr>
          <w:trHeight w:val="300"/>
        </w:trPr>
        <w:tc>
          <w:tcPr>
            <w:tcW w:w="580" w:type="dxa"/>
            <w:vMerge/>
            <w:tcBorders>
              <w:top w:val="single" w:sz="8" w:space="0" w:color="auto"/>
              <w:left w:val="single" w:sz="8" w:space="0" w:color="auto"/>
              <w:bottom w:val="single" w:sz="4" w:space="0" w:color="auto"/>
              <w:right w:val="single" w:sz="4" w:space="0" w:color="auto"/>
            </w:tcBorders>
            <w:vAlign w:val="center"/>
            <w:hideMark/>
          </w:tcPr>
          <w:p w14:paraId="0EE9A02B"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4" w:space="0" w:color="auto"/>
              <w:right w:val="single" w:sz="4" w:space="0" w:color="auto"/>
            </w:tcBorders>
            <w:vAlign w:val="center"/>
            <w:hideMark/>
          </w:tcPr>
          <w:p w14:paraId="33B25C7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5C92796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nil"/>
              <w:right w:val="single" w:sz="4" w:space="0" w:color="auto"/>
            </w:tcBorders>
            <w:noWrap/>
            <w:vAlign w:val="center"/>
            <w:hideMark/>
          </w:tcPr>
          <w:p w14:paraId="7A48506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Guardar/actualizar.</w:t>
            </w:r>
          </w:p>
        </w:tc>
        <w:tc>
          <w:tcPr>
            <w:tcW w:w="1315" w:type="dxa"/>
            <w:vMerge/>
            <w:tcBorders>
              <w:top w:val="single" w:sz="8" w:space="0" w:color="auto"/>
              <w:left w:val="single" w:sz="4" w:space="0" w:color="auto"/>
              <w:bottom w:val="single" w:sz="4" w:space="0" w:color="auto"/>
              <w:right w:val="single" w:sz="4" w:space="0" w:color="auto"/>
            </w:tcBorders>
            <w:vAlign w:val="center"/>
            <w:hideMark/>
          </w:tcPr>
          <w:p w14:paraId="4340DC5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2A52423C"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30C3D3F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21133C01" w14:textId="77777777" w:rsidTr="0017697C">
        <w:trPr>
          <w:trHeight w:val="576"/>
        </w:trPr>
        <w:tc>
          <w:tcPr>
            <w:tcW w:w="580" w:type="dxa"/>
            <w:vMerge w:val="restart"/>
            <w:tcBorders>
              <w:top w:val="single" w:sz="8" w:space="0" w:color="auto"/>
              <w:left w:val="single" w:sz="8" w:space="0" w:color="auto"/>
              <w:bottom w:val="single" w:sz="4" w:space="0" w:color="auto"/>
              <w:right w:val="single" w:sz="4" w:space="0" w:color="auto"/>
            </w:tcBorders>
            <w:vAlign w:val="center"/>
            <w:hideMark/>
          </w:tcPr>
          <w:p w14:paraId="237D4F78"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CP-06</w:t>
            </w:r>
          </w:p>
        </w:tc>
        <w:tc>
          <w:tcPr>
            <w:tcW w:w="1282" w:type="dxa"/>
            <w:vMerge w:val="restart"/>
            <w:tcBorders>
              <w:top w:val="single" w:sz="8" w:space="0" w:color="auto"/>
              <w:left w:val="single" w:sz="4" w:space="0" w:color="auto"/>
              <w:bottom w:val="single" w:sz="4" w:space="0" w:color="auto"/>
              <w:right w:val="single" w:sz="4" w:space="0" w:color="auto"/>
            </w:tcBorders>
            <w:vAlign w:val="center"/>
            <w:hideMark/>
          </w:tcPr>
          <w:p w14:paraId="195E6212"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Cotizaciones</w:t>
            </w:r>
          </w:p>
        </w:tc>
        <w:tc>
          <w:tcPr>
            <w:tcW w:w="1701" w:type="dxa"/>
            <w:vMerge w:val="restart"/>
            <w:tcBorders>
              <w:top w:val="single" w:sz="8" w:space="0" w:color="auto"/>
              <w:left w:val="single" w:sz="4" w:space="0" w:color="auto"/>
              <w:bottom w:val="single" w:sz="4" w:space="0" w:color="auto"/>
              <w:right w:val="single" w:sz="4" w:space="0" w:color="auto"/>
            </w:tcBorders>
            <w:vAlign w:val="center"/>
            <w:hideMark/>
          </w:tcPr>
          <w:p w14:paraId="54E51E36"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xml:space="preserve"> Verificar el cálculo automático de la cotización.</w:t>
            </w:r>
          </w:p>
        </w:tc>
        <w:tc>
          <w:tcPr>
            <w:tcW w:w="1489" w:type="dxa"/>
            <w:tcBorders>
              <w:top w:val="single" w:sz="8" w:space="0" w:color="auto"/>
              <w:left w:val="nil"/>
              <w:bottom w:val="single" w:sz="4" w:space="0" w:color="auto"/>
              <w:right w:val="single" w:sz="4" w:space="0" w:color="auto"/>
            </w:tcBorders>
            <w:vAlign w:val="center"/>
            <w:hideMark/>
          </w:tcPr>
          <w:p w14:paraId="74C4D701"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Ver la cotización con los ítems del CP-05.</w:t>
            </w:r>
          </w:p>
        </w:tc>
        <w:tc>
          <w:tcPr>
            <w:tcW w:w="1315" w:type="dxa"/>
            <w:tcBorders>
              <w:top w:val="single" w:sz="8" w:space="0" w:color="auto"/>
              <w:left w:val="nil"/>
              <w:bottom w:val="single" w:sz="4" w:space="0" w:color="auto"/>
              <w:right w:val="single" w:sz="4" w:space="0" w:color="auto"/>
            </w:tcBorders>
            <w:vAlign w:val="center"/>
            <w:hideMark/>
          </w:tcPr>
          <w:p w14:paraId="3E7935F4"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Subtotal es la suma de los ítems.</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4B179D65"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center"/>
            <w:hideMark/>
          </w:tcPr>
          <w:p w14:paraId="63FDF7AB"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4C1DB0EE" w14:textId="77777777" w:rsidTr="0017697C">
        <w:trPr>
          <w:trHeight w:val="576"/>
        </w:trPr>
        <w:tc>
          <w:tcPr>
            <w:tcW w:w="580" w:type="dxa"/>
            <w:vMerge/>
            <w:tcBorders>
              <w:top w:val="single" w:sz="8" w:space="0" w:color="auto"/>
              <w:left w:val="single" w:sz="8" w:space="0" w:color="auto"/>
              <w:bottom w:val="single" w:sz="4" w:space="0" w:color="auto"/>
              <w:right w:val="single" w:sz="4" w:space="0" w:color="auto"/>
            </w:tcBorders>
            <w:vAlign w:val="center"/>
            <w:hideMark/>
          </w:tcPr>
          <w:p w14:paraId="79F1C6E1"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4" w:space="0" w:color="auto"/>
              <w:right w:val="single" w:sz="4" w:space="0" w:color="auto"/>
            </w:tcBorders>
            <w:vAlign w:val="center"/>
            <w:hideMark/>
          </w:tcPr>
          <w:p w14:paraId="4B67A1B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61B4E78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vMerge w:val="restart"/>
            <w:tcBorders>
              <w:top w:val="nil"/>
              <w:left w:val="single" w:sz="4" w:space="0" w:color="auto"/>
              <w:bottom w:val="single" w:sz="4" w:space="0" w:color="auto"/>
              <w:right w:val="single" w:sz="4" w:space="0" w:color="auto"/>
            </w:tcBorders>
            <w:vAlign w:val="center"/>
            <w:hideMark/>
          </w:tcPr>
          <w:p w14:paraId="74237A16"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Revisar campos de subtotal, IVA y total.</w:t>
            </w:r>
          </w:p>
        </w:tc>
        <w:tc>
          <w:tcPr>
            <w:tcW w:w="1315" w:type="dxa"/>
            <w:tcBorders>
              <w:top w:val="nil"/>
              <w:left w:val="nil"/>
              <w:bottom w:val="single" w:sz="4" w:space="0" w:color="auto"/>
              <w:right w:val="single" w:sz="4" w:space="0" w:color="auto"/>
            </w:tcBorders>
            <w:vAlign w:val="center"/>
            <w:hideMark/>
          </w:tcPr>
          <w:p w14:paraId="100F9FD9"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IVA se calcula según la tasa definida.</w:t>
            </w:r>
          </w:p>
        </w:tc>
        <w:tc>
          <w:tcPr>
            <w:tcW w:w="1315" w:type="dxa"/>
            <w:vMerge/>
            <w:tcBorders>
              <w:top w:val="nil"/>
              <w:left w:val="single" w:sz="4" w:space="0" w:color="auto"/>
              <w:bottom w:val="single" w:sz="8" w:space="0" w:color="000000"/>
              <w:right w:val="single" w:sz="4" w:space="0" w:color="auto"/>
            </w:tcBorders>
            <w:vAlign w:val="center"/>
            <w:hideMark/>
          </w:tcPr>
          <w:p w14:paraId="4273F311"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7540A59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58A8C97C" w14:textId="77777777" w:rsidTr="0017697C">
        <w:trPr>
          <w:trHeight w:val="300"/>
        </w:trPr>
        <w:tc>
          <w:tcPr>
            <w:tcW w:w="580" w:type="dxa"/>
            <w:vMerge/>
            <w:tcBorders>
              <w:top w:val="single" w:sz="8" w:space="0" w:color="auto"/>
              <w:left w:val="single" w:sz="8" w:space="0" w:color="auto"/>
              <w:bottom w:val="single" w:sz="4" w:space="0" w:color="auto"/>
              <w:right w:val="single" w:sz="4" w:space="0" w:color="auto"/>
            </w:tcBorders>
            <w:vAlign w:val="center"/>
            <w:hideMark/>
          </w:tcPr>
          <w:p w14:paraId="2A1965EA"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4" w:space="0" w:color="auto"/>
              <w:right w:val="single" w:sz="4" w:space="0" w:color="auto"/>
            </w:tcBorders>
            <w:vAlign w:val="center"/>
            <w:hideMark/>
          </w:tcPr>
          <w:p w14:paraId="2B67987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40514B5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vMerge/>
            <w:tcBorders>
              <w:top w:val="nil"/>
              <w:left w:val="single" w:sz="4" w:space="0" w:color="auto"/>
              <w:bottom w:val="single" w:sz="4" w:space="0" w:color="auto"/>
              <w:right w:val="single" w:sz="4" w:space="0" w:color="auto"/>
            </w:tcBorders>
            <w:vAlign w:val="center"/>
            <w:hideMark/>
          </w:tcPr>
          <w:p w14:paraId="09C3822D"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tcBorders>
              <w:top w:val="nil"/>
              <w:left w:val="nil"/>
              <w:bottom w:val="nil"/>
              <w:right w:val="single" w:sz="4" w:space="0" w:color="auto"/>
            </w:tcBorders>
            <w:vAlign w:val="center"/>
            <w:hideMark/>
          </w:tcPr>
          <w:p w14:paraId="2C65B5B7"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Total = Subtotal + IVA.</w:t>
            </w:r>
          </w:p>
        </w:tc>
        <w:tc>
          <w:tcPr>
            <w:tcW w:w="1315" w:type="dxa"/>
            <w:vMerge/>
            <w:tcBorders>
              <w:top w:val="nil"/>
              <w:left w:val="single" w:sz="4" w:space="0" w:color="auto"/>
              <w:bottom w:val="single" w:sz="8" w:space="0" w:color="000000"/>
              <w:right w:val="single" w:sz="4" w:space="0" w:color="auto"/>
            </w:tcBorders>
            <w:vAlign w:val="center"/>
            <w:hideMark/>
          </w:tcPr>
          <w:p w14:paraId="54F8FE41"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6F3ED61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082ACF8C" w14:textId="77777777" w:rsidTr="0017697C">
        <w:trPr>
          <w:trHeight w:val="288"/>
        </w:trPr>
        <w:tc>
          <w:tcPr>
            <w:tcW w:w="580" w:type="dxa"/>
            <w:vMerge w:val="restart"/>
            <w:tcBorders>
              <w:top w:val="single" w:sz="8" w:space="0" w:color="auto"/>
              <w:left w:val="single" w:sz="8" w:space="0" w:color="auto"/>
              <w:bottom w:val="single" w:sz="4" w:space="0" w:color="auto"/>
              <w:right w:val="single" w:sz="4" w:space="0" w:color="auto"/>
            </w:tcBorders>
            <w:vAlign w:val="center"/>
            <w:hideMark/>
          </w:tcPr>
          <w:p w14:paraId="5E4687AA"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CP-07</w:t>
            </w:r>
          </w:p>
        </w:tc>
        <w:tc>
          <w:tcPr>
            <w:tcW w:w="1282" w:type="dxa"/>
            <w:vMerge w:val="restart"/>
            <w:tcBorders>
              <w:top w:val="single" w:sz="8" w:space="0" w:color="auto"/>
              <w:left w:val="single" w:sz="4" w:space="0" w:color="auto"/>
              <w:bottom w:val="nil"/>
              <w:right w:val="single" w:sz="4" w:space="0" w:color="auto"/>
            </w:tcBorders>
            <w:vAlign w:val="bottom"/>
            <w:hideMark/>
          </w:tcPr>
          <w:p w14:paraId="52CF7AFE"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Clientes</w:t>
            </w:r>
          </w:p>
        </w:tc>
        <w:tc>
          <w:tcPr>
            <w:tcW w:w="1701" w:type="dxa"/>
            <w:vMerge w:val="restart"/>
            <w:tcBorders>
              <w:top w:val="single" w:sz="8" w:space="0" w:color="auto"/>
              <w:left w:val="single" w:sz="4" w:space="0" w:color="auto"/>
              <w:bottom w:val="single" w:sz="4" w:space="0" w:color="auto"/>
              <w:right w:val="single" w:sz="4" w:space="0" w:color="auto"/>
            </w:tcBorders>
            <w:vAlign w:val="bottom"/>
            <w:hideMark/>
          </w:tcPr>
          <w:p w14:paraId="7CAE543C"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Modificar los datos de un cliente ya creado.</w:t>
            </w:r>
          </w:p>
        </w:tc>
        <w:tc>
          <w:tcPr>
            <w:tcW w:w="1489" w:type="dxa"/>
            <w:tcBorders>
              <w:top w:val="single" w:sz="8" w:space="0" w:color="auto"/>
              <w:left w:val="nil"/>
              <w:bottom w:val="single" w:sz="4" w:space="0" w:color="auto"/>
              <w:right w:val="single" w:sz="4" w:space="0" w:color="auto"/>
            </w:tcBorders>
            <w:vAlign w:val="center"/>
            <w:hideMark/>
          </w:tcPr>
          <w:p w14:paraId="46E28C9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Ir a la lista de clientes.</w:t>
            </w:r>
          </w:p>
        </w:tc>
        <w:tc>
          <w:tcPr>
            <w:tcW w:w="1315" w:type="dxa"/>
            <w:vMerge w:val="restart"/>
            <w:tcBorders>
              <w:top w:val="single" w:sz="8" w:space="0" w:color="auto"/>
              <w:left w:val="single" w:sz="4" w:space="0" w:color="auto"/>
              <w:bottom w:val="single" w:sz="4" w:space="0" w:color="auto"/>
              <w:right w:val="single" w:sz="4" w:space="0" w:color="auto"/>
            </w:tcBorders>
            <w:vAlign w:val="center"/>
            <w:hideMark/>
          </w:tcPr>
          <w:p w14:paraId="7C37596F"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Se actualizan los datos y la lista muestra la nueva información.</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726EF174"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bottom"/>
            <w:hideMark/>
          </w:tcPr>
          <w:p w14:paraId="2531F258"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656CB5EF" w14:textId="77777777" w:rsidTr="0017697C">
        <w:trPr>
          <w:trHeight w:val="288"/>
        </w:trPr>
        <w:tc>
          <w:tcPr>
            <w:tcW w:w="580" w:type="dxa"/>
            <w:vMerge/>
            <w:tcBorders>
              <w:top w:val="single" w:sz="8" w:space="0" w:color="auto"/>
              <w:left w:val="single" w:sz="8" w:space="0" w:color="auto"/>
              <w:bottom w:val="single" w:sz="4" w:space="0" w:color="auto"/>
              <w:right w:val="single" w:sz="4" w:space="0" w:color="auto"/>
            </w:tcBorders>
            <w:vAlign w:val="center"/>
            <w:hideMark/>
          </w:tcPr>
          <w:p w14:paraId="6D68DC76"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nil"/>
              <w:right w:val="single" w:sz="4" w:space="0" w:color="auto"/>
            </w:tcBorders>
            <w:vAlign w:val="center"/>
            <w:hideMark/>
          </w:tcPr>
          <w:p w14:paraId="6ADE9A5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78D3149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vAlign w:val="center"/>
            <w:hideMark/>
          </w:tcPr>
          <w:p w14:paraId="54C9550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Abrir el cliente creado en CP-01.</w:t>
            </w:r>
          </w:p>
        </w:tc>
        <w:tc>
          <w:tcPr>
            <w:tcW w:w="1315" w:type="dxa"/>
            <w:vMerge/>
            <w:tcBorders>
              <w:top w:val="single" w:sz="8" w:space="0" w:color="auto"/>
              <w:left w:val="single" w:sz="4" w:space="0" w:color="auto"/>
              <w:bottom w:val="single" w:sz="4" w:space="0" w:color="auto"/>
              <w:right w:val="single" w:sz="4" w:space="0" w:color="auto"/>
            </w:tcBorders>
            <w:vAlign w:val="center"/>
            <w:hideMark/>
          </w:tcPr>
          <w:p w14:paraId="4AD07AC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3B0256AB"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63C3B11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51DCC65A" w14:textId="77777777" w:rsidTr="0017697C">
        <w:trPr>
          <w:trHeight w:val="288"/>
        </w:trPr>
        <w:tc>
          <w:tcPr>
            <w:tcW w:w="580" w:type="dxa"/>
            <w:vMerge/>
            <w:tcBorders>
              <w:top w:val="single" w:sz="8" w:space="0" w:color="auto"/>
              <w:left w:val="single" w:sz="8" w:space="0" w:color="auto"/>
              <w:bottom w:val="single" w:sz="4" w:space="0" w:color="auto"/>
              <w:right w:val="single" w:sz="4" w:space="0" w:color="auto"/>
            </w:tcBorders>
            <w:vAlign w:val="center"/>
            <w:hideMark/>
          </w:tcPr>
          <w:p w14:paraId="168C8D16"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nil"/>
              <w:right w:val="single" w:sz="4" w:space="0" w:color="auto"/>
            </w:tcBorders>
            <w:vAlign w:val="center"/>
            <w:hideMark/>
          </w:tcPr>
          <w:p w14:paraId="290D30C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7A141295"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vAlign w:val="center"/>
            <w:hideMark/>
          </w:tcPr>
          <w:p w14:paraId="6F19E05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Cambiar, por ejemplo, el teléfono.</w:t>
            </w:r>
          </w:p>
        </w:tc>
        <w:tc>
          <w:tcPr>
            <w:tcW w:w="1315" w:type="dxa"/>
            <w:vMerge/>
            <w:tcBorders>
              <w:top w:val="single" w:sz="8" w:space="0" w:color="auto"/>
              <w:left w:val="single" w:sz="4" w:space="0" w:color="auto"/>
              <w:bottom w:val="single" w:sz="4" w:space="0" w:color="auto"/>
              <w:right w:val="single" w:sz="4" w:space="0" w:color="auto"/>
            </w:tcBorders>
            <w:vAlign w:val="center"/>
            <w:hideMark/>
          </w:tcPr>
          <w:p w14:paraId="4EC0D135"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5626C97A"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290C2464"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700C3E1A" w14:textId="77777777" w:rsidTr="0017697C">
        <w:trPr>
          <w:trHeight w:val="300"/>
        </w:trPr>
        <w:tc>
          <w:tcPr>
            <w:tcW w:w="580" w:type="dxa"/>
            <w:vMerge/>
            <w:tcBorders>
              <w:top w:val="single" w:sz="8" w:space="0" w:color="auto"/>
              <w:left w:val="single" w:sz="8" w:space="0" w:color="auto"/>
              <w:bottom w:val="single" w:sz="4" w:space="0" w:color="auto"/>
              <w:right w:val="single" w:sz="4" w:space="0" w:color="auto"/>
            </w:tcBorders>
            <w:vAlign w:val="center"/>
            <w:hideMark/>
          </w:tcPr>
          <w:p w14:paraId="1DB2431D"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nil"/>
              <w:right w:val="single" w:sz="4" w:space="0" w:color="auto"/>
            </w:tcBorders>
            <w:vAlign w:val="center"/>
            <w:hideMark/>
          </w:tcPr>
          <w:p w14:paraId="5AC56FE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6362A584"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nil"/>
              <w:right w:val="single" w:sz="4" w:space="0" w:color="auto"/>
            </w:tcBorders>
            <w:vAlign w:val="center"/>
            <w:hideMark/>
          </w:tcPr>
          <w:p w14:paraId="5A74A66C"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4. Guardar.</w:t>
            </w:r>
          </w:p>
        </w:tc>
        <w:tc>
          <w:tcPr>
            <w:tcW w:w="1315" w:type="dxa"/>
            <w:vMerge/>
            <w:tcBorders>
              <w:top w:val="single" w:sz="8" w:space="0" w:color="auto"/>
              <w:left w:val="single" w:sz="4" w:space="0" w:color="auto"/>
              <w:bottom w:val="single" w:sz="4" w:space="0" w:color="auto"/>
              <w:right w:val="single" w:sz="4" w:space="0" w:color="auto"/>
            </w:tcBorders>
            <w:vAlign w:val="center"/>
            <w:hideMark/>
          </w:tcPr>
          <w:p w14:paraId="48216589"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44410C9D"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0E8DC6B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73DE8088" w14:textId="77777777" w:rsidTr="0017697C">
        <w:trPr>
          <w:trHeight w:val="288"/>
        </w:trPr>
        <w:tc>
          <w:tcPr>
            <w:tcW w:w="580" w:type="dxa"/>
            <w:vMerge w:val="restart"/>
            <w:tcBorders>
              <w:top w:val="single" w:sz="8" w:space="0" w:color="auto"/>
              <w:left w:val="single" w:sz="8" w:space="0" w:color="auto"/>
              <w:bottom w:val="single" w:sz="8" w:space="0" w:color="000000"/>
              <w:right w:val="single" w:sz="4" w:space="0" w:color="auto"/>
            </w:tcBorders>
            <w:shd w:val="clear" w:color="000000" w:fill="FFFFFF"/>
            <w:vAlign w:val="center"/>
            <w:hideMark/>
          </w:tcPr>
          <w:p w14:paraId="20B7686E"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CP-08</w:t>
            </w:r>
          </w:p>
        </w:tc>
        <w:tc>
          <w:tcPr>
            <w:tcW w:w="1282"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372DF68A"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Clientes</w:t>
            </w:r>
          </w:p>
        </w:tc>
        <w:tc>
          <w:tcPr>
            <w:tcW w:w="1701"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7957D6E8"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Intentar crear un cliente sin llenar un campo obligatorio (p. ej. RUT o nombre).</w:t>
            </w:r>
          </w:p>
        </w:tc>
        <w:tc>
          <w:tcPr>
            <w:tcW w:w="1489" w:type="dxa"/>
            <w:tcBorders>
              <w:top w:val="single" w:sz="8" w:space="0" w:color="auto"/>
              <w:left w:val="nil"/>
              <w:bottom w:val="single" w:sz="4" w:space="0" w:color="auto"/>
              <w:right w:val="single" w:sz="4" w:space="0" w:color="auto"/>
            </w:tcBorders>
            <w:shd w:val="clear" w:color="000000" w:fill="FFFFFF"/>
            <w:vAlign w:val="center"/>
            <w:hideMark/>
          </w:tcPr>
          <w:p w14:paraId="39DC8D2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Ir a “Nuevo cliente”.</w:t>
            </w:r>
          </w:p>
        </w:tc>
        <w:tc>
          <w:tcPr>
            <w:tcW w:w="1315"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5D1ECE6E"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El sistema no guarda el cliente y muestra un mensaje de error o marca el campo.</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01E22895"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center"/>
            <w:hideMark/>
          </w:tcPr>
          <w:p w14:paraId="5C3B8EB4"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4CDF450C" w14:textId="77777777" w:rsidTr="0017697C">
        <w:trPr>
          <w:trHeight w:val="288"/>
        </w:trPr>
        <w:tc>
          <w:tcPr>
            <w:tcW w:w="580" w:type="dxa"/>
            <w:vMerge/>
            <w:tcBorders>
              <w:top w:val="single" w:sz="8" w:space="0" w:color="auto"/>
              <w:left w:val="single" w:sz="8" w:space="0" w:color="auto"/>
              <w:bottom w:val="single" w:sz="8" w:space="0" w:color="000000"/>
              <w:right w:val="single" w:sz="4" w:space="0" w:color="auto"/>
            </w:tcBorders>
            <w:vAlign w:val="center"/>
            <w:hideMark/>
          </w:tcPr>
          <w:p w14:paraId="39F5DCE4"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8" w:space="0" w:color="000000"/>
              <w:right w:val="single" w:sz="4" w:space="0" w:color="auto"/>
            </w:tcBorders>
            <w:vAlign w:val="center"/>
            <w:hideMark/>
          </w:tcPr>
          <w:p w14:paraId="2827D77E"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1B82CD4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shd w:val="clear" w:color="000000" w:fill="FFFFFF"/>
            <w:vAlign w:val="center"/>
            <w:hideMark/>
          </w:tcPr>
          <w:p w14:paraId="0408C6E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Dejar vacío un campo obligatorio.</w:t>
            </w:r>
          </w:p>
        </w:tc>
        <w:tc>
          <w:tcPr>
            <w:tcW w:w="1315" w:type="dxa"/>
            <w:vMerge/>
            <w:tcBorders>
              <w:top w:val="single" w:sz="8" w:space="0" w:color="auto"/>
              <w:left w:val="single" w:sz="4" w:space="0" w:color="auto"/>
              <w:bottom w:val="single" w:sz="8" w:space="0" w:color="000000"/>
              <w:right w:val="single" w:sz="4" w:space="0" w:color="auto"/>
            </w:tcBorders>
            <w:vAlign w:val="center"/>
            <w:hideMark/>
          </w:tcPr>
          <w:p w14:paraId="5FC242C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3A89EB52"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581586B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1912A397" w14:textId="77777777" w:rsidTr="0017697C">
        <w:trPr>
          <w:trHeight w:val="300"/>
        </w:trPr>
        <w:tc>
          <w:tcPr>
            <w:tcW w:w="580" w:type="dxa"/>
            <w:vMerge/>
            <w:tcBorders>
              <w:top w:val="single" w:sz="8" w:space="0" w:color="auto"/>
              <w:left w:val="single" w:sz="8" w:space="0" w:color="auto"/>
              <w:bottom w:val="single" w:sz="8" w:space="0" w:color="000000"/>
              <w:right w:val="single" w:sz="4" w:space="0" w:color="auto"/>
            </w:tcBorders>
            <w:vAlign w:val="center"/>
            <w:hideMark/>
          </w:tcPr>
          <w:p w14:paraId="2C68BA46"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8" w:space="0" w:color="000000"/>
              <w:right w:val="single" w:sz="4" w:space="0" w:color="auto"/>
            </w:tcBorders>
            <w:vAlign w:val="center"/>
            <w:hideMark/>
          </w:tcPr>
          <w:p w14:paraId="48BECBE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5AA1006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8" w:space="0" w:color="auto"/>
              <w:right w:val="single" w:sz="4" w:space="0" w:color="auto"/>
            </w:tcBorders>
            <w:shd w:val="clear" w:color="000000" w:fill="FFFFFF"/>
            <w:vAlign w:val="center"/>
            <w:hideMark/>
          </w:tcPr>
          <w:p w14:paraId="6D9A7FE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Intentar guardar.</w:t>
            </w:r>
          </w:p>
        </w:tc>
        <w:tc>
          <w:tcPr>
            <w:tcW w:w="1315" w:type="dxa"/>
            <w:vMerge/>
            <w:tcBorders>
              <w:top w:val="single" w:sz="8" w:space="0" w:color="auto"/>
              <w:left w:val="single" w:sz="4" w:space="0" w:color="auto"/>
              <w:bottom w:val="single" w:sz="8" w:space="0" w:color="000000"/>
              <w:right w:val="single" w:sz="4" w:space="0" w:color="auto"/>
            </w:tcBorders>
            <w:vAlign w:val="center"/>
            <w:hideMark/>
          </w:tcPr>
          <w:p w14:paraId="5B29E27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70E1BA62"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1EB8229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700BBEF3" w14:textId="77777777" w:rsidTr="0017697C">
        <w:trPr>
          <w:trHeight w:val="576"/>
        </w:trPr>
        <w:tc>
          <w:tcPr>
            <w:tcW w:w="580" w:type="dxa"/>
            <w:vMerge w:val="restart"/>
            <w:tcBorders>
              <w:top w:val="nil"/>
              <w:left w:val="single" w:sz="8" w:space="0" w:color="auto"/>
              <w:bottom w:val="single" w:sz="8" w:space="0" w:color="000000"/>
              <w:right w:val="single" w:sz="4" w:space="0" w:color="auto"/>
            </w:tcBorders>
            <w:shd w:val="clear" w:color="000000" w:fill="FFFFFF"/>
            <w:vAlign w:val="center"/>
            <w:hideMark/>
          </w:tcPr>
          <w:p w14:paraId="7B1A90F3"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CP-09</w:t>
            </w:r>
          </w:p>
        </w:tc>
        <w:tc>
          <w:tcPr>
            <w:tcW w:w="1282"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4537A3DA"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Vehículos</w:t>
            </w:r>
          </w:p>
        </w:tc>
        <w:tc>
          <w:tcPr>
            <w:tcW w:w="1701"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0295B97E"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Intentar registrar dos vehículos con la misma patente.</w:t>
            </w:r>
          </w:p>
        </w:tc>
        <w:tc>
          <w:tcPr>
            <w:tcW w:w="1489" w:type="dxa"/>
            <w:tcBorders>
              <w:top w:val="nil"/>
              <w:left w:val="nil"/>
              <w:bottom w:val="single" w:sz="4" w:space="0" w:color="auto"/>
              <w:right w:val="single" w:sz="4" w:space="0" w:color="auto"/>
            </w:tcBorders>
            <w:shd w:val="clear" w:color="000000" w:fill="FFFFFF"/>
            <w:vAlign w:val="center"/>
            <w:hideMark/>
          </w:tcPr>
          <w:p w14:paraId="44F9BB5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Crear un vehículo con una patente X (si no existe).</w:t>
            </w:r>
          </w:p>
        </w:tc>
        <w:tc>
          <w:tcPr>
            <w:tcW w:w="1315"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3B94C4A9"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El sistema no permite guardar el segundo vehículo y muestra error o validación.</w:t>
            </w:r>
          </w:p>
        </w:tc>
        <w:tc>
          <w:tcPr>
            <w:tcW w:w="1315"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55495FE2"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shd w:val="clear" w:color="000000" w:fill="FFFFFF"/>
            <w:vAlign w:val="center"/>
            <w:hideMark/>
          </w:tcPr>
          <w:p w14:paraId="7AF04ECB"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23332B49" w14:textId="77777777" w:rsidTr="0017697C">
        <w:trPr>
          <w:trHeight w:val="588"/>
        </w:trPr>
        <w:tc>
          <w:tcPr>
            <w:tcW w:w="580" w:type="dxa"/>
            <w:vMerge/>
            <w:tcBorders>
              <w:top w:val="nil"/>
              <w:left w:val="single" w:sz="8" w:space="0" w:color="auto"/>
              <w:bottom w:val="single" w:sz="8" w:space="0" w:color="000000"/>
              <w:right w:val="single" w:sz="4" w:space="0" w:color="auto"/>
            </w:tcBorders>
            <w:vAlign w:val="center"/>
            <w:hideMark/>
          </w:tcPr>
          <w:p w14:paraId="0DA95E33"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8" w:space="0" w:color="000000"/>
              <w:right w:val="single" w:sz="4" w:space="0" w:color="auto"/>
            </w:tcBorders>
            <w:vAlign w:val="center"/>
            <w:hideMark/>
          </w:tcPr>
          <w:p w14:paraId="358F8FFD"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8" w:space="0" w:color="000000"/>
              <w:right w:val="single" w:sz="4" w:space="0" w:color="auto"/>
            </w:tcBorders>
            <w:vAlign w:val="center"/>
            <w:hideMark/>
          </w:tcPr>
          <w:p w14:paraId="5F939EF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8" w:space="0" w:color="auto"/>
              <w:right w:val="single" w:sz="4" w:space="0" w:color="auto"/>
            </w:tcBorders>
            <w:shd w:val="clear" w:color="000000" w:fill="FFFFFF"/>
            <w:vAlign w:val="center"/>
            <w:hideMark/>
          </w:tcPr>
          <w:p w14:paraId="3D477E6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Intentar crear otro vehículo con la misma patente X.</w:t>
            </w:r>
          </w:p>
        </w:tc>
        <w:tc>
          <w:tcPr>
            <w:tcW w:w="1315" w:type="dxa"/>
            <w:vMerge/>
            <w:tcBorders>
              <w:top w:val="nil"/>
              <w:left w:val="single" w:sz="4" w:space="0" w:color="auto"/>
              <w:bottom w:val="single" w:sz="8" w:space="0" w:color="000000"/>
              <w:right w:val="single" w:sz="4" w:space="0" w:color="auto"/>
            </w:tcBorders>
            <w:vAlign w:val="center"/>
            <w:hideMark/>
          </w:tcPr>
          <w:p w14:paraId="7AC9AA4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25967D13"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1949118E"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36D2C709" w14:textId="77777777" w:rsidTr="0017697C">
        <w:trPr>
          <w:trHeight w:val="288"/>
        </w:trPr>
        <w:tc>
          <w:tcPr>
            <w:tcW w:w="580" w:type="dxa"/>
            <w:vMerge w:val="restart"/>
            <w:tcBorders>
              <w:top w:val="nil"/>
              <w:left w:val="single" w:sz="8" w:space="0" w:color="auto"/>
              <w:bottom w:val="single" w:sz="8" w:space="0" w:color="000000"/>
              <w:right w:val="single" w:sz="4" w:space="0" w:color="auto"/>
            </w:tcBorders>
            <w:shd w:val="clear" w:color="000000" w:fill="FFFFFF"/>
            <w:vAlign w:val="center"/>
            <w:hideMark/>
          </w:tcPr>
          <w:p w14:paraId="7D1059EC"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CP-10</w:t>
            </w:r>
          </w:p>
        </w:tc>
        <w:tc>
          <w:tcPr>
            <w:tcW w:w="1282"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77569ABB"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Vehículos</w:t>
            </w:r>
          </w:p>
        </w:tc>
        <w:tc>
          <w:tcPr>
            <w:tcW w:w="1701"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507AFCA2"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Ver los vehículos asociados a un cliente.</w:t>
            </w:r>
          </w:p>
        </w:tc>
        <w:tc>
          <w:tcPr>
            <w:tcW w:w="1489" w:type="dxa"/>
            <w:tcBorders>
              <w:top w:val="nil"/>
              <w:left w:val="nil"/>
              <w:bottom w:val="single" w:sz="4" w:space="0" w:color="auto"/>
              <w:right w:val="single" w:sz="4" w:space="0" w:color="auto"/>
            </w:tcBorders>
            <w:shd w:val="clear" w:color="000000" w:fill="FFFFFF"/>
            <w:vAlign w:val="center"/>
            <w:hideMark/>
          </w:tcPr>
          <w:p w14:paraId="193AA0B4"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Ir al detalle del cliente.</w:t>
            </w:r>
          </w:p>
        </w:tc>
        <w:tc>
          <w:tcPr>
            <w:tcW w:w="1315"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7933E8A9"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Aparece el vehículo del CP-02 (y cualquier otro asociado).</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5771A257"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center"/>
            <w:hideMark/>
          </w:tcPr>
          <w:p w14:paraId="3D6DC2B1"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3EAF6E9E" w14:textId="77777777" w:rsidTr="0017697C">
        <w:trPr>
          <w:trHeight w:val="300"/>
        </w:trPr>
        <w:tc>
          <w:tcPr>
            <w:tcW w:w="580" w:type="dxa"/>
            <w:vMerge/>
            <w:tcBorders>
              <w:top w:val="nil"/>
              <w:left w:val="single" w:sz="8" w:space="0" w:color="auto"/>
              <w:bottom w:val="single" w:sz="8" w:space="0" w:color="000000"/>
              <w:right w:val="single" w:sz="4" w:space="0" w:color="auto"/>
            </w:tcBorders>
            <w:vAlign w:val="center"/>
            <w:hideMark/>
          </w:tcPr>
          <w:p w14:paraId="4F2A69BA"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8" w:space="0" w:color="000000"/>
              <w:right w:val="single" w:sz="4" w:space="0" w:color="auto"/>
            </w:tcBorders>
            <w:vAlign w:val="center"/>
            <w:hideMark/>
          </w:tcPr>
          <w:p w14:paraId="2926ED0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8" w:space="0" w:color="000000"/>
              <w:right w:val="single" w:sz="4" w:space="0" w:color="auto"/>
            </w:tcBorders>
            <w:vAlign w:val="center"/>
            <w:hideMark/>
          </w:tcPr>
          <w:p w14:paraId="555FBA99"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8" w:space="0" w:color="auto"/>
              <w:right w:val="single" w:sz="4" w:space="0" w:color="auto"/>
            </w:tcBorders>
            <w:shd w:val="clear" w:color="000000" w:fill="FFFFFF"/>
            <w:vAlign w:val="center"/>
            <w:hideMark/>
          </w:tcPr>
          <w:p w14:paraId="54865AFE"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Revisar la sección/lista de vehículos.</w:t>
            </w:r>
          </w:p>
        </w:tc>
        <w:tc>
          <w:tcPr>
            <w:tcW w:w="1315" w:type="dxa"/>
            <w:vMerge/>
            <w:tcBorders>
              <w:top w:val="nil"/>
              <w:left w:val="single" w:sz="4" w:space="0" w:color="auto"/>
              <w:bottom w:val="single" w:sz="8" w:space="0" w:color="000000"/>
              <w:right w:val="single" w:sz="4" w:space="0" w:color="auto"/>
            </w:tcBorders>
            <w:vAlign w:val="center"/>
            <w:hideMark/>
          </w:tcPr>
          <w:p w14:paraId="415DB33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42B02E60"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7BEFEEF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70601612" w14:textId="77777777" w:rsidTr="0017697C">
        <w:trPr>
          <w:trHeight w:val="288"/>
        </w:trPr>
        <w:tc>
          <w:tcPr>
            <w:tcW w:w="580" w:type="dxa"/>
            <w:vMerge w:val="restart"/>
            <w:tcBorders>
              <w:top w:val="nil"/>
              <w:left w:val="single" w:sz="8" w:space="0" w:color="auto"/>
              <w:bottom w:val="nil"/>
              <w:right w:val="single" w:sz="4" w:space="0" w:color="auto"/>
            </w:tcBorders>
            <w:vAlign w:val="center"/>
            <w:hideMark/>
          </w:tcPr>
          <w:p w14:paraId="6B338B06"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CP-11</w:t>
            </w:r>
          </w:p>
        </w:tc>
        <w:tc>
          <w:tcPr>
            <w:tcW w:w="1282" w:type="dxa"/>
            <w:vMerge w:val="restart"/>
            <w:tcBorders>
              <w:top w:val="nil"/>
              <w:left w:val="single" w:sz="4" w:space="0" w:color="auto"/>
              <w:bottom w:val="nil"/>
              <w:right w:val="single" w:sz="4" w:space="0" w:color="auto"/>
            </w:tcBorders>
            <w:vAlign w:val="center"/>
            <w:hideMark/>
          </w:tcPr>
          <w:p w14:paraId="3369470A"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Servicios</w:t>
            </w:r>
          </w:p>
        </w:tc>
        <w:tc>
          <w:tcPr>
            <w:tcW w:w="1701" w:type="dxa"/>
            <w:vMerge w:val="restart"/>
            <w:tcBorders>
              <w:top w:val="nil"/>
              <w:left w:val="single" w:sz="4" w:space="0" w:color="auto"/>
              <w:bottom w:val="nil"/>
              <w:right w:val="single" w:sz="4" w:space="0" w:color="auto"/>
            </w:tcBorders>
            <w:vAlign w:val="center"/>
            <w:hideMark/>
          </w:tcPr>
          <w:p w14:paraId="68D706CC"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Cambiar la descripción o estado de un servicio.</w:t>
            </w:r>
          </w:p>
        </w:tc>
        <w:tc>
          <w:tcPr>
            <w:tcW w:w="1489" w:type="dxa"/>
            <w:tcBorders>
              <w:top w:val="nil"/>
              <w:left w:val="nil"/>
              <w:bottom w:val="nil"/>
              <w:right w:val="nil"/>
            </w:tcBorders>
            <w:vAlign w:val="center"/>
            <w:hideMark/>
          </w:tcPr>
          <w:p w14:paraId="1C2CBAD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Ir a la lista de servicios.</w:t>
            </w:r>
          </w:p>
        </w:tc>
        <w:tc>
          <w:tcPr>
            <w:tcW w:w="1315" w:type="dxa"/>
            <w:vMerge w:val="restart"/>
            <w:tcBorders>
              <w:top w:val="nil"/>
              <w:left w:val="single" w:sz="4" w:space="0" w:color="auto"/>
              <w:bottom w:val="nil"/>
              <w:right w:val="single" w:sz="4" w:space="0" w:color="auto"/>
            </w:tcBorders>
            <w:vAlign w:val="center"/>
            <w:hideMark/>
          </w:tcPr>
          <w:p w14:paraId="7B08B82C"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El servicio se actualiza sin errores.</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188E69AC"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bottom"/>
            <w:hideMark/>
          </w:tcPr>
          <w:p w14:paraId="2A789E5D"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153B32EE" w14:textId="77777777" w:rsidTr="0017697C">
        <w:trPr>
          <w:trHeight w:val="288"/>
        </w:trPr>
        <w:tc>
          <w:tcPr>
            <w:tcW w:w="580" w:type="dxa"/>
            <w:vMerge/>
            <w:tcBorders>
              <w:top w:val="nil"/>
              <w:left w:val="single" w:sz="8" w:space="0" w:color="auto"/>
              <w:bottom w:val="nil"/>
              <w:right w:val="single" w:sz="4" w:space="0" w:color="auto"/>
            </w:tcBorders>
            <w:vAlign w:val="center"/>
            <w:hideMark/>
          </w:tcPr>
          <w:p w14:paraId="313BAAE6"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nil"/>
              <w:right w:val="single" w:sz="4" w:space="0" w:color="auto"/>
            </w:tcBorders>
            <w:vAlign w:val="center"/>
            <w:hideMark/>
          </w:tcPr>
          <w:p w14:paraId="591804D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nil"/>
              <w:right w:val="single" w:sz="4" w:space="0" w:color="auto"/>
            </w:tcBorders>
            <w:vAlign w:val="center"/>
            <w:hideMark/>
          </w:tcPr>
          <w:p w14:paraId="097F3475"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nil"/>
              <w:right w:val="nil"/>
            </w:tcBorders>
            <w:vAlign w:val="center"/>
            <w:hideMark/>
          </w:tcPr>
          <w:p w14:paraId="700C1962"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Abrir el servicio creado en CP-03.</w:t>
            </w:r>
          </w:p>
        </w:tc>
        <w:tc>
          <w:tcPr>
            <w:tcW w:w="1315" w:type="dxa"/>
            <w:vMerge/>
            <w:tcBorders>
              <w:top w:val="nil"/>
              <w:left w:val="single" w:sz="4" w:space="0" w:color="auto"/>
              <w:bottom w:val="nil"/>
              <w:right w:val="single" w:sz="4" w:space="0" w:color="auto"/>
            </w:tcBorders>
            <w:vAlign w:val="center"/>
            <w:hideMark/>
          </w:tcPr>
          <w:p w14:paraId="1B36BD3D"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1E0691B9"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7D11216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73FBB903" w14:textId="77777777" w:rsidTr="0017697C">
        <w:trPr>
          <w:trHeight w:val="288"/>
        </w:trPr>
        <w:tc>
          <w:tcPr>
            <w:tcW w:w="580" w:type="dxa"/>
            <w:vMerge/>
            <w:tcBorders>
              <w:top w:val="nil"/>
              <w:left w:val="single" w:sz="8" w:space="0" w:color="auto"/>
              <w:bottom w:val="nil"/>
              <w:right w:val="single" w:sz="4" w:space="0" w:color="auto"/>
            </w:tcBorders>
            <w:vAlign w:val="center"/>
            <w:hideMark/>
          </w:tcPr>
          <w:p w14:paraId="1B1D8518"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nil"/>
              <w:right w:val="single" w:sz="4" w:space="0" w:color="auto"/>
            </w:tcBorders>
            <w:vAlign w:val="center"/>
            <w:hideMark/>
          </w:tcPr>
          <w:p w14:paraId="568798C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nil"/>
              <w:right w:val="single" w:sz="4" w:space="0" w:color="auto"/>
            </w:tcBorders>
            <w:vAlign w:val="center"/>
            <w:hideMark/>
          </w:tcPr>
          <w:p w14:paraId="2AFCC07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nil"/>
              <w:right w:val="nil"/>
            </w:tcBorders>
            <w:vAlign w:val="center"/>
            <w:hideMark/>
          </w:tcPr>
          <w:p w14:paraId="3D707B95"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Modificar descripción o algún campo.</w:t>
            </w:r>
          </w:p>
        </w:tc>
        <w:tc>
          <w:tcPr>
            <w:tcW w:w="1315" w:type="dxa"/>
            <w:vMerge/>
            <w:tcBorders>
              <w:top w:val="nil"/>
              <w:left w:val="single" w:sz="4" w:space="0" w:color="auto"/>
              <w:bottom w:val="nil"/>
              <w:right w:val="single" w:sz="4" w:space="0" w:color="auto"/>
            </w:tcBorders>
            <w:vAlign w:val="center"/>
            <w:hideMark/>
          </w:tcPr>
          <w:p w14:paraId="1F41E19E"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3D791FBF"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6AC3C8D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3A16ACF7" w14:textId="77777777" w:rsidTr="0017697C">
        <w:trPr>
          <w:trHeight w:val="300"/>
        </w:trPr>
        <w:tc>
          <w:tcPr>
            <w:tcW w:w="580" w:type="dxa"/>
            <w:vMerge/>
            <w:tcBorders>
              <w:top w:val="nil"/>
              <w:left w:val="single" w:sz="8" w:space="0" w:color="auto"/>
              <w:bottom w:val="nil"/>
              <w:right w:val="single" w:sz="4" w:space="0" w:color="auto"/>
            </w:tcBorders>
            <w:vAlign w:val="center"/>
            <w:hideMark/>
          </w:tcPr>
          <w:p w14:paraId="1AF5A60C"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nil"/>
              <w:right w:val="single" w:sz="4" w:space="0" w:color="auto"/>
            </w:tcBorders>
            <w:vAlign w:val="center"/>
            <w:hideMark/>
          </w:tcPr>
          <w:p w14:paraId="5CEFDAD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nil"/>
              <w:right w:val="single" w:sz="4" w:space="0" w:color="auto"/>
            </w:tcBorders>
            <w:vAlign w:val="center"/>
            <w:hideMark/>
          </w:tcPr>
          <w:p w14:paraId="78AC85E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nil"/>
              <w:right w:val="nil"/>
            </w:tcBorders>
            <w:vAlign w:val="center"/>
            <w:hideMark/>
          </w:tcPr>
          <w:p w14:paraId="0D9A20E0"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4. Guardar.</w:t>
            </w:r>
          </w:p>
        </w:tc>
        <w:tc>
          <w:tcPr>
            <w:tcW w:w="1315" w:type="dxa"/>
            <w:vMerge/>
            <w:tcBorders>
              <w:top w:val="nil"/>
              <w:left w:val="single" w:sz="4" w:space="0" w:color="auto"/>
              <w:bottom w:val="nil"/>
              <w:right w:val="single" w:sz="4" w:space="0" w:color="auto"/>
            </w:tcBorders>
            <w:vAlign w:val="center"/>
            <w:hideMark/>
          </w:tcPr>
          <w:p w14:paraId="6CEBF422"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3301B67C"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63C28FE2"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451CDA88" w14:textId="77777777" w:rsidTr="0017697C">
        <w:trPr>
          <w:trHeight w:val="288"/>
        </w:trPr>
        <w:tc>
          <w:tcPr>
            <w:tcW w:w="580" w:type="dxa"/>
            <w:vMerge w:val="restart"/>
            <w:tcBorders>
              <w:top w:val="single" w:sz="8" w:space="0" w:color="auto"/>
              <w:left w:val="single" w:sz="8" w:space="0" w:color="auto"/>
              <w:bottom w:val="single" w:sz="8" w:space="0" w:color="000000"/>
              <w:right w:val="single" w:sz="4" w:space="0" w:color="auto"/>
            </w:tcBorders>
            <w:vAlign w:val="center"/>
            <w:hideMark/>
          </w:tcPr>
          <w:p w14:paraId="12F64DBC"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 xml:space="preserve">CP-12 </w:t>
            </w:r>
          </w:p>
        </w:tc>
        <w:tc>
          <w:tcPr>
            <w:tcW w:w="1282" w:type="dxa"/>
            <w:vMerge w:val="restart"/>
            <w:tcBorders>
              <w:top w:val="single" w:sz="8" w:space="0" w:color="auto"/>
              <w:left w:val="single" w:sz="4" w:space="0" w:color="auto"/>
              <w:bottom w:val="single" w:sz="8" w:space="0" w:color="000000"/>
              <w:right w:val="single" w:sz="4" w:space="0" w:color="auto"/>
            </w:tcBorders>
            <w:vAlign w:val="center"/>
            <w:hideMark/>
          </w:tcPr>
          <w:p w14:paraId="0E10DC26"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Servicios</w:t>
            </w:r>
          </w:p>
        </w:tc>
        <w:tc>
          <w:tcPr>
            <w:tcW w:w="1701" w:type="dxa"/>
            <w:vMerge w:val="restart"/>
            <w:tcBorders>
              <w:top w:val="single" w:sz="8" w:space="0" w:color="auto"/>
              <w:left w:val="single" w:sz="4" w:space="0" w:color="auto"/>
              <w:bottom w:val="single" w:sz="8" w:space="0" w:color="000000"/>
              <w:right w:val="single" w:sz="4" w:space="0" w:color="auto"/>
            </w:tcBorders>
            <w:vAlign w:val="center"/>
            <w:hideMark/>
          </w:tcPr>
          <w:p w14:paraId="37DA4FC8"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Consultar el historial de servicios de un vehículo.</w:t>
            </w:r>
          </w:p>
        </w:tc>
        <w:tc>
          <w:tcPr>
            <w:tcW w:w="1489" w:type="dxa"/>
            <w:tcBorders>
              <w:top w:val="single" w:sz="8" w:space="0" w:color="auto"/>
              <w:left w:val="nil"/>
              <w:bottom w:val="single" w:sz="4" w:space="0" w:color="auto"/>
              <w:right w:val="single" w:sz="4" w:space="0" w:color="auto"/>
            </w:tcBorders>
            <w:vAlign w:val="center"/>
            <w:hideMark/>
          </w:tcPr>
          <w:p w14:paraId="4D338B6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Ir al detalle del vehículo del CP-02.</w:t>
            </w:r>
          </w:p>
        </w:tc>
        <w:tc>
          <w:tcPr>
            <w:tcW w:w="1315" w:type="dxa"/>
            <w:vMerge w:val="restart"/>
            <w:tcBorders>
              <w:top w:val="single" w:sz="8" w:space="0" w:color="auto"/>
              <w:left w:val="single" w:sz="4" w:space="0" w:color="auto"/>
              <w:bottom w:val="single" w:sz="8" w:space="0" w:color="000000"/>
              <w:right w:val="single" w:sz="4" w:space="0" w:color="auto"/>
            </w:tcBorders>
            <w:vAlign w:val="center"/>
            <w:hideMark/>
          </w:tcPr>
          <w:p w14:paraId="4D784097"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Se muestra el servicio del CP-03.</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1952CDF4"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center"/>
            <w:hideMark/>
          </w:tcPr>
          <w:p w14:paraId="18B3CF1A"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39052E6C" w14:textId="77777777" w:rsidTr="0017697C">
        <w:trPr>
          <w:trHeight w:val="300"/>
        </w:trPr>
        <w:tc>
          <w:tcPr>
            <w:tcW w:w="580" w:type="dxa"/>
            <w:vMerge/>
            <w:tcBorders>
              <w:top w:val="single" w:sz="8" w:space="0" w:color="auto"/>
              <w:left w:val="single" w:sz="8" w:space="0" w:color="auto"/>
              <w:bottom w:val="single" w:sz="8" w:space="0" w:color="000000"/>
              <w:right w:val="single" w:sz="4" w:space="0" w:color="auto"/>
            </w:tcBorders>
            <w:vAlign w:val="center"/>
            <w:hideMark/>
          </w:tcPr>
          <w:p w14:paraId="7EF8752F"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single" w:sz="8" w:space="0" w:color="auto"/>
              <w:left w:val="single" w:sz="4" w:space="0" w:color="auto"/>
              <w:bottom w:val="single" w:sz="8" w:space="0" w:color="000000"/>
              <w:right w:val="single" w:sz="4" w:space="0" w:color="auto"/>
            </w:tcBorders>
            <w:vAlign w:val="center"/>
            <w:hideMark/>
          </w:tcPr>
          <w:p w14:paraId="1CB48DDA"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55B2AEB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8" w:space="0" w:color="auto"/>
              <w:right w:val="single" w:sz="4" w:space="0" w:color="auto"/>
            </w:tcBorders>
            <w:vAlign w:val="center"/>
            <w:hideMark/>
          </w:tcPr>
          <w:p w14:paraId="42E6CB53"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Revisar la sección de servicios.</w:t>
            </w:r>
          </w:p>
        </w:tc>
        <w:tc>
          <w:tcPr>
            <w:tcW w:w="1315" w:type="dxa"/>
            <w:vMerge/>
            <w:tcBorders>
              <w:top w:val="single" w:sz="8" w:space="0" w:color="auto"/>
              <w:left w:val="single" w:sz="4" w:space="0" w:color="auto"/>
              <w:bottom w:val="single" w:sz="8" w:space="0" w:color="000000"/>
              <w:right w:val="single" w:sz="4" w:space="0" w:color="auto"/>
            </w:tcBorders>
            <w:vAlign w:val="center"/>
            <w:hideMark/>
          </w:tcPr>
          <w:p w14:paraId="2B13053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13BD106A"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572B73C5"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43ABB833" w14:textId="77777777" w:rsidTr="0017697C">
        <w:trPr>
          <w:trHeight w:val="288"/>
        </w:trPr>
        <w:tc>
          <w:tcPr>
            <w:tcW w:w="580" w:type="dxa"/>
            <w:vMerge w:val="restart"/>
            <w:tcBorders>
              <w:top w:val="nil"/>
              <w:left w:val="single" w:sz="8" w:space="0" w:color="auto"/>
              <w:bottom w:val="single" w:sz="8" w:space="0" w:color="000000"/>
              <w:right w:val="single" w:sz="4" w:space="0" w:color="auto"/>
            </w:tcBorders>
            <w:vAlign w:val="bottom"/>
            <w:hideMark/>
          </w:tcPr>
          <w:p w14:paraId="16D2C79E"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CP-13</w:t>
            </w:r>
          </w:p>
        </w:tc>
        <w:tc>
          <w:tcPr>
            <w:tcW w:w="1282" w:type="dxa"/>
            <w:vMerge w:val="restart"/>
            <w:tcBorders>
              <w:top w:val="nil"/>
              <w:left w:val="single" w:sz="4" w:space="0" w:color="auto"/>
              <w:bottom w:val="single" w:sz="8" w:space="0" w:color="000000"/>
              <w:right w:val="single" w:sz="4" w:space="0" w:color="auto"/>
            </w:tcBorders>
            <w:vAlign w:val="bottom"/>
            <w:hideMark/>
          </w:tcPr>
          <w:p w14:paraId="2F40BED5"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Cotizaciones / Ítems</w:t>
            </w:r>
          </w:p>
        </w:tc>
        <w:tc>
          <w:tcPr>
            <w:tcW w:w="1701" w:type="dxa"/>
            <w:vMerge w:val="restart"/>
            <w:tcBorders>
              <w:top w:val="nil"/>
              <w:left w:val="single" w:sz="4" w:space="0" w:color="auto"/>
              <w:bottom w:val="single" w:sz="8" w:space="0" w:color="000000"/>
              <w:right w:val="single" w:sz="4" w:space="0" w:color="auto"/>
            </w:tcBorders>
            <w:vAlign w:val="bottom"/>
            <w:hideMark/>
          </w:tcPr>
          <w:p w14:paraId="61E5C153"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Cambiar el estado de una cotización (por ejemplo, de Pendiente a Aprobada).</w:t>
            </w:r>
          </w:p>
        </w:tc>
        <w:tc>
          <w:tcPr>
            <w:tcW w:w="1489" w:type="dxa"/>
            <w:tcBorders>
              <w:top w:val="nil"/>
              <w:left w:val="nil"/>
              <w:bottom w:val="single" w:sz="4" w:space="0" w:color="auto"/>
              <w:right w:val="single" w:sz="4" w:space="0" w:color="auto"/>
            </w:tcBorders>
            <w:noWrap/>
            <w:vAlign w:val="center"/>
            <w:hideMark/>
          </w:tcPr>
          <w:p w14:paraId="46368616" w14:textId="77777777" w:rsidR="0017697C" w:rsidRPr="0017697C" w:rsidRDefault="0017697C" w:rsidP="0017697C">
            <w:pPr>
              <w:spacing w:after="0" w:line="240" w:lineRule="auto"/>
              <w:ind w:firstLineChars="300" w:firstLine="600"/>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Abrir la cotización del CP-04/05.</w:t>
            </w:r>
          </w:p>
        </w:tc>
        <w:tc>
          <w:tcPr>
            <w:tcW w:w="1315" w:type="dxa"/>
            <w:vMerge w:val="restart"/>
            <w:tcBorders>
              <w:top w:val="nil"/>
              <w:left w:val="single" w:sz="4" w:space="0" w:color="auto"/>
              <w:bottom w:val="single" w:sz="8" w:space="0" w:color="000000"/>
              <w:right w:val="single" w:sz="4" w:space="0" w:color="auto"/>
            </w:tcBorders>
            <w:vAlign w:val="bottom"/>
            <w:hideMark/>
          </w:tcPr>
          <w:p w14:paraId="34C2DA47"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El nuevo estado queda guardado y visible en la lista o detalle.</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323C98EE"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center"/>
            <w:hideMark/>
          </w:tcPr>
          <w:p w14:paraId="59C3B2B5"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42A7C16C" w14:textId="77777777" w:rsidTr="0017697C">
        <w:trPr>
          <w:trHeight w:val="288"/>
        </w:trPr>
        <w:tc>
          <w:tcPr>
            <w:tcW w:w="580" w:type="dxa"/>
            <w:vMerge/>
            <w:tcBorders>
              <w:top w:val="nil"/>
              <w:left w:val="single" w:sz="8" w:space="0" w:color="auto"/>
              <w:bottom w:val="single" w:sz="8" w:space="0" w:color="000000"/>
              <w:right w:val="single" w:sz="4" w:space="0" w:color="auto"/>
            </w:tcBorders>
            <w:vAlign w:val="center"/>
            <w:hideMark/>
          </w:tcPr>
          <w:p w14:paraId="2DC64C54"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8" w:space="0" w:color="000000"/>
              <w:right w:val="single" w:sz="4" w:space="0" w:color="auto"/>
            </w:tcBorders>
            <w:vAlign w:val="center"/>
            <w:hideMark/>
          </w:tcPr>
          <w:p w14:paraId="2B6AF72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8" w:space="0" w:color="000000"/>
              <w:right w:val="single" w:sz="4" w:space="0" w:color="auto"/>
            </w:tcBorders>
            <w:vAlign w:val="center"/>
            <w:hideMark/>
          </w:tcPr>
          <w:p w14:paraId="41985554"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noWrap/>
            <w:vAlign w:val="center"/>
            <w:hideMark/>
          </w:tcPr>
          <w:p w14:paraId="0C0E6045" w14:textId="77777777" w:rsidR="0017697C" w:rsidRPr="0017697C" w:rsidRDefault="0017697C" w:rsidP="0017697C">
            <w:pPr>
              <w:spacing w:after="0" w:line="240" w:lineRule="auto"/>
              <w:ind w:firstLineChars="300" w:firstLine="600"/>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Cambiar el estado en el campo correspondiente.</w:t>
            </w:r>
          </w:p>
        </w:tc>
        <w:tc>
          <w:tcPr>
            <w:tcW w:w="1315" w:type="dxa"/>
            <w:vMerge/>
            <w:tcBorders>
              <w:top w:val="nil"/>
              <w:left w:val="single" w:sz="4" w:space="0" w:color="auto"/>
              <w:bottom w:val="single" w:sz="8" w:space="0" w:color="000000"/>
              <w:right w:val="single" w:sz="4" w:space="0" w:color="auto"/>
            </w:tcBorders>
            <w:vAlign w:val="center"/>
            <w:hideMark/>
          </w:tcPr>
          <w:p w14:paraId="1E8FE7FF"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11C3EC91"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245742BB"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41E0E506" w14:textId="77777777" w:rsidTr="0017697C">
        <w:trPr>
          <w:trHeight w:val="300"/>
        </w:trPr>
        <w:tc>
          <w:tcPr>
            <w:tcW w:w="580" w:type="dxa"/>
            <w:vMerge/>
            <w:tcBorders>
              <w:top w:val="nil"/>
              <w:left w:val="single" w:sz="8" w:space="0" w:color="auto"/>
              <w:bottom w:val="single" w:sz="8" w:space="0" w:color="000000"/>
              <w:right w:val="single" w:sz="4" w:space="0" w:color="auto"/>
            </w:tcBorders>
            <w:vAlign w:val="center"/>
            <w:hideMark/>
          </w:tcPr>
          <w:p w14:paraId="38B41CA2"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8" w:space="0" w:color="000000"/>
              <w:right w:val="single" w:sz="4" w:space="0" w:color="auto"/>
            </w:tcBorders>
            <w:vAlign w:val="center"/>
            <w:hideMark/>
          </w:tcPr>
          <w:p w14:paraId="70BB48DE"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8" w:space="0" w:color="000000"/>
              <w:right w:val="single" w:sz="4" w:space="0" w:color="auto"/>
            </w:tcBorders>
            <w:vAlign w:val="center"/>
            <w:hideMark/>
          </w:tcPr>
          <w:p w14:paraId="5BE75A9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8" w:space="0" w:color="auto"/>
              <w:right w:val="single" w:sz="4" w:space="0" w:color="auto"/>
            </w:tcBorders>
            <w:noWrap/>
            <w:vAlign w:val="center"/>
            <w:hideMark/>
          </w:tcPr>
          <w:p w14:paraId="558A587F" w14:textId="77777777" w:rsidR="0017697C" w:rsidRPr="0017697C" w:rsidRDefault="0017697C" w:rsidP="0017697C">
            <w:pPr>
              <w:spacing w:after="0" w:line="240" w:lineRule="auto"/>
              <w:ind w:firstLineChars="300" w:firstLine="600"/>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Guardar.</w:t>
            </w:r>
          </w:p>
        </w:tc>
        <w:tc>
          <w:tcPr>
            <w:tcW w:w="1315" w:type="dxa"/>
            <w:vMerge/>
            <w:tcBorders>
              <w:top w:val="nil"/>
              <w:left w:val="single" w:sz="4" w:space="0" w:color="auto"/>
              <w:bottom w:val="single" w:sz="8" w:space="0" w:color="000000"/>
              <w:right w:val="single" w:sz="4" w:space="0" w:color="auto"/>
            </w:tcBorders>
            <w:vAlign w:val="center"/>
            <w:hideMark/>
          </w:tcPr>
          <w:p w14:paraId="3771E89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27F4A447"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6F4EECD7"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1CF3262A" w14:textId="77777777" w:rsidTr="0017697C">
        <w:trPr>
          <w:trHeight w:val="288"/>
        </w:trPr>
        <w:tc>
          <w:tcPr>
            <w:tcW w:w="580" w:type="dxa"/>
            <w:vMerge w:val="restart"/>
            <w:tcBorders>
              <w:top w:val="nil"/>
              <w:left w:val="single" w:sz="8" w:space="0" w:color="auto"/>
              <w:bottom w:val="single" w:sz="8" w:space="0" w:color="000000"/>
              <w:right w:val="single" w:sz="4" w:space="0" w:color="auto"/>
            </w:tcBorders>
            <w:vAlign w:val="bottom"/>
            <w:hideMark/>
          </w:tcPr>
          <w:p w14:paraId="6BBEE6D3" w14:textId="77777777" w:rsidR="0017697C" w:rsidRPr="0017697C" w:rsidRDefault="0017697C" w:rsidP="0017697C">
            <w:pPr>
              <w:spacing w:after="0" w:line="240" w:lineRule="auto"/>
              <w:jc w:val="center"/>
              <w:rPr>
                <w:rFonts w:ascii="Aptos Narrow" w:eastAsia="Times New Roman" w:hAnsi="Aptos Narrow" w:cs="Times New Roman"/>
                <w:b/>
                <w:bCs/>
                <w:color w:val="000000"/>
                <w:sz w:val="20"/>
                <w:szCs w:val="20"/>
                <w:u w:val="single"/>
                <w:lang w:eastAsia="es-CL"/>
              </w:rPr>
            </w:pPr>
            <w:r w:rsidRPr="0017697C">
              <w:rPr>
                <w:rFonts w:ascii="Aptos Narrow" w:eastAsia="Times New Roman" w:hAnsi="Aptos Narrow" w:cs="Times New Roman"/>
                <w:b/>
                <w:bCs/>
                <w:color w:val="000000"/>
                <w:sz w:val="20"/>
                <w:szCs w:val="20"/>
                <w:u w:val="single"/>
                <w:lang w:eastAsia="es-CL"/>
              </w:rPr>
              <w:t>CP-14</w:t>
            </w:r>
          </w:p>
        </w:tc>
        <w:tc>
          <w:tcPr>
            <w:tcW w:w="1282" w:type="dxa"/>
            <w:vMerge w:val="restart"/>
            <w:tcBorders>
              <w:top w:val="nil"/>
              <w:left w:val="single" w:sz="4" w:space="0" w:color="auto"/>
              <w:bottom w:val="single" w:sz="8" w:space="0" w:color="000000"/>
              <w:right w:val="single" w:sz="4" w:space="0" w:color="auto"/>
            </w:tcBorders>
            <w:vAlign w:val="bottom"/>
            <w:hideMark/>
          </w:tcPr>
          <w:p w14:paraId="15AA3014"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Cotizaciones / Ítems</w:t>
            </w:r>
          </w:p>
        </w:tc>
        <w:tc>
          <w:tcPr>
            <w:tcW w:w="1701" w:type="dxa"/>
            <w:vMerge w:val="restart"/>
            <w:tcBorders>
              <w:top w:val="nil"/>
              <w:left w:val="single" w:sz="4" w:space="0" w:color="auto"/>
              <w:bottom w:val="single" w:sz="8" w:space="0" w:color="000000"/>
              <w:right w:val="single" w:sz="4" w:space="0" w:color="auto"/>
            </w:tcBorders>
            <w:vAlign w:val="bottom"/>
            <w:hideMark/>
          </w:tcPr>
          <w:p w14:paraId="3D0339D2"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Quitar una línea de detalle de la cotización.</w:t>
            </w:r>
          </w:p>
        </w:tc>
        <w:tc>
          <w:tcPr>
            <w:tcW w:w="1489" w:type="dxa"/>
            <w:tcBorders>
              <w:top w:val="nil"/>
              <w:left w:val="nil"/>
              <w:bottom w:val="single" w:sz="4" w:space="0" w:color="auto"/>
              <w:right w:val="single" w:sz="4" w:space="0" w:color="auto"/>
            </w:tcBorders>
            <w:noWrap/>
            <w:vAlign w:val="center"/>
            <w:hideMark/>
          </w:tcPr>
          <w:p w14:paraId="3FCDFCDD" w14:textId="77777777" w:rsidR="0017697C" w:rsidRPr="0017697C" w:rsidRDefault="0017697C" w:rsidP="0017697C">
            <w:pPr>
              <w:spacing w:after="0" w:line="240" w:lineRule="auto"/>
              <w:ind w:firstLineChars="300" w:firstLine="600"/>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1. Abrir la cotización con ítems del CP-05.</w:t>
            </w:r>
          </w:p>
        </w:tc>
        <w:tc>
          <w:tcPr>
            <w:tcW w:w="1315" w:type="dxa"/>
            <w:vMerge w:val="restart"/>
            <w:tcBorders>
              <w:top w:val="nil"/>
              <w:left w:val="single" w:sz="4" w:space="0" w:color="auto"/>
              <w:bottom w:val="single" w:sz="8" w:space="0" w:color="000000"/>
              <w:right w:val="single" w:sz="4" w:space="0" w:color="auto"/>
            </w:tcBorders>
            <w:vAlign w:val="bottom"/>
            <w:hideMark/>
          </w:tcPr>
          <w:p w14:paraId="5C6A8060"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El ítem desaparece y los totales se recalculan.</w:t>
            </w:r>
          </w:p>
        </w:tc>
        <w:tc>
          <w:tcPr>
            <w:tcW w:w="1315" w:type="dxa"/>
            <w:vMerge w:val="restart"/>
            <w:tcBorders>
              <w:top w:val="nil"/>
              <w:left w:val="single" w:sz="4" w:space="0" w:color="auto"/>
              <w:bottom w:val="single" w:sz="8" w:space="0" w:color="000000"/>
              <w:right w:val="single" w:sz="4" w:space="0" w:color="auto"/>
            </w:tcBorders>
            <w:noWrap/>
            <w:vAlign w:val="center"/>
            <w:hideMark/>
          </w:tcPr>
          <w:p w14:paraId="7CCBD7C2" w14:textId="77777777" w:rsidR="0017697C" w:rsidRPr="0017697C" w:rsidRDefault="0017697C" w:rsidP="0017697C">
            <w:pPr>
              <w:spacing w:after="0" w:line="240" w:lineRule="auto"/>
              <w:jc w:val="center"/>
              <w:rPr>
                <w:rFonts w:ascii="Aptos Narrow" w:eastAsia="Times New Roman" w:hAnsi="Aptos Narrow" w:cs="Times New Roman"/>
                <w:b/>
                <w:bCs/>
                <w:color w:val="000000"/>
                <w:sz w:val="36"/>
                <w:szCs w:val="36"/>
                <w:lang w:eastAsia="es-CL"/>
              </w:rPr>
            </w:pPr>
            <w:r w:rsidRPr="0017697C">
              <w:rPr>
                <w:rFonts w:ascii="Aptos Narrow" w:eastAsia="Times New Roman" w:hAnsi="Aptos Narrow" w:cs="Times New Roman"/>
                <w:b/>
                <w:bCs/>
                <w:color w:val="000000"/>
                <w:sz w:val="36"/>
                <w:szCs w:val="36"/>
                <w:lang w:eastAsia="es-CL"/>
              </w:rPr>
              <w:t>OK</w:t>
            </w:r>
          </w:p>
        </w:tc>
        <w:tc>
          <w:tcPr>
            <w:tcW w:w="1873" w:type="dxa"/>
            <w:vMerge w:val="restart"/>
            <w:tcBorders>
              <w:top w:val="nil"/>
              <w:left w:val="single" w:sz="4" w:space="0" w:color="auto"/>
              <w:bottom w:val="single" w:sz="8" w:space="0" w:color="000000"/>
              <w:right w:val="single" w:sz="8" w:space="0" w:color="auto"/>
            </w:tcBorders>
            <w:noWrap/>
            <w:vAlign w:val="center"/>
            <w:hideMark/>
          </w:tcPr>
          <w:p w14:paraId="33213B77" w14:textId="77777777" w:rsidR="0017697C" w:rsidRPr="0017697C" w:rsidRDefault="0017697C" w:rsidP="0017697C">
            <w:pPr>
              <w:spacing w:after="0" w:line="240" w:lineRule="auto"/>
              <w:jc w:val="center"/>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 </w:t>
            </w:r>
          </w:p>
        </w:tc>
      </w:tr>
      <w:tr w:rsidR="0017697C" w:rsidRPr="0017697C" w14:paraId="2DC2CFE9" w14:textId="77777777" w:rsidTr="0017697C">
        <w:trPr>
          <w:trHeight w:val="288"/>
        </w:trPr>
        <w:tc>
          <w:tcPr>
            <w:tcW w:w="580" w:type="dxa"/>
            <w:vMerge/>
            <w:tcBorders>
              <w:top w:val="nil"/>
              <w:left w:val="single" w:sz="8" w:space="0" w:color="auto"/>
              <w:bottom w:val="single" w:sz="8" w:space="0" w:color="000000"/>
              <w:right w:val="single" w:sz="4" w:space="0" w:color="auto"/>
            </w:tcBorders>
            <w:vAlign w:val="center"/>
            <w:hideMark/>
          </w:tcPr>
          <w:p w14:paraId="370BDC3F"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8" w:space="0" w:color="000000"/>
              <w:right w:val="single" w:sz="4" w:space="0" w:color="auto"/>
            </w:tcBorders>
            <w:vAlign w:val="center"/>
            <w:hideMark/>
          </w:tcPr>
          <w:p w14:paraId="5D0D1F32"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8" w:space="0" w:color="000000"/>
              <w:right w:val="single" w:sz="4" w:space="0" w:color="auto"/>
            </w:tcBorders>
            <w:vAlign w:val="center"/>
            <w:hideMark/>
          </w:tcPr>
          <w:p w14:paraId="5B72B7D9"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4" w:space="0" w:color="auto"/>
              <w:right w:val="single" w:sz="4" w:space="0" w:color="auto"/>
            </w:tcBorders>
            <w:noWrap/>
            <w:vAlign w:val="center"/>
            <w:hideMark/>
          </w:tcPr>
          <w:p w14:paraId="5B03F53E" w14:textId="77777777" w:rsidR="0017697C" w:rsidRPr="0017697C" w:rsidRDefault="0017697C" w:rsidP="0017697C">
            <w:pPr>
              <w:spacing w:after="0" w:line="240" w:lineRule="auto"/>
              <w:ind w:firstLineChars="300" w:firstLine="600"/>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2. Eliminar un ítem de la tabla.</w:t>
            </w:r>
          </w:p>
        </w:tc>
        <w:tc>
          <w:tcPr>
            <w:tcW w:w="1315" w:type="dxa"/>
            <w:vMerge/>
            <w:tcBorders>
              <w:top w:val="nil"/>
              <w:left w:val="single" w:sz="4" w:space="0" w:color="auto"/>
              <w:bottom w:val="single" w:sz="8" w:space="0" w:color="000000"/>
              <w:right w:val="single" w:sz="4" w:space="0" w:color="auto"/>
            </w:tcBorders>
            <w:vAlign w:val="center"/>
            <w:hideMark/>
          </w:tcPr>
          <w:p w14:paraId="41E43D91"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6C1AA8AF"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55C62694"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r w:rsidR="0017697C" w:rsidRPr="0017697C" w14:paraId="42A97E0D" w14:textId="77777777" w:rsidTr="0017697C">
        <w:trPr>
          <w:trHeight w:val="300"/>
        </w:trPr>
        <w:tc>
          <w:tcPr>
            <w:tcW w:w="580" w:type="dxa"/>
            <w:vMerge/>
            <w:tcBorders>
              <w:top w:val="nil"/>
              <w:left w:val="single" w:sz="8" w:space="0" w:color="auto"/>
              <w:bottom w:val="single" w:sz="8" w:space="0" w:color="000000"/>
              <w:right w:val="single" w:sz="4" w:space="0" w:color="auto"/>
            </w:tcBorders>
            <w:vAlign w:val="center"/>
            <w:hideMark/>
          </w:tcPr>
          <w:p w14:paraId="25AEF6D0" w14:textId="77777777" w:rsidR="0017697C" w:rsidRPr="0017697C" w:rsidRDefault="0017697C" w:rsidP="0017697C">
            <w:pPr>
              <w:spacing w:after="0" w:line="240" w:lineRule="auto"/>
              <w:jc w:val="left"/>
              <w:rPr>
                <w:rFonts w:ascii="Aptos Narrow" w:eastAsia="Times New Roman" w:hAnsi="Aptos Narrow" w:cs="Times New Roman"/>
                <w:b/>
                <w:bCs/>
                <w:color w:val="000000"/>
                <w:sz w:val="20"/>
                <w:szCs w:val="20"/>
                <w:u w:val="single"/>
                <w:lang w:eastAsia="es-CL"/>
              </w:rPr>
            </w:pPr>
          </w:p>
        </w:tc>
        <w:tc>
          <w:tcPr>
            <w:tcW w:w="1282" w:type="dxa"/>
            <w:vMerge/>
            <w:tcBorders>
              <w:top w:val="nil"/>
              <w:left w:val="single" w:sz="4" w:space="0" w:color="auto"/>
              <w:bottom w:val="single" w:sz="8" w:space="0" w:color="000000"/>
              <w:right w:val="single" w:sz="4" w:space="0" w:color="auto"/>
            </w:tcBorders>
            <w:vAlign w:val="center"/>
            <w:hideMark/>
          </w:tcPr>
          <w:p w14:paraId="443F42E2"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701" w:type="dxa"/>
            <w:vMerge/>
            <w:tcBorders>
              <w:top w:val="nil"/>
              <w:left w:val="single" w:sz="4" w:space="0" w:color="auto"/>
              <w:bottom w:val="single" w:sz="8" w:space="0" w:color="000000"/>
              <w:right w:val="single" w:sz="4" w:space="0" w:color="auto"/>
            </w:tcBorders>
            <w:vAlign w:val="center"/>
            <w:hideMark/>
          </w:tcPr>
          <w:p w14:paraId="49F5B038"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489" w:type="dxa"/>
            <w:tcBorders>
              <w:top w:val="nil"/>
              <w:left w:val="nil"/>
              <w:bottom w:val="single" w:sz="8" w:space="0" w:color="auto"/>
              <w:right w:val="single" w:sz="4" w:space="0" w:color="auto"/>
            </w:tcBorders>
            <w:noWrap/>
            <w:vAlign w:val="center"/>
            <w:hideMark/>
          </w:tcPr>
          <w:p w14:paraId="71761F32" w14:textId="77777777" w:rsidR="0017697C" w:rsidRPr="0017697C" w:rsidRDefault="0017697C" w:rsidP="0017697C">
            <w:pPr>
              <w:spacing w:after="0" w:line="240" w:lineRule="auto"/>
              <w:ind w:firstLineChars="300" w:firstLine="600"/>
              <w:jc w:val="left"/>
              <w:rPr>
                <w:rFonts w:ascii="Aptos Narrow" w:eastAsia="Times New Roman" w:hAnsi="Aptos Narrow" w:cs="Times New Roman"/>
                <w:color w:val="000000"/>
                <w:sz w:val="20"/>
                <w:szCs w:val="20"/>
                <w:lang w:eastAsia="es-CL"/>
              </w:rPr>
            </w:pPr>
            <w:r w:rsidRPr="0017697C">
              <w:rPr>
                <w:rFonts w:ascii="Aptos Narrow" w:eastAsia="Times New Roman" w:hAnsi="Aptos Narrow" w:cs="Times New Roman"/>
                <w:color w:val="000000"/>
                <w:sz w:val="20"/>
                <w:szCs w:val="20"/>
                <w:lang w:eastAsia="es-CL"/>
              </w:rPr>
              <w:t>3. Guardar/actualizar.</w:t>
            </w:r>
          </w:p>
        </w:tc>
        <w:tc>
          <w:tcPr>
            <w:tcW w:w="1315" w:type="dxa"/>
            <w:vMerge/>
            <w:tcBorders>
              <w:top w:val="nil"/>
              <w:left w:val="single" w:sz="4" w:space="0" w:color="auto"/>
              <w:bottom w:val="single" w:sz="8" w:space="0" w:color="000000"/>
              <w:right w:val="single" w:sz="4" w:space="0" w:color="auto"/>
            </w:tcBorders>
            <w:vAlign w:val="center"/>
            <w:hideMark/>
          </w:tcPr>
          <w:p w14:paraId="5B97AC9C"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c>
          <w:tcPr>
            <w:tcW w:w="1315" w:type="dxa"/>
            <w:vMerge/>
            <w:tcBorders>
              <w:top w:val="nil"/>
              <w:left w:val="single" w:sz="4" w:space="0" w:color="auto"/>
              <w:bottom w:val="single" w:sz="8" w:space="0" w:color="000000"/>
              <w:right w:val="single" w:sz="4" w:space="0" w:color="auto"/>
            </w:tcBorders>
            <w:vAlign w:val="center"/>
            <w:hideMark/>
          </w:tcPr>
          <w:p w14:paraId="64C5C8CB" w14:textId="77777777" w:rsidR="0017697C" w:rsidRPr="0017697C" w:rsidRDefault="0017697C" w:rsidP="0017697C">
            <w:pPr>
              <w:spacing w:after="0" w:line="240" w:lineRule="auto"/>
              <w:jc w:val="left"/>
              <w:rPr>
                <w:rFonts w:ascii="Aptos Narrow" w:eastAsia="Times New Roman" w:hAnsi="Aptos Narrow" w:cs="Times New Roman"/>
                <w:b/>
                <w:bCs/>
                <w:color w:val="000000"/>
                <w:sz w:val="36"/>
                <w:szCs w:val="36"/>
                <w:lang w:eastAsia="es-CL"/>
              </w:rPr>
            </w:pPr>
          </w:p>
        </w:tc>
        <w:tc>
          <w:tcPr>
            <w:tcW w:w="1873" w:type="dxa"/>
            <w:vMerge/>
            <w:tcBorders>
              <w:top w:val="nil"/>
              <w:left w:val="single" w:sz="4" w:space="0" w:color="auto"/>
              <w:bottom w:val="single" w:sz="8" w:space="0" w:color="000000"/>
              <w:right w:val="single" w:sz="8" w:space="0" w:color="auto"/>
            </w:tcBorders>
            <w:vAlign w:val="center"/>
            <w:hideMark/>
          </w:tcPr>
          <w:p w14:paraId="12B4F1B6" w14:textId="77777777" w:rsidR="0017697C" w:rsidRPr="0017697C" w:rsidRDefault="0017697C" w:rsidP="0017697C">
            <w:pPr>
              <w:spacing w:after="0" w:line="240" w:lineRule="auto"/>
              <w:jc w:val="left"/>
              <w:rPr>
                <w:rFonts w:ascii="Aptos Narrow" w:eastAsia="Times New Roman" w:hAnsi="Aptos Narrow" w:cs="Times New Roman"/>
                <w:color w:val="000000"/>
                <w:sz w:val="20"/>
                <w:szCs w:val="20"/>
                <w:lang w:eastAsia="es-CL"/>
              </w:rPr>
            </w:pPr>
          </w:p>
        </w:tc>
      </w:tr>
    </w:tbl>
    <w:p w14:paraId="2042664F" w14:textId="77777777" w:rsidR="0017697C" w:rsidRDefault="0017697C" w:rsidP="0017697C">
      <w:pPr>
        <w:rPr>
          <w:sz w:val="20"/>
          <w:szCs w:val="20"/>
        </w:rPr>
      </w:pPr>
    </w:p>
    <w:p w14:paraId="190F7226" w14:textId="6018D2CE" w:rsidR="00E7185F" w:rsidRDefault="00E7185F" w:rsidP="00E7185F">
      <w:pPr>
        <w:pStyle w:val="Ttulo1"/>
      </w:pPr>
      <w:bookmarkStart w:id="3" w:name="_Toc216734285"/>
      <w:r>
        <w:t>Breve resumen</w:t>
      </w:r>
      <w:bookmarkEnd w:id="3"/>
    </w:p>
    <w:p w14:paraId="25142D8B" w14:textId="02EAFDB3" w:rsidR="00E7185F" w:rsidRPr="00E7185F" w:rsidRDefault="00E7185F" w:rsidP="00E7185F">
      <w:pPr>
        <w:rPr>
          <w:rFonts w:ascii="Myriad Pro" w:hAnsi="Myriad Pro"/>
        </w:rPr>
      </w:pPr>
      <w:r w:rsidRPr="00E7185F">
        <w:rPr>
          <w:rFonts w:ascii="Myriad Pro" w:hAnsi="Myriad Pro"/>
        </w:rPr>
        <w:t>En general, la mayoría de los casos de prueba se ejecutaron correctamente, obteniendo estado OK. El flujo completo desde la creación de un cliente hasta la generación de una cotización con ítems se verificó sin errores críticos. Las fallas detectadas se relacionan principalmente con [validaciones de datos / mensajes de error / comportamiento específico], y quedan registradas en la columna de observaciones para ser corregidas en iteraciones futuras.</w:t>
      </w:r>
    </w:p>
    <w:p w14:paraId="01FE4A10" w14:textId="2195FCFA" w:rsidR="0017697C" w:rsidRDefault="0017697C" w:rsidP="0017697C">
      <w:pPr>
        <w:pStyle w:val="Ttulo1"/>
      </w:pPr>
      <w:bookmarkStart w:id="4" w:name="_Toc216734286"/>
      <w:r>
        <w:t>Evidencias de pruebas</w:t>
      </w:r>
      <w:bookmarkEnd w:id="4"/>
    </w:p>
    <w:p w14:paraId="4C20590E" w14:textId="497C029C" w:rsidR="0017697C" w:rsidRPr="0017697C" w:rsidRDefault="0017697C" w:rsidP="0017697C">
      <w:pPr>
        <w:pStyle w:val="Ttulo2"/>
      </w:pPr>
      <w:bookmarkStart w:id="5" w:name="_Toc216734287"/>
      <w:r w:rsidRPr="0017697C">
        <w:t>Figura 1. Cliente creado correctamente (CP</w:t>
      </w:r>
      <w:r w:rsidRPr="0017697C">
        <w:noBreakHyphen/>
        <w:t>01 – Resultado OK).</w:t>
      </w:r>
      <w:bookmarkEnd w:id="5"/>
    </w:p>
    <w:p w14:paraId="0F3F120C" w14:textId="79FF7DF7" w:rsidR="0017697C" w:rsidRDefault="0017697C" w:rsidP="0017697C">
      <w:r>
        <w:rPr>
          <w:noProof/>
        </w:rPr>
        <w:drawing>
          <wp:inline distT="0" distB="0" distL="0" distR="0" wp14:anchorId="7429BE36" wp14:editId="4305E408">
            <wp:extent cx="5485069" cy="1390650"/>
            <wp:effectExtent l="0" t="0" r="1905" b="0"/>
            <wp:docPr id="2" name="Imagen 1" descr="Captura de pantalla de un celular&#10;&#10;El contenido generado por IA puede ser incorrecto.">
              <a:extLst xmlns:a="http://schemas.openxmlformats.org/drawingml/2006/main">
                <a:ext uri="{FF2B5EF4-FFF2-40B4-BE49-F238E27FC236}">
                  <a16:creationId xmlns:a16="http://schemas.microsoft.com/office/drawing/2014/main" id="{364041C9-8488-B0FF-6C1C-E8D9C9A7F5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aptura de pantalla de un celular&#10;&#10;El contenido generado por IA puede ser incorrecto.">
                      <a:extLst>
                        <a:ext uri="{FF2B5EF4-FFF2-40B4-BE49-F238E27FC236}">
                          <a16:creationId xmlns:a16="http://schemas.microsoft.com/office/drawing/2014/main" id="{364041C9-8488-B0FF-6C1C-E8D9C9A7F5EA}"/>
                        </a:ext>
                      </a:extLst>
                    </pic:cNvPr>
                    <pic:cNvPicPr>
                      <a:picLocks noChangeAspect="1"/>
                    </pic:cNvPicPr>
                  </pic:nvPicPr>
                  <pic:blipFill>
                    <a:blip r:embed="rId10"/>
                    <a:stretch>
                      <a:fillRect/>
                    </a:stretch>
                  </pic:blipFill>
                  <pic:spPr>
                    <a:xfrm>
                      <a:off x="0" y="0"/>
                      <a:ext cx="5501832" cy="1394900"/>
                    </a:xfrm>
                    <a:prstGeom prst="rect">
                      <a:avLst/>
                    </a:prstGeom>
                  </pic:spPr>
                </pic:pic>
              </a:graphicData>
            </a:graphic>
          </wp:inline>
        </w:drawing>
      </w:r>
    </w:p>
    <w:p w14:paraId="24E5C01E" w14:textId="67BF0369" w:rsidR="0017697C" w:rsidRDefault="0017697C" w:rsidP="0017697C">
      <w:pPr>
        <w:pStyle w:val="Ttulo2"/>
      </w:pPr>
      <w:bookmarkStart w:id="6" w:name="_Toc216734288"/>
      <w:r w:rsidRPr="0017697C">
        <w:lastRenderedPageBreak/>
        <w:t>Figura 2. Vehículo asociado al cliente (CP</w:t>
      </w:r>
      <w:r w:rsidRPr="0017697C">
        <w:noBreakHyphen/>
        <w:t>02 – Resultado OK).</w:t>
      </w:r>
      <w:bookmarkEnd w:id="6"/>
    </w:p>
    <w:p w14:paraId="3472E686" w14:textId="77777777" w:rsidR="0017697C" w:rsidRDefault="0017697C" w:rsidP="0017697C">
      <w:r>
        <w:rPr>
          <w:noProof/>
        </w:rPr>
        <w:drawing>
          <wp:inline distT="0" distB="0" distL="0" distR="0" wp14:anchorId="15BA6B65" wp14:editId="2BB6AC07">
            <wp:extent cx="5429250" cy="1830516"/>
            <wp:effectExtent l="0" t="0" r="0" b="0"/>
            <wp:docPr id="3" name="Imagen 2" descr="Interfaz de usuario gráfica, Aplicación&#10;&#10;El contenido generado por IA puede ser incorrecto.">
              <a:extLst xmlns:a="http://schemas.openxmlformats.org/drawingml/2006/main">
                <a:ext uri="{FF2B5EF4-FFF2-40B4-BE49-F238E27FC236}">
                  <a16:creationId xmlns:a16="http://schemas.microsoft.com/office/drawing/2014/main" id="{F77051C3-20FC-E650-0AE1-84D2989E1D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nterfaz de usuario gráfica, Aplicación&#10;&#10;El contenido generado por IA puede ser incorrecto.">
                      <a:extLst>
                        <a:ext uri="{FF2B5EF4-FFF2-40B4-BE49-F238E27FC236}">
                          <a16:creationId xmlns:a16="http://schemas.microsoft.com/office/drawing/2014/main" id="{F77051C3-20FC-E650-0AE1-84D2989E1D95}"/>
                        </a:ext>
                      </a:extLst>
                    </pic:cNvPr>
                    <pic:cNvPicPr>
                      <a:picLocks noChangeAspect="1"/>
                    </pic:cNvPicPr>
                  </pic:nvPicPr>
                  <pic:blipFill>
                    <a:blip r:embed="rId11"/>
                    <a:stretch>
                      <a:fillRect/>
                    </a:stretch>
                  </pic:blipFill>
                  <pic:spPr>
                    <a:xfrm>
                      <a:off x="0" y="0"/>
                      <a:ext cx="5490844" cy="1851283"/>
                    </a:xfrm>
                    <a:prstGeom prst="rect">
                      <a:avLst/>
                    </a:prstGeom>
                  </pic:spPr>
                </pic:pic>
              </a:graphicData>
            </a:graphic>
          </wp:inline>
        </w:drawing>
      </w:r>
    </w:p>
    <w:p w14:paraId="76921EEC" w14:textId="71EE8007" w:rsidR="0017697C" w:rsidRDefault="0017697C" w:rsidP="0017697C">
      <w:pPr>
        <w:pStyle w:val="Ttulo2"/>
      </w:pPr>
      <w:bookmarkStart w:id="7" w:name="_Toc216734289"/>
      <w:r w:rsidRPr="0017697C">
        <w:t>Figura 3. Servicio registrado para el vehículo (CP</w:t>
      </w:r>
      <w:r w:rsidRPr="0017697C">
        <w:noBreakHyphen/>
        <w:t>03 – Resultado OK).</w:t>
      </w:r>
      <w:bookmarkEnd w:id="7"/>
    </w:p>
    <w:p w14:paraId="227F591B" w14:textId="77777777" w:rsidR="0022456B" w:rsidRDefault="0017697C" w:rsidP="0017697C">
      <w:r>
        <w:rPr>
          <w:noProof/>
        </w:rPr>
        <w:drawing>
          <wp:inline distT="0" distB="0" distL="0" distR="0" wp14:anchorId="68A33B2C" wp14:editId="5921F4D4">
            <wp:extent cx="5337175" cy="2038233"/>
            <wp:effectExtent l="0" t="0" r="0" b="635"/>
            <wp:docPr id="4" name="Imagen 3" descr="Interfaz de usuario gráfica, Aplicación, Patrón de fondo&#10;&#10;El contenido generado por IA puede ser incorrecto.">
              <a:extLst xmlns:a="http://schemas.openxmlformats.org/drawingml/2006/main">
                <a:ext uri="{FF2B5EF4-FFF2-40B4-BE49-F238E27FC236}">
                  <a16:creationId xmlns:a16="http://schemas.microsoft.com/office/drawing/2014/main" id="{63858D60-0F42-4897-BA12-B1F8137E0B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Interfaz de usuario gráfica, Aplicación, Patrón de fondo&#10;&#10;El contenido generado por IA puede ser incorrecto.">
                      <a:extLst>
                        <a:ext uri="{FF2B5EF4-FFF2-40B4-BE49-F238E27FC236}">
                          <a16:creationId xmlns:a16="http://schemas.microsoft.com/office/drawing/2014/main" id="{63858D60-0F42-4897-BA12-B1F8137E0B2F}"/>
                        </a:ext>
                      </a:extLst>
                    </pic:cNvPr>
                    <pic:cNvPicPr>
                      <a:picLocks noChangeAspect="1"/>
                    </pic:cNvPicPr>
                  </pic:nvPicPr>
                  <pic:blipFill>
                    <a:blip r:embed="rId12"/>
                    <a:stretch>
                      <a:fillRect/>
                    </a:stretch>
                  </pic:blipFill>
                  <pic:spPr>
                    <a:xfrm>
                      <a:off x="0" y="0"/>
                      <a:ext cx="5359614" cy="2046802"/>
                    </a:xfrm>
                    <a:prstGeom prst="rect">
                      <a:avLst/>
                    </a:prstGeom>
                  </pic:spPr>
                </pic:pic>
              </a:graphicData>
            </a:graphic>
          </wp:inline>
        </w:drawing>
      </w:r>
    </w:p>
    <w:p w14:paraId="6C2F0009" w14:textId="48E208FB" w:rsidR="0017697C" w:rsidRDefault="0022456B" w:rsidP="0017697C">
      <w:r>
        <w:rPr>
          <w:noProof/>
        </w:rPr>
        <w:drawing>
          <wp:inline distT="0" distB="0" distL="0" distR="0" wp14:anchorId="25148BDD" wp14:editId="37510A03">
            <wp:extent cx="3140810" cy="2847975"/>
            <wp:effectExtent l="0" t="0" r="2540" b="0"/>
            <wp:docPr id="104453533" name="Imagen 4" descr="Captura de pantalla de un teléfono celular&#10;&#10;El contenido generado por IA puede ser incorrecto.">
              <a:extLst xmlns:a="http://schemas.openxmlformats.org/drawingml/2006/main">
                <a:ext uri="{FF2B5EF4-FFF2-40B4-BE49-F238E27FC236}">
                  <a16:creationId xmlns:a16="http://schemas.microsoft.com/office/drawing/2014/main" id="{3194EF26-785D-E97D-05BE-8E4739FC92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3533" name="Imagen 4" descr="Captura de pantalla de un teléfono celular&#10;&#10;El contenido generado por IA puede ser incorrecto.">
                      <a:extLst>
                        <a:ext uri="{FF2B5EF4-FFF2-40B4-BE49-F238E27FC236}">
                          <a16:creationId xmlns:a16="http://schemas.microsoft.com/office/drawing/2014/main" id="{3194EF26-785D-E97D-05BE-8E4739FC9278}"/>
                        </a:ext>
                      </a:extLst>
                    </pic:cNvPr>
                    <pic:cNvPicPr>
                      <a:picLocks noChangeAspect="1"/>
                    </pic:cNvPicPr>
                  </pic:nvPicPr>
                  <pic:blipFill>
                    <a:blip r:embed="rId13"/>
                    <a:stretch>
                      <a:fillRect/>
                    </a:stretch>
                  </pic:blipFill>
                  <pic:spPr>
                    <a:xfrm>
                      <a:off x="0" y="0"/>
                      <a:ext cx="3165702" cy="2870546"/>
                    </a:xfrm>
                    <a:prstGeom prst="rect">
                      <a:avLst/>
                    </a:prstGeom>
                  </pic:spPr>
                </pic:pic>
              </a:graphicData>
            </a:graphic>
          </wp:inline>
        </w:drawing>
      </w:r>
    </w:p>
    <w:p w14:paraId="70BCE938" w14:textId="77777777" w:rsidR="0022456B" w:rsidRDefault="0022456B" w:rsidP="0017697C"/>
    <w:p w14:paraId="2FF19CA4" w14:textId="40C6E48F" w:rsidR="0017697C" w:rsidRDefault="0017697C" w:rsidP="0017697C">
      <w:pPr>
        <w:pStyle w:val="Ttulo2"/>
      </w:pPr>
      <w:bookmarkStart w:id="8" w:name="_Toc216734290"/>
      <w:r w:rsidRPr="0017697C">
        <w:lastRenderedPageBreak/>
        <w:t>Figura 4. Cotización con ítems y totales calculados (CP</w:t>
      </w:r>
      <w:r w:rsidRPr="0017697C">
        <w:noBreakHyphen/>
        <w:t>05 / CP</w:t>
      </w:r>
      <w:r w:rsidRPr="0017697C">
        <w:noBreakHyphen/>
        <w:t>06 – Resultado OK).</w:t>
      </w:r>
      <w:bookmarkEnd w:id="8"/>
    </w:p>
    <w:p w14:paraId="6E6104AF" w14:textId="77777777" w:rsidR="0017697C" w:rsidRDefault="0017697C" w:rsidP="0017697C">
      <w:r>
        <w:rPr>
          <w:noProof/>
        </w:rPr>
        <w:drawing>
          <wp:inline distT="0" distB="0" distL="0" distR="0" wp14:anchorId="4BADE181" wp14:editId="14A8474E">
            <wp:extent cx="6115979" cy="1417320"/>
            <wp:effectExtent l="0" t="0" r="0" b="0"/>
            <wp:docPr id="1200374257" name="Imagen 5" descr="Interfaz de usuario gráfica, Aplicación&#10;&#10;El contenido generado por IA puede ser incorrecto.">
              <a:extLst xmlns:a="http://schemas.openxmlformats.org/drawingml/2006/main">
                <a:ext uri="{FF2B5EF4-FFF2-40B4-BE49-F238E27FC236}">
                  <a16:creationId xmlns:a16="http://schemas.microsoft.com/office/drawing/2014/main" id="{56D4D209-B313-FE70-267F-99DC75324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4257" name="Imagen 5" descr="Interfaz de usuario gráfica, Aplicación&#10;&#10;El contenido generado por IA puede ser incorrecto.">
                      <a:extLst>
                        <a:ext uri="{FF2B5EF4-FFF2-40B4-BE49-F238E27FC236}">
                          <a16:creationId xmlns:a16="http://schemas.microsoft.com/office/drawing/2014/main" id="{56D4D209-B313-FE70-267F-99DC7532455F}"/>
                        </a:ext>
                      </a:extLst>
                    </pic:cNvPr>
                    <pic:cNvPicPr>
                      <a:picLocks noChangeAspect="1"/>
                    </pic:cNvPicPr>
                  </pic:nvPicPr>
                  <pic:blipFill>
                    <a:blip r:embed="rId14"/>
                    <a:stretch>
                      <a:fillRect/>
                    </a:stretch>
                  </pic:blipFill>
                  <pic:spPr>
                    <a:xfrm>
                      <a:off x="0" y="0"/>
                      <a:ext cx="6124772" cy="1419358"/>
                    </a:xfrm>
                    <a:prstGeom prst="rect">
                      <a:avLst/>
                    </a:prstGeom>
                  </pic:spPr>
                </pic:pic>
              </a:graphicData>
            </a:graphic>
          </wp:inline>
        </w:drawing>
      </w:r>
    </w:p>
    <w:p w14:paraId="6B78B56F" w14:textId="39DD33D1" w:rsidR="0017697C" w:rsidRDefault="0017697C" w:rsidP="0017697C">
      <w:r>
        <w:rPr>
          <w:noProof/>
        </w:rPr>
        <w:drawing>
          <wp:inline distT="0" distB="0" distL="0" distR="0" wp14:anchorId="3B1A3325" wp14:editId="528A1F45">
            <wp:extent cx="3886200" cy="4023214"/>
            <wp:effectExtent l="0" t="0" r="0" b="0"/>
            <wp:docPr id="7" name="Imagen 6" descr="Interfaz de usuario gráfica&#10;&#10;El contenido generado por IA puede ser incorrecto.">
              <a:extLst xmlns:a="http://schemas.openxmlformats.org/drawingml/2006/main">
                <a:ext uri="{FF2B5EF4-FFF2-40B4-BE49-F238E27FC236}">
                  <a16:creationId xmlns:a16="http://schemas.microsoft.com/office/drawing/2014/main" id="{5AD5F5C9-5CF5-A2A1-71A5-E07C96604A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Interfaz de usuario gráfica&#10;&#10;El contenido generado por IA puede ser incorrecto.">
                      <a:extLst>
                        <a:ext uri="{FF2B5EF4-FFF2-40B4-BE49-F238E27FC236}">
                          <a16:creationId xmlns:a16="http://schemas.microsoft.com/office/drawing/2014/main" id="{5AD5F5C9-5CF5-A2A1-71A5-E07C96604A3F}"/>
                        </a:ext>
                      </a:extLst>
                    </pic:cNvPr>
                    <pic:cNvPicPr>
                      <a:picLocks noChangeAspect="1"/>
                    </pic:cNvPicPr>
                  </pic:nvPicPr>
                  <pic:blipFill>
                    <a:blip r:embed="rId15"/>
                    <a:stretch>
                      <a:fillRect/>
                    </a:stretch>
                  </pic:blipFill>
                  <pic:spPr>
                    <a:xfrm>
                      <a:off x="0" y="0"/>
                      <a:ext cx="3911809" cy="4049726"/>
                    </a:xfrm>
                    <a:prstGeom prst="rect">
                      <a:avLst/>
                    </a:prstGeom>
                  </pic:spPr>
                </pic:pic>
              </a:graphicData>
            </a:graphic>
          </wp:inline>
        </w:drawing>
      </w:r>
    </w:p>
    <w:p w14:paraId="0F4AAF33" w14:textId="29EBA0AE" w:rsidR="0017697C" w:rsidRDefault="0017697C" w:rsidP="0017697C"/>
    <w:p w14:paraId="42AF502D" w14:textId="61A4DE8C" w:rsidR="00E85AB5" w:rsidRDefault="00E85AB5" w:rsidP="00E85AB5">
      <w:pPr>
        <w:pStyle w:val="Ttulo2"/>
      </w:pPr>
      <w:bookmarkStart w:id="9" w:name="_Toc216734291"/>
      <w:r w:rsidRPr="00E85AB5">
        <w:rPr>
          <w:noProof/>
        </w:rPr>
        <w:lastRenderedPageBreak/>
        <w:drawing>
          <wp:anchor distT="0" distB="0" distL="114300" distR="114300" simplePos="0" relativeHeight="251659264" behindDoc="0" locked="0" layoutInCell="1" allowOverlap="1" wp14:anchorId="30CF5280" wp14:editId="146CEAD9">
            <wp:simplePos x="0" y="0"/>
            <wp:positionH relativeFrom="page">
              <wp:align>center</wp:align>
            </wp:positionH>
            <wp:positionV relativeFrom="paragraph">
              <wp:posOffset>1409065</wp:posOffset>
            </wp:positionV>
            <wp:extent cx="5600700" cy="3415030"/>
            <wp:effectExtent l="0" t="0" r="0" b="0"/>
            <wp:wrapSquare wrapText="bothSides"/>
            <wp:docPr id="49941013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0137" name="Imagen 1" descr="Captura de pantalla de un celular&#10;&#10;El contenido generado por IA puede ser incorrecto."/>
                    <pic:cNvPicPr/>
                  </pic:nvPicPr>
                  <pic:blipFill>
                    <a:blip r:embed="rId16"/>
                    <a:stretch>
                      <a:fillRect/>
                    </a:stretch>
                  </pic:blipFill>
                  <pic:spPr>
                    <a:xfrm>
                      <a:off x="0" y="0"/>
                      <a:ext cx="5600700" cy="3415030"/>
                    </a:xfrm>
                    <a:prstGeom prst="rect">
                      <a:avLst/>
                    </a:prstGeom>
                  </pic:spPr>
                </pic:pic>
              </a:graphicData>
            </a:graphic>
            <wp14:sizeRelH relativeFrom="margin">
              <wp14:pctWidth>0</wp14:pctWidth>
            </wp14:sizeRelH>
            <wp14:sizeRelV relativeFrom="margin">
              <wp14:pctHeight>0</wp14:pctHeight>
            </wp14:sizeRelV>
          </wp:anchor>
        </w:drawing>
      </w:r>
      <w:r w:rsidRPr="00E85AB5">
        <w:rPr>
          <w:noProof/>
        </w:rPr>
        <w:drawing>
          <wp:anchor distT="0" distB="0" distL="114300" distR="114300" simplePos="0" relativeHeight="251658240" behindDoc="0" locked="0" layoutInCell="1" allowOverlap="1" wp14:anchorId="1BEA2881" wp14:editId="12ADB2B9">
            <wp:simplePos x="0" y="0"/>
            <wp:positionH relativeFrom="margin">
              <wp:align>left</wp:align>
            </wp:positionH>
            <wp:positionV relativeFrom="paragraph">
              <wp:posOffset>347980</wp:posOffset>
            </wp:positionV>
            <wp:extent cx="5925377" cy="1009791"/>
            <wp:effectExtent l="0" t="0" r="0" b="0"/>
            <wp:wrapSquare wrapText="bothSides"/>
            <wp:docPr id="176722558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25583" name="Imagen 1" descr="Interfaz de usuario gráfica, Texto, Aplicación&#10;&#10;El contenido generado por IA puede ser incorrecto."/>
                    <pic:cNvPicPr/>
                  </pic:nvPicPr>
                  <pic:blipFill>
                    <a:blip r:embed="rId17"/>
                    <a:stretch>
                      <a:fillRect/>
                    </a:stretch>
                  </pic:blipFill>
                  <pic:spPr>
                    <a:xfrm>
                      <a:off x="0" y="0"/>
                      <a:ext cx="5925377" cy="1009791"/>
                    </a:xfrm>
                    <a:prstGeom prst="rect">
                      <a:avLst/>
                    </a:prstGeom>
                  </pic:spPr>
                </pic:pic>
              </a:graphicData>
            </a:graphic>
          </wp:anchor>
        </w:drawing>
      </w:r>
      <w:r w:rsidR="0022456B">
        <w:t xml:space="preserve">Figura </w:t>
      </w:r>
      <w:r>
        <w:t xml:space="preserve">5. </w:t>
      </w:r>
      <w:r w:rsidRPr="00E85AB5">
        <w:t>Modificación de datos de un cliente existente (CP-07 – Resultado OK).</w:t>
      </w:r>
      <w:bookmarkEnd w:id="9"/>
    </w:p>
    <w:p w14:paraId="55F62E66" w14:textId="77777777" w:rsidR="00E85AB5" w:rsidRDefault="00E85AB5" w:rsidP="00E85AB5"/>
    <w:p w14:paraId="3282918E" w14:textId="6CD4A834" w:rsidR="00E85AB5" w:rsidRDefault="00E85AB5" w:rsidP="00E85AB5">
      <w:r w:rsidRPr="00E85AB5">
        <w:rPr>
          <w:noProof/>
        </w:rPr>
        <w:drawing>
          <wp:inline distT="0" distB="0" distL="0" distR="0" wp14:anchorId="3545BA4B" wp14:editId="01076D2A">
            <wp:extent cx="5562600" cy="2581820"/>
            <wp:effectExtent l="0" t="0" r="0" b="9525"/>
            <wp:docPr id="106548758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87587" name="Imagen 1" descr="Captura de pantalla de un celular&#10;&#10;El contenido generado por IA puede ser incorrecto."/>
                    <pic:cNvPicPr/>
                  </pic:nvPicPr>
                  <pic:blipFill>
                    <a:blip r:embed="rId18"/>
                    <a:stretch>
                      <a:fillRect/>
                    </a:stretch>
                  </pic:blipFill>
                  <pic:spPr>
                    <a:xfrm>
                      <a:off x="0" y="0"/>
                      <a:ext cx="5572575" cy="2586450"/>
                    </a:xfrm>
                    <a:prstGeom prst="rect">
                      <a:avLst/>
                    </a:prstGeom>
                  </pic:spPr>
                </pic:pic>
              </a:graphicData>
            </a:graphic>
          </wp:inline>
        </w:drawing>
      </w:r>
    </w:p>
    <w:p w14:paraId="7D4B62E2" w14:textId="77777777" w:rsidR="00E85AB5" w:rsidRDefault="00E85AB5" w:rsidP="00E85AB5"/>
    <w:p w14:paraId="13BD0F9C" w14:textId="77777777" w:rsidR="00E85AB5" w:rsidRDefault="00E85AB5" w:rsidP="00E85AB5"/>
    <w:p w14:paraId="163F3344" w14:textId="77777777" w:rsidR="00E85AB5" w:rsidRDefault="00E85AB5" w:rsidP="00E85AB5"/>
    <w:p w14:paraId="054BF7D8" w14:textId="77777777" w:rsidR="00E85AB5" w:rsidRDefault="00E85AB5" w:rsidP="00E85AB5"/>
    <w:p w14:paraId="32414FA6" w14:textId="464CCDD4" w:rsidR="00E85AB5" w:rsidRDefault="00E85AB5" w:rsidP="00E85AB5">
      <w:pPr>
        <w:pStyle w:val="Ttulo2"/>
      </w:pPr>
      <w:bookmarkStart w:id="10" w:name="_Toc216734292"/>
      <w:r w:rsidRPr="00E85AB5">
        <w:lastRenderedPageBreak/>
        <w:t xml:space="preserve">Figura 6. Validación al intentar crear un cliente sin </w:t>
      </w:r>
      <w:r>
        <w:t xml:space="preserve">llenar un </w:t>
      </w:r>
      <w:r w:rsidRPr="00E85AB5">
        <w:t>campo obligatorio (CP-08 – Resultado OK).</w:t>
      </w:r>
      <w:bookmarkEnd w:id="10"/>
    </w:p>
    <w:p w14:paraId="115BA7A2" w14:textId="77777777" w:rsidR="00695D48" w:rsidRDefault="00695D48" w:rsidP="00695D48"/>
    <w:p w14:paraId="5935D591" w14:textId="0ED42F8E" w:rsidR="00695D48" w:rsidRDefault="00695D48" w:rsidP="00695D48">
      <w:r w:rsidRPr="00695D48">
        <w:rPr>
          <w:noProof/>
        </w:rPr>
        <w:drawing>
          <wp:inline distT="0" distB="0" distL="0" distR="0" wp14:anchorId="7D311FBE" wp14:editId="53C01ADE">
            <wp:extent cx="6029325" cy="3632200"/>
            <wp:effectExtent l="0" t="0" r="9525" b="6350"/>
            <wp:docPr id="609369907" name="Imagen 1" descr="Captura de pantalla de un teléfono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9907" name="Imagen 1" descr="Captura de pantalla de un teléfono celular&#10;&#10;El contenido generado por IA puede ser incorrecto."/>
                    <pic:cNvPicPr/>
                  </pic:nvPicPr>
                  <pic:blipFill>
                    <a:blip r:embed="rId19"/>
                    <a:stretch>
                      <a:fillRect/>
                    </a:stretch>
                  </pic:blipFill>
                  <pic:spPr>
                    <a:xfrm>
                      <a:off x="0" y="0"/>
                      <a:ext cx="6029325" cy="3632200"/>
                    </a:xfrm>
                    <a:prstGeom prst="rect">
                      <a:avLst/>
                    </a:prstGeom>
                  </pic:spPr>
                </pic:pic>
              </a:graphicData>
            </a:graphic>
          </wp:inline>
        </w:drawing>
      </w:r>
    </w:p>
    <w:p w14:paraId="506BC549" w14:textId="40501130" w:rsidR="00695D48" w:rsidRDefault="00695D48" w:rsidP="00695D48">
      <w:pPr>
        <w:pStyle w:val="Ttulo2"/>
      </w:pPr>
      <w:bookmarkStart w:id="11" w:name="_Toc216734293"/>
      <w:r w:rsidRPr="00695D48">
        <w:t>Figura 7. Validación al intentar registrar un vehículo con patente duplicada (CP-09 – Resultado OK).</w:t>
      </w:r>
      <w:bookmarkEnd w:id="11"/>
    </w:p>
    <w:p w14:paraId="51D2EE67" w14:textId="126B9D77" w:rsidR="00695D48" w:rsidRDefault="00695D48" w:rsidP="00695D48">
      <w:r w:rsidRPr="00695D48">
        <w:rPr>
          <w:noProof/>
        </w:rPr>
        <w:drawing>
          <wp:inline distT="0" distB="0" distL="0" distR="0" wp14:anchorId="458493CE" wp14:editId="11765766">
            <wp:extent cx="6029325" cy="2981325"/>
            <wp:effectExtent l="0" t="0" r="9525" b="9525"/>
            <wp:docPr id="128908918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89182" name="Imagen 1" descr="Captura de pantalla de un celular&#10;&#10;El contenido generado por IA puede ser incorrecto."/>
                    <pic:cNvPicPr/>
                  </pic:nvPicPr>
                  <pic:blipFill>
                    <a:blip r:embed="rId20"/>
                    <a:stretch>
                      <a:fillRect/>
                    </a:stretch>
                  </pic:blipFill>
                  <pic:spPr>
                    <a:xfrm>
                      <a:off x="0" y="0"/>
                      <a:ext cx="6029325" cy="2981325"/>
                    </a:xfrm>
                    <a:prstGeom prst="rect">
                      <a:avLst/>
                    </a:prstGeom>
                  </pic:spPr>
                </pic:pic>
              </a:graphicData>
            </a:graphic>
          </wp:inline>
        </w:drawing>
      </w:r>
    </w:p>
    <w:p w14:paraId="1B00F540" w14:textId="77777777" w:rsidR="00695D48" w:rsidRDefault="00695D48" w:rsidP="00695D48"/>
    <w:p w14:paraId="76F5982F" w14:textId="77777777" w:rsidR="00695D48" w:rsidRDefault="00695D48" w:rsidP="00695D48"/>
    <w:p w14:paraId="0B194C07" w14:textId="77777777" w:rsidR="00695D48" w:rsidRDefault="00695D48" w:rsidP="00695D48"/>
    <w:p w14:paraId="1006AEB1" w14:textId="74774A5F" w:rsidR="00695D48" w:rsidRDefault="00695D48" w:rsidP="00695D48">
      <w:r w:rsidRPr="00695D48">
        <w:rPr>
          <w:noProof/>
        </w:rPr>
        <w:lastRenderedPageBreak/>
        <w:drawing>
          <wp:inline distT="0" distB="0" distL="0" distR="0" wp14:anchorId="1F6D1C8B" wp14:editId="4EF57973">
            <wp:extent cx="6029325" cy="7065645"/>
            <wp:effectExtent l="0" t="0" r="9525" b="1905"/>
            <wp:docPr id="214260423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04233" name="Imagen 1" descr="Captura de pantalla de computadora&#10;&#10;El contenido generado por IA puede ser incorrecto."/>
                    <pic:cNvPicPr/>
                  </pic:nvPicPr>
                  <pic:blipFill>
                    <a:blip r:embed="rId21"/>
                    <a:stretch>
                      <a:fillRect/>
                    </a:stretch>
                  </pic:blipFill>
                  <pic:spPr>
                    <a:xfrm>
                      <a:off x="0" y="0"/>
                      <a:ext cx="6029325" cy="7065645"/>
                    </a:xfrm>
                    <a:prstGeom prst="rect">
                      <a:avLst/>
                    </a:prstGeom>
                  </pic:spPr>
                </pic:pic>
              </a:graphicData>
            </a:graphic>
          </wp:inline>
        </w:drawing>
      </w:r>
    </w:p>
    <w:p w14:paraId="6DCDCF39" w14:textId="77777777" w:rsidR="00695D48" w:rsidRDefault="00695D48" w:rsidP="00695D48"/>
    <w:p w14:paraId="391B1CBE" w14:textId="77777777" w:rsidR="00695D48" w:rsidRDefault="00695D48" w:rsidP="00695D48"/>
    <w:p w14:paraId="5A294C42" w14:textId="77777777" w:rsidR="00695D48" w:rsidRDefault="00695D48" w:rsidP="00695D48"/>
    <w:p w14:paraId="4DA0DD20" w14:textId="77777777" w:rsidR="00695D48" w:rsidRDefault="00695D48" w:rsidP="00695D48"/>
    <w:p w14:paraId="270C2D75" w14:textId="77777777" w:rsidR="00695D48" w:rsidRDefault="00695D48" w:rsidP="00695D48"/>
    <w:p w14:paraId="2EF6C1F9" w14:textId="77777777" w:rsidR="00695D48" w:rsidRDefault="00695D48" w:rsidP="00695D48"/>
    <w:p w14:paraId="763BA925" w14:textId="012A9EB7" w:rsidR="00695D48" w:rsidRDefault="00695D48" w:rsidP="00695D48">
      <w:pPr>
        <w:pStyle w:val="Ttulo2"/>
      </w:pPr>
      <w:bookmarkStart w:id="12" w:name="_Toc216734294"/>
      <w:r w:rsidRPr="00695D48">
        <w:lastRenderedPageBreak/>
        <w:t>Figura 8. Visualización de vehículos asociados a un cliente (CP-10 – Resultado OK).</w:t>
      </w:r>
      <w:bookmarkEnd w:id="12"/>
    </w:p>
    <w:p w14:paraId="395F0385" w14:textId="4608611D" w:rsidR="00695D48" w:rsidRDefault="00695D48" w:rsidP="00695D48">
      <w:r w:rsidRPr="00695D48">
        <w:rPr>
          <w:noProof/>
        </w:rPr>
        <w:drawing>
          <wp:inline distT="0" distB="0" distL="0" distR="0" wp14:anchorId="4A826688" wp14:editId="0E603658">
            <wp:extent cx="6029325" cy="3790315"/>
            <wp:effectExtent l="0" t="0" r="9525" b="635"/>
            <wp:docPr id="32866961"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961" name="Imagen 1" descr="Una captura de pantalla de un celular&#10;&#10;El contenido generado por IA puede ser incorrecto."/>
                    <pic:cNvPicPr/>
                  </pic:nvPicPr>
                  <pic:blipFill>
                    <a:blip r:embed="rId22"/>
                    <a:stretch>
                      <a:fillRect/>
                    </a:stretch>
                  </pic:blipFill>
                  <pic:spPr>
                    <a:xfrm>
                      <a:off x="0" y="0"/>
                      <a:ext cx="6029325" cy="3790315"/>
                    </a:xfrm>
                    <a:prstGeom prst="rect">
                      <a:avLst/>
                    </a:prstGeom>
                  </pic:spPr>
                </pic:pic>
              </a:graphicData>
            </a:graphic>
          </wp:inline>
        </w:drawing>
      </w:r>
    </w:p>
    <w:p w14:paraId="672C9DBF" w14:textId="1D9116BB" w:rsidR="00695D48" w:rsidRDefault="00695D48" w:rsidP="00695D48">
      <w:pPr>
        <w:pStyle w:val="Ttulo2"/>
      </w:pPr>
      <w:bookmarkStart w:id="13" w:name="_Toc216734295"/>
      <w:r w:rsidRPr="00695D48">
        <w:t>Figura 9. Modificación de datos de un servicio registrado (CP-11 – Resultado OK).</w:t>
      </w:r>
      <w:bookmarkEnd w:id="13"/>
    </w:p>
    <w:p w14:paraId="492DD884" w14:textId="0D7567B6" w:rsidR="00695D48" w:rsidRDefault="00695D48" w:rsidP="00695D48">
      <w:r w:rsidRPr="00695D48">
        <w:rPr>
          <w:noProof/>
        </w:rPr>
        <w:drawing>
          <wp:inline distT="0" distB="0" distL="0" distR="0" wp14:anchorId="6C187C31" wp14:editId="14C90971">
            <wp:extent cx="6029325" cy="3806825"/>
            <wp:effectExtent l="0" t="0" r="9525" b="3175"/>
            <wp:docPr id="6125679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67937" name="Imagen 1" descr="Interfaz de usuario gráfica, Aplicación&#10;&#10;El contenido generado por IA puede ser incorrecto."/>
                    <pic:cNvPicPr/>
                  </pic:nvPicPr>
                  <pic:blipFill>
                    <a:blip r:embed="rId23"/>
                    <a:stretch>
                      <a:fillRect/>
                    </a:stretch>
                  </pic:blipFill>
                  <pic:spPr>
                    <a:xfrm>
                      <a:off x="0" y="0"/>
                      <a:ext cx="6029325" cy="3806825"/>
                    </a:xfrm>
                    <a:prstGeom prst="rect">
                      <a:avLst/>
                    </a:prstGeom>
                  </pic:spPr>
                </pic:pic>
              </a:graphicData>
            </a:graphic>
          </wp:inline>
        </w:drawing>
      </w:r>
    </w:p>
    <w:p w14:paraId="4E03C802" w14:textId="77777777" w:rsidR="00695D48" w:rsidRDefault="00695D48" w:rsidP="00695D48"/>
    <w:p w14:paraId="292FBFB1" w14:textId="77777777" w:rsidR="00695D48" w:rsidRDefault="00695D48" w:rsidP="00695D48"/>
    <w:p w14:paraId="638599C6" w14:textId="514278CD" w:rsidR="00695D48" w:rsidRDefault="009238A2" w:rsidP="00695D48">
      <w:r w:rsidRPr="009238A2">
        <w:rPr>
          <w:noProof/>
        </w:rPr>
        <w:lastRenderedPageBreak/>
        <w:drawing>
          <wp:inline distT="0" distB="0" distL="0" distR="0" wp14:anchorId="7E21328D" wp14:editId="0DEBBB0D">
            <wp:extent cx="6029325" cy="3829685"/>
            <wp:effectExtent l="0" t="0" r="9525" b="0"/>
            <wp:docPr id="11901358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35826" name="Imagen 1" descr="Interfaz de usuario gráfica, Aplicación&#10;&#10;El contenido generado por IA puede ser incorrecto."/>
                    <pic:cNvPicPr/>
                  </pic:nvPicPr>
                  <pic:blipFill>
                    <a:blip r:embed="rId24"/>
                    <a:stretch>
                      <a:fillRect/>
                    </a:stretch>
                  </pic:blipFill>
                  <pic:spPr>
                    <a:xfrm>
                      <a:off x="0" y="0"/>
                      <a:ext cx="6029325" cy="3829685"/>
                    </a:xfrm>
                    <a:prstGeom prst="rect">
                      <a:avLst/>
                    </a:prstGeom>
                  </pic:spPr>
                </pic:pic>
              </a:graphicData>
            </a:graphic>
          </wp:inline>
        </w:drawing>
      </w:r>
    </w:p>
    <w:p w14:paraId="1A549E80" w14:textId="7A88B7F7" w:rsidR="009238A2" w:rsidRDefault="009238A2" w:rsidP="00695D48">
      <w:r w:rsidRPr="009238A2">
        <w:rPr>
          <w:noProof/>
        </w:rPr>
        <w:drawing>
          <wp:inline distT="0" distB="0" distL="0" distR="0" wp14:anchorId="6A067856" wp14:editId="2D06D2E7">
            <wp:extent cx="6029325" cy="2887980"/>
            <wp:effectExtent l="0" t="0" r="9525" b="7620"/>
            <wp:docPr id="17889211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21195" name="Imagen 1" descr="Interfaz de usuario gráfica, Texto, Aplicación&#10;&#10;El contenido generado por IA puede ser incorrecto."/>
                    <pic:cNvPicPr/>
                  </pic:nvPicPr>
                  <pic:blipFill>
                    <a:blip r:embed="rId25"/>
                    <a:stretch>
                      <a:fillRect/>
                    </a:stretch>
                  </pic:blipFill>
                  <pic:spPr>
                    <a:xfrm>
                      <a:off x="0" y="0"/>
                      <a:ext cx="6029325" cy="2887980"/>
                    </a:xfrm>
                    <a:prstGeom prst="rect">
                      <a:avLst/>
                    </a:prstGeom>
                  </pic:spPr>
                </pic:pic>
              </a:graphicData>
            </a:graphic>
          </wp:inline>
        </w:drawing>
      </w:r>
    </w:p>
    <w:p w14:paraId="1471EF73" w14:textId="77777777" w:rsidR="009238A2" w:rsidRDefault="009238A2" w:rsidP="00695D48"/>
    <w:p w14:paraId="64E76BCC" w14:textId="77777777" w:rsidR="009238A2" w:rsidRDefault="009238A2" w:rsidP="00695D48"/>
    <w:p w14:paraId="576AFCD7" w14:textId="77777777" w:rsidR="009238A2" w:rsidRDefault="009238A2" w:rsidP="00695D48"/>
    <w:p w14:paraId="50F0BE41" w14:textId="77777777" w:rsidR="009238A2" w:rsidRDefault="009238A2" w:rsidP="00695D48"/>
    <w:p w14:paraId="58CBB404" w14:textId="77777777" w:rsidR="009238A2" w:rsidRDefault="009238A2" w:rsidP="00695D48"/>
    <w:p w14:paraId="59CF3CA7" w14:textId="77777777" w:rsidR="009238A2" w:rsidRDefault="009238A2" w:rsidP="00695D48"/>
    <w:p w14:paraId="6063AF08" w14:textId="77777777" w:rsidR="009238A2" w:rsidRDefault="009238A2" w:rsidP="00695D48"/>
    <w:p w14:paraId="5F6E926F" w14:textId="6F5BC263" w:rsidR="009238A2" w:rsidRDefault="009238A2" w:rsidP="009238A2">
      <w:pPr>
        <w:pStyle w:val="Ttulo2"/>
      </w:pPr>
      <w:bookmarkStart w:id="14" w:name="_Toc216734296"/>
      <w:r w:rsidRPr="009238A2">
        <w:lastRenderedPageBreak/>
        <w:t>Figura 10. Historial de servicios asociados a un vehículo (CP-12 – Resultado OK).</w:t>
      </w:r>
      <w:bookmarkEnd w:id="14"/>
    </w:p>
    <w:p w14:paraId="3CD6D9D3" w14:textId="7AF60B6A" w:rsidR="009238A2" w:rsidRDefault="009238A2" w:rsidP="009238A2">
      <w:r w:rsidRPr="009238A2">
        <w:rPr>
          <w:noProof/>
        </w:rPr>
        <w:drawing>
          <wp:inline distT="0" distB="0" distL="0" distR="0" wp14:anchorId="4C20D605" wp14:editId="65BC1DD4">
            <wp:extent cx="6029325" cy="3126740"/>
            <wp:effectExtent l="0" t="0" r="9525" b="0"/>
            <wp:docPr id="58518459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84597" name="Imagen 1" descr="Captura de pantalla de un celular&#10;&#10;El contenido generado por IA puede ser incorrecto."/>
                    <pic:cNvPicPr/>
                  </pic:nvPicPr>
                  <pic:blipFill>
                    <a:blip r:embed="rId26"/>
                    <a:stretch>
                      <a:fillRect/>
                    </a:stretch>
                  </pic:blipFill>
                  <pic:spPr>
                    <a:xfrm>
                      <a:off x="0" y="0"/>
                      <a:ext cx="6029325" cy="3126740"/>
                    </a:xfrm>
                    <a:prstGeom prst="rect">
                      <a:avLst/>
                    </a:prstGeom>
                  </pic:spPr>
                </pic:pic>
              </a:graphicData>
            </a:graphic>
          </wp:inline>
        </w:drawing>
      </w:r>
    </w:p>
    <w:p w14:paraId="01E3EC5A" w14:textId="33275372" w:rsidR="009238A2" w:rsidRDefault="009238A2" w:rsidP="009238A2">
      <w:pPr>
        <w:pStyle w:val="Ttulo2"/>
      </w:pPr>
      <w:bookmarkStart w:id="15" w:name="_Toc216734297"/>
      <w:r w:rsidRPr="009238A2">
        <w:t>Figura 11. Cambio de estado de una cotización (CP-13 – Resultado OK).</w:t>
      </w:r>
      <w:bookmarkEnd w:id="15"/>
    </w:p>
    <w:p w14:paraId="45F56E78" w14:textId="48D6F3D6" w:rsidR="009238A2" w:rsidRDefault="009238A2" w:rsidP="009238A2">
      <w:r w:rsidRPr="009238A2">
        <w:rPr>
          <w:noProof/>
        </w:rPr>
        <w:drawing>
          <wp:inline distT="0" distB="0" distL="0" distR="0" wp14:anchorId="7955428A" wp14:editId="1F5E60D1">
            <wp:extent cx="5238750" cy="2221849"/>
            <wp:effectExtent l="0" t="0" r="0" b="7620"/>
            <wp:docPr id="54503394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33948" name="Imagen 1" descr="Captura de pantalla de un celular&#10;&#10;El contenido generado por IA puede ser incorrecto."/>
                    <pic:cNvPicPr/>
                  </pic:nvPicPr>
                  <pic:blipFill>
                    <a:blip r:embed="rId27"/>
                    <a:stretch>
                      <a:fillRect/>
                    </a:stretch>
                  </pic:blipFill>
                  <pic:spPr>
                    <a:xfrm>
                      <a:off x="0" y="0"/>
                      <a:ext cx="5260094" cy="2230902"/>
                    </a:xfrm>
                    <a:prstGeom prst="rect">
                      <a:avLst/>
                    </a:prstGeom>
                  </pic:spPr>
                </pic:pic>
              </a:graphicData>
            </a:graphic>
          </wp:inline>
        </w:drawing>
      </w:r>
    </w:p>
    <w:p w14:paraId="007A3F3A" w14:textId="0A5716AF" w:rsidR="009238A2" w:rsidRDefault="009238A2" w:rsidP="009238A2">
      <w:r w:rsidRPr="009238A2">
        <w:rPr>
          <w:noProof/>
        </w:rPr>
        <w:drawing>
          <wp:inline distT="0" distB="0" distL="0" distR="0" wp14:anchorId="4A0DE92D" wp14:editId="7E018C89">
            <wp:extent cx="5248275" cy="2601751"/>
            <wp:effectExtent l="0" t="0" r="0" b="8255"/>
            <wp:docPr id="126406680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66804" name="Imagen 1" descr="Captura de pantalla de un celular&#10;&#10;El contenido generado por IA puede ser incorrecto."/>
                    <pic:cNvPicPr/>
                  </pic:nvPicPr>
                  <pic:blipFill>
                    <a:blip r:embed="rId28"/>
                    <a:stretch>
                      <a:fillRect/>
                    </a:stretch>
                  </pic:blipFill>
                  <pic:spPr>
                    <a:xfrm>
                      <a:off x="0" y="0"/>
                      <a:ext cx="5251882" cy="2603539"/>
                    </a:xfrm>
                    <a:prstGeom prst="rect">
                      <a:avLst/>
                    </a:prstGeom>
                  </pic:spPr>
                </pic:pic>
              </a:graphicData>
            </a:graphic>
          </wp:inline>
        </w:drawing>
      </w:r>
    </w:p>
    <w:p w14:paraId="26FFFD1B" w14:textId="5823C629" w:rsidR="009238A2" w:rsidRDefault="009238A2" w:rsidP="009238A2">
      <w:pPr>
        <w:pStyle w:val="Ttulo2"/>
      </w:pPr>
      <w:bookmarkStart w:id="16" w:name="_Toc216734298"/>
      <w:r w:rsidRPr="009238A2">
        <w:lastRenderedPageBreak/>
        <w:t>Figura 12. Eliminación de un ítem de la cotización y recálculo de totales (CP-14 – Resultado OK).</w:t>
      </w:r>
      <w:bookmarkEnd w:id="16"/>
    </w:p>
    <w:p w14:paraId="319AF0ED" w14:textId="6AE7C849" w:rsidR="009238A2" w:rsidRDefault="009238A2" w:rsidP="009238A2">
      <w:r w:rsidRPr="009238A2">
        <w:rPr>
          <w:noProof/>
        </w:rPr>
        <w:drawing>
          <wp:inline distT="0" distB="0" distL="0" distR="0" wp14:anchorId="58FB8FA8" wp14:editId="20ECBF93">
            <wp:extent cx="3959165" cy="2562225"/>
            <wp:effectExtent l="0" t="0" r="3810" b="0"/>
            <wp:docPr id="167070399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03990" name="Imagen 1" descr="Captura de pantalla de un celular&#10;&#10;El contenido generado por IA puede ser incorrecto."/>
                    <pic:cNvPicPr/>
                  </pic:nvPicPr>
                  <pic:blipFill>
                    <a:blip r:embed="rId29"/>
                    <a:stretch>
                      <a:fillRect/>
                    </a:stretch>
                  </pic:blipFill>
                  <pic:spPr>
                    <a:xfrm>
                      <a:off x="0" y="0"/>
                      <a:ext cx="3965171" cy="2566112"/>
                    </a:xfrm>
                    <a:prstGeom prst="rect">
                      <a:avLst/>
                    </a:prstGeom>
                  </pic:spPr>
                </pic:pic>
              </a:graphicData>
            </a:graphic>
          </wp:inline>
        </w:drawing>
      </w:r>
    </w:p>
    <w:p w14:paraId="3061417E" w14:textId="223D63EB" w:rsidR="009238A2" w:rsidRDefault="009238A2" w:rsidP="009238A2">
      <w:r w:rsidRPr="009238A2">
        <w:rPr>
          <w:noProof/>
        </w:rPr>
        <w:drawing>
          <wp:inline distT="0" distB="0" distL="0" distR="0" wp14:anchorId="282EE67F" wp14:editId="7250DD78">
            <wp:extent cx="3958590" cy="2711791"/>
            <wp:effectExtent l="0" t="0" r="3810" b="0"/>
            <wp:docPr id="10514538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3852" name="Imagen 1" descr="Captura de pantalla de un celular&#10;&#10;El contenido generado por IA puede ser incorrecto."/>
                    <pic:cNvPicPr/>
                  </pic:nvPicPr>
                  <pic:blipFill>
                    <a:blip r:embed="rId30"/>
                    <a:stretch>
                      <a:fillRect/>
                    </a:stretch>
                  </pic:blipFill>
                  <pic:spPr>
                    <a:xfrm>
                      <a:off x="0" y="0"/>
                      <a:ext cx="3965117" cy="2716263"/>
                    </a:xfrm>
                    <a:prstGeom prst="rect">
                      <a:avLst/>
                    </a:prstGeom>
                  </pic:spPr>
                </pic:pic>
              </a:graphicData>
            </a:graphic>
          </wp:inline>
        </w:drawing>
      </w:r>
    </w:p>
    <w:p w14:paraId="64DF68AB" w14:textId="06D12A14" w:rsidR="009238A2" w:rsidRPr="009238A2" w:rsidRDefault="009238A2" w:rsidP="009238A2">
      <w:r w:rsidRPr="009238A2">
        <w:rPr>
          <w:noProof/>
        </w:rPr>
        <w:drawing>
          <wp:inline distT="0" distB="0" distL="0" distR="0" wp14:anchorId="214806CD" wp14:editId="4FF33406">
            <wp:extent cx="6029325" cy="1920875"/>
            <wp:effectExtent l="0" t="0" r="9525" b="3175"/>
            <wp:docPr id="1469026358"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6358" name="Imagen 1" descr="Una captura de pantalla de un celular&#10;&#10;El contenido generado por IA puede ser incorrecto."/>
                    <pic:cNvPicPr/>
                  </pic:nvPicPr>
                  <pic:blipFill>
                    <a:blip r:embed="rId31"/>
                    <a:stretch>
                      <a:fillRect/>
                    </a:stretch>
                  </pic:blipFill>
                  <pic:spPr>
                    <a:xfrm>
                      <a:off x="0" y="0"/>
                      <a:ext cx="6029325" cy="1920875"/>
                    </a:xfrm>
                    <a:prstGeom prst="rect">
                      <a:avLst/>
                    </a:prstGeom>
                  </pic:spPr>
                </pic:pic>
              </a:graphicData>
            </a:graphic>
          </wp:inline>
        </w:drawing>
      </w:r>
    </w:p>
    <w:sectPr w:rsidR="009238A2" w:rsidRPr="009238A2" w:rsidSect="003677E2">
      <w:headerReference w:type="default" r:id="rId32"/>
      <w:footerReference w:type="default" r:id="rId33"/>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5F887" w14:textId="77777777" w:rsidR="002F0939" w:rsidRDefault="002F0939" w:rsidP="009449B4">
      <w:pPr>
        <w:spacing w:after="0" w:line="240" w:lineRule="auto"/>
      </w:pPr>
      <w:r>
        <w:separator/>
      </w:r>
    </w:p>
  </w:endnote>
  <w:endnote w:type="continuationSeparator" w:id="0">
    <w:p w14:paraId="69EBACCE" w14:textId="77777777" w:rsidR="002F0939" w:rsidRDefault="002F0939"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5002EFF" w:usb1="C000E47F" w:usb2="00000029" w:usb3="00000000" w:csb0="000001FF" w:csb1="00000000"/>
  </w:font>
  <w:font w:name="Myriad Pro">
    <w:altName w:val="Corbel"/>
    <w:charset w:val="00"/>
    <w:family w:val="auto"/>
    <w:pitch w:val="variable"/>
    <w:sig w:usb0="00000001" w:usb1="5000204B" w:usb2="00000000" w:usb3="00000000" w:csb0="0000019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422A" w14:textId="77777777" w:rsidR="002F0939" w:rsidRDefault="002F0939" w:rsidP="009449B4">
      <w:pPr>
        <w:spacing w:after="0" w:line="240" w:lineRule="auto"/>
      </w:pPr>
      <w:r>
        <w:separator/>
      </w:r>
    </w:p>
  </w:footnote>
  <w:footnote w:type="continuationSeparator" w:id="0">
    <w:p w14:paraId="0ACA10D4" w14:textId="77777777" w:rsidR="002F0939" w:rsidRDefault="002F0939"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75226656">
    <w:abstractNumId w:val="4"/>
  </w:num>
  <w:num w:numId="2" w16cid:durableId="1562593101">
    <w:abstractNumId w:val="3"/>
  </w:num>
  <w:num w:numId="3" w16cid:durableId="1695305743">
    <w:abstractNumId w:val="0"/>
  </w:num>
  <w:num w:numId="4" w16cid:durableId="1814256408">
    <w:abstractNumId w:val="6"/>
  </w:num>
  <w:num w:numId="5" w16cid:durableId="1952280072">
    <w:abstractNumId w:val="2"/>
  </w:num>
  <w:num w:numId="6" w16cid:durableId="1715890277">
    <w:abstractNumId w:val="5"/>
  </w:num>
  <w:num w:numId="7" w16cid:durableId="1431466053">
    <w:abstractNumId w:val="7"/>
  </w:num>
  <w:num w:numId="8" w16cid:durableId="1893998654">
    <w:abstractNumId w:val="3"/>
  </w:num>
  <w:num w:numId="9" w16cid:durableId="574776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D2492"/>
    <w:rsid w:val="000E4F00"/>
    <w:rsid w:val="00100EEA"/>
    <w:rsid w:val="00110207"/>
    <w:rsid w:val="0017697C"/>
    <w:rsid w:val="001D3603"/>
    <w:rsid w:val="001D5E1D"/>
    <w:rsid w:val="001F6DBE"/>
    <w:rsid w:val="0022456B"/>
    <w:rsid w:val="002300B6"/>
    <w:rsid w:val="002304E2"/>
    <w:rsid w:val="0023431C"/>
    <w:rsid w:val="00274D4F"/>
    <w:rsid w:val="002A23B5"/>
    <w:rsid w:val="002B569F"/>
    <w:rsid w:val="002C6D07"/>
    <w:rsid w:val="002E04FF"/>
    <w:rsid w:val="002F0939"/>
    <w:rsid w:val="002F3221"/>
    <w:rsid w:val="002F68C2"/>
    <w:rsid w:val="00314BAC"/>
    <w:rsid w:val="00352590"/>
    <w:rsid w:val="003608B9"/>
    <w:rsid w:val="003677E2"/>
    <w:rsid w:val="003739BF"/>
    <w:rsid w:val="003D1C06"/>
    <w:rsid w:val="003D4344"/>
    <w:rsid w:val="003F65CC"/>
    <w:rsid w:val="0043365B"/>
    <w:rsid w:val="00437C57"/>
    <w:rsid w:val="00443953"/>
    <w:rsid w:val="004721F8"/>
    <w:rsid w:val="00480AC7"/>
    <w:rsid w:val="00487F2F"/>
    <w:rsid w:val="00497C4B"/>
    <w:rsid w:val="00524307"/>
    <w:rsid w:val="0053270F"/>
    <w:rsid w:val="005352A4"/>
    <w:rsid w:val="00567C1A"/>
    <w:rsid w:val="00582E60"/>
    <w:rsid w:val="005906A1"/>
    <w:rsid w:val="00595F4F"/>
    <w:rsid w:val="005D07FC"/>
    <w:rsid w:val="0061048A"/>
    <w:rsid w:val="0061258D"/>
    <w:rsid w:val="0068444F"/>
    <w:rsid w:val="00695D48"/>
    <w:rsid w:val="006D3D32"/>
    <w:rsid w:val="006D6823"/>
    <w:rsid w:val="006E7C44"/>
    <w:rsid w:val="006F377F"/>
    <w:rsid w:val="00705F90"/>
    <w:rsid w:val="00713F1C"/>
    <w:rsid w:val="00714783"/>
    <w:rsid w:val="007166E2"/>
    <w:rsid w:val="00765139"/>
    <w:rsid w:val="00794492"/>
    <w:rsid w:val="007B231A"/>
    <w:rsid w:val="007C0F3D"/>
    <w:rsid w:val="0080745A"/>
    <w:rsid w:val="00895568"/>
    <w:rsid w:val="008A2137"/>
    <w:rsid w:val="008E24F9"/>
    <w:rsid w:val="008F17DD"/>
    <w:rsid w:val="009238A2"/>
    <w:rsid w:val="009359EC"/>
    <w:rsid w:val="009449B4"/>
    <w:rsid w:val="00973B24"/>
    <w:rsid w:val="009B0209"/>
    <w:rsid w:val="009D6BB3"/>
    <w:rsid w:val="009D7324"/>
    <w:rsid w:val="009E5227"/>
    <w:rsid w:val="00A60818"/>
    <w:rsid w:val="00A7347A"/>
    <w:rsid w:val="00A845D6"/>
    <w:rsid w:val="00AC10CB"/>
    <w:rsid w:val="00AF7D5B"/>
    <w:rsid w:val="00B13AD9"/>
    <w:rsid w:val="00B40BDC"/>
    <w:rsid w:val="00B5684A"/>
    <w:rsid w:val="00B71BFB"/>
    <w:rsid w:val="00B74D24"/>
    <w:rsid w:val="00B83061"/>
    <w:rsid w:val="00BF03DC"/>
    <w:rsid w:val="00C34664"/>
    <w:rsid w:val="00C7688B"/>
    <w:rsid w:val="00C940B4"/>
    <w:rsid w:val="00CC770D"/>
    <w:rsid w:val="00CF528D"/>
    <w:rsid w:val="00D11C63"/>
    <w:rsid w:val="00D21432"/>
    <w:rsid w:val="00D42B07"/>
    <w:rsid w:val="00DA75F5"/>
    <w:rsid w:val="00DF292E"/>
    <w:rsid w:val="00E24F2B"/>
    <w:rsid w:val="00E66ECB"/>
    <w:rsid w:val="00E7185F"/>
    <w:rsid w:val="00E85AB5"/>
    <w:rsid w:val="00E87248"/>
    <w:rsid w:val="00E94347"/>
    <w:rsid w:val="00ED6EA1"/>
    <w:rsid w:val="00F002C3"/>
    <w:rsid w:val="00F620A0"/>
    <w:rsid w:val="00F62EA0"/>
    <w:rsid w:val="00F81E76"/>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TtuloTDC">
    <w:name w:val="TOC Heading"/>
    <w:basedOn w:val="Ttulo1"/>
    <w:next w:val="Normal"/>
    <w:uiPriority w:val="39"/>
    <w:unhideWhenUsed/>
    <w:qFormat/>
    <w:rsid w:val="00497C4B"/>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497C4B"/>
    <w:pPr>
      <w:spacing w:after="100"/>
    </w:pPr>
  </w:style>
  <w:style w:type="paragraph" w:styleId="TDC2">
    <w:name w:val="toc 2"/>
    <w:basedOn w:val="Normal"/>
    <w:next w:val="Normal"/>
    <w:autoRedefine/>
    <w:uiPriority w:val="39"/>
    <w:unhideWhenUsed/>
    <w:rsid w:val="00497C4B"/>
    <w:pPr>
      <w:spacing w:after="100"/>
      <w:ind w:left="220"/>
    </w:pPr>
  </w:style>
  <w:style w:type="character" w:styleId="Hipervnculo">
    <w:name w:val="Hyperlink"/>
    <w:basedOn w:val="Fuentedeprrafopredeter"/>
    <w:uiPriority w:val="99"/>
    <w:unhideWhenUsed/>
    <w:rsid w:val="00497C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1398</Words>
  <Characters>7695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JUAN PABLO MALDONADO HUENULEF</cp:lastModifiedBy>
  <cp:revision>8</cp:revision>
  <cp:lastPrinted>2015-05-13T17:59:00Z</cp:lastPrinted>
  <dcterms:created xsi:type="dcterms:W3CDTF">2015-07-01T19:56:00Z</dcterms:created>
  <dcterms:modified xsi:type="dcterms:W3CDTF">2025-12-16T02:37:00Z</dcterms:modified>
</cp:coreProperties>
</file>