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6E8EC" w14:textId="292F545A" w:rsidR="00E00C31" w:rsidRDefault="00931F7E">
      <w:pPr>
        <w:spacing w:after="180" w:line="259" w:lineRule="auto"/>
        <w:ind w:left="-288" w:firstLine="0"/>
      </w:pPr>
      <w:r>
        <w:rPr>
          <w:noProof/>
        </w:rPr>
        <w:drawing>
          <wp:inline distT="0" distB="0" distL="0" distR="0" wp14:anchorId="675A6549" wp14:editId="33E3F64A">
            <wp:extent cx="718057" cy="718057"/>
            <wp:effectExtent l="0" t="0" r="6350" b="6350"/>
            <wp:docPr id="1522910054" name="Obrázek 3" descr="SPŠEaG V Úžlabin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ŠEaG V Úžlabině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33" cy="72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9126259" w14:textId="2C3E06E3" w:rsidR="00E00C31" w:rsidRDefault="004F1A43" w:rsidP="004F1A43">
      <w:pPr>
        <w:pStyle w:val="Nadpis1"/>
      </w:pPr>
      <w:bookmarkStart w:id="0" w:name="_Toc192000145"/>
      <w:r w:rsidRPr="004F1A43">
        <w:t xml:space="preserve">Pracovní list – Scénáře na HTTP </w:t>
      </w:r>
      <w:proofErr w:type="spellStart"/>
      <w:r w:rsidRPr="004F1A43">
        <w:t>flood</w:t>
      </w:r>
      <w:proofErr w:type="spellEnd"/>
      <w:r w:rsidRPr="004F1A43">
        <w:t xml:space="preserve"> a TCP SYN </w:t>
      </w:r>
      <w:proofErr w:type="spellStart"/>
      <w:r w:rsidRPr="004F1A43">
        <w:t>flood</w:t>
      </w:r>
      <w:proofErr w:type="spellEnd"/>
      <w:r w:rsidRPr="004F1A43">
        <w:t xml:space="preserve"> útoky</w:t>
      </w:r>
      <w:bookmarkEnd w:id="0"/>
    </w:p>
    <w:p w14:paraId="332FF57F" w14:textId="77777777" w:rsidR="0071545E" w:rsidRDefault="0071545E" w:rsidP="0071545E"/>
    <w:p w14:paraId="15BDD699" w14:textId="77777777" w:rsidR="0071545E" w:rsidRPr="0071545E" w:rsidRDefault="0071545E" w:rsidP="0071545E"/>
    <w:p w14:paraId="7D9C7EF6" w14:textId="155D94BC" w:rsidR="0071545E" w:rsidRPr="0071545E" w:rsidRDefault="0071545E" w:rsidP="0071545E">
      <w:pPr>
        <w:rPr>
          <w:b/>
          <w:bCs/>
          <w:sz w:val="28"/>
          <w:szCs w:val="32"/>
        </w:rPr>
      </w:pPr>
      <w:r w:rsidRPr="0071545E">
        <w:rPr>
          <w:b/>
          <w:bCs/>
          <w:sz w:val="28"/>
          <w:szCs w:val="32"/>
        </w:rPr>
        <w:t>Obsah</w:t>
      </w:r>
    </w:p>
    <w:p w14:paraId="4E9007A7" w14:textId="0E7B5AF5" w:rsidR="0071545E" w:rsidRDefault="0071545E">
      <w:pPr>
        <w:pStyle w:val="Obsah1"/>
        <w:tabs>
          <w:tab w:val="right" w:leader="dot" w:pos="10061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192000145" w:history="1">
        <w:r w:rsidRPr="00C604A0">
          <w:rPr>
            <w:rStyle w:val="Hypertextovodkaz"/>
            <w:noProof/>
          </w:rPr>
          <w:t>Pracovní list – Scénáře na HTTP flood a TCP SYN flood útoky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826597" w14:textId="6E6233CA" w:rsidR="0071545E" w:rsidRDefault="0071545E">
      <w:pPr>
        <w:pStyle w:val="Obsah2"/>
        <w:tabs>
          <w:tab w:val="right" w:leader="dot" w:pos="10061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hyperlink w:anchor="_Toc192000146" w:history="1">
        <w:r w:rsidRPr="00C604A0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80161D" w14:textId="067EF80F" w:rsidR="0071545E" w:rsidRDefault="0071545E">
      <w:pPr>
        <w:pStyle w:val="Obsah2"/>
        <w:tabs>
          <w:tab w:val="right" w:leader="dot" w:pos="10061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hyperlink w:anchor="_Toc192000147" w:history="1">
        <w:r w:rsidRPr="00C604A0">
          <w:rPr>
            <w:rStyle w:val="Hypertextovodkaz"/>
            <w:noProof/>
          </w:rPr>
          <w:t>Potřebné materiály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DD4294" w14:textId="70D3874D" w:rsidR="0071545E" w:rsidRDefault="0071545E">
      <w:pPr>
        <w:pStyle w:val="Obsah1"/>
        <w:tabs>
          <w:tab w:val="right" w:leader="dot" w:pos="10061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hyperlink w:anchor="_Toc192000148" w:history="1">
        <w:r w:rsidRPr="00C604A0">
          <w:rPr>
            <w:rStyle w:val="Hypertextovodkaz"/>
            <w:noProof/>
          </w:rPr>
          <w:t>Instrukce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502520" w14:textId="3821E3B2" w:rsidR="0071545E" w:rsidRDefault="0071545E">
      <w:pPr>
        <w:pStyle w:val="Obsah2"/>
        <w:tabs>
          <w:tab w:val="right" w:leader="dot" w:pos="10061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hyperlink w:anchor="_Toc192000149" w:history="1">
        <w:r w:rsidRPr="00C604A0">
          <w:rPr>
            <w:rStyle w:val="Hypertextovodkaz"/>
            <w:noProof/>
          </w:rPr>
          <w:t>Část 1. Zavedení topologie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ACEBC1" w14:textId="3F3BE353" w:rsidR="0071545E" w:rsidRDefault="0071545E">
      <w:pPr>
        <w:pStyle w:val="Obsah3"/>
        <w:tabs>
          <w:tab w:val="right" w:leader="dot" w:pos="10061"/>
        </w:tabs>
        <w:rPr>
          <w:noProof/>
        </w:rPr>
      </w:pPr>
      <w:hyperlink w:anchor="_Toc192000150" w:history="1">
        <w:r w:rsidRPr="00C604A0">
          <w:rPr>
            <w:rStyle w:val="Hypertextovodkaz"/>
            <w:noProof/>
          </w:rPr>
          <w:t>Krok 1. Stáhnutí a virtualizace strojů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DD2E9E" w14:textId="40705945" w:rsidR="0071545E" w:rsidRDefault="0071545E">
      <w:pPr>
        <w:pStyle w:val="Obsah3"/>
        <w:tabs>
          <w:tab w:val="right" w:leader="dot" w:pos="10061"/>
        </w:tabs>
        <w:rPr>
          <w:noProof/>
        </w:rPr>
      </w:pPr>
      <w:hyperlink w:anchor="_Toc192000151" w:history="1">
        <w:r w:rsidRPr="00C604A0">
          <w:rPr>
            <w:rStyle w:val="Hypertextovodkaz"/>
            <w:noProof/>
          </w:rPr>
          <w:t>Krok 2. Nastavení síťových karet ve 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5245A2" w14:textId="49762697" w:rsidR="0071545E" w:rsidRDefault="0071545E">
      <w:pPr>
        <w:pStyle w:val="Obsah3"/>
        <w:tabs>
          <w:tab w:val="right" w:leader="dot" w:pos="10061"/>
        </w:tabs>
        <w:rPr>
          <w:noProof/>
        </w:rPr>
      </w:pPr>
      <w:hyperlink w:anchor="_Toc192000152" w:history="1">
        <w:r w:rsidRPr="00C604A0">
          <w:rPr>
            <w:rStyle w:val="Hypertextovodkaz"/>
            <w:noProof/>
          </w:rPr>
          <w:t>Krok 3. Komunikace (routery)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D10615" w14:textId="0E46105A" w:rsidR="004F1A43" w:rsidRDefault="0071545E" w:rsidP="004F1A43">
      <w:pPr>
        <w:pStyle w:val="Nadpis2"/>
        <w:ind w:left="0" w:firstLine="0"/>
      </w:pPr>
      <w:r>
        <w:rPr>
          <w:rFonts w:ascii="Arial" w:eastAsia="Arial" w:hAnsi="Arial" w:cs="Arial"/>
          <w:b w:val="0"/>
          <w:sz w:val="22"/>
        </w:rPr>
        <w:fldChar w:fldCharType="end"/>
      </w:r>
    </w:p>
    <w:p w14:paraId="43DA7C4F" w14:textId="77777777" w:rsidR="004F1A43" w:rsidRDefault="004F1A43" w:rsidP="004F1A43">
      <w:pPr>
        <w:pStyle w:val="Nadpis2"/>
      </w:pPr>
      <w:bookmarkStart w:id="1" w:name="_Toc192000146"/>
      <w:r>
        <w:t>Úvod</w:t>
      </w:r>
      <w:bookmarkEnd w:id="1"/>
    </w:p>
    <w:p w14:paraId="1084E807" w14:textId="77777777" w:rsidR="003E0DBB" w:rsidRDefault="004F1A43" w:rsidP="004F1A43">
      <w:pPr>
        <w:rPr>
          <w:szCs w:val="28"/>
        </w:rPr>
      </w:pPr>
      <w:r w:rsidRPr="003E0DBB">
        <w:rPr>
          <w:szCs w:val="28"/>
        </w:rPr>
        <w:t xml:space="preserve">Tento pracovní list slouží pro procvičení základních znalostí ohledně </w:t>
      </w:r>
      <w:proofErr w:type="spellStart"/>
      <w:r w:rsidRPr="003E0DBB">
        <w:rPr>
          <w:szCs w:val="28"/>
        </w:rPr>
        <w:t>DDoS</w:t>
      </w:r>
      <w:proofErr w:type="spellEnd"/>
      <w:r w:rsidRPr="003E0DBB">
        <w:rPr>
          <w:szCs w:val="28"/>
        </w:rPr>
        <w:t xml:space="preserve"> útocích, Command and Control serverech a specificky se zaobírá HTTP </w:t>
      </w:r>
      <w:proofErr w:type="spellStart"/>
      <w:r w:rsidRPr="003E0DBB">
        <w:rPr>
          <w:szCs w:val="28"/>
        </w:rPr>
        <w:t>flood</w:t>
      </w:r>
      <w:proofErr w:type="spellEnd"/>
      <w:r w:rsidRPr="003E0DBB">
        <w:rPr>
          <w:szCs w:val="28"/>
        </w:rPr>
        <w:t xml:space="preserve"> a TCP SYN </w:t>
      </w:r>
      <w:proofErr w:type="spellStart"/>
      <w:r w:rsidRPr="003E0DBB">
        <w:rPr>
          <w:szCs w:val="28"/>
        </w:rPr>
        <w:t>flood</w:t>
      </w:r>
      <w:proofErr w:type="spellEnd"/>
      <w:r w:rsidRPr="003E0DBB">
        <w:rPr>
          <w:szCs w:val="28"/>
        </w:rPr>
        <w:t xml:space="preserve"> útokům.</w:t>
      </w:r>
    </w:p>
    <w:p w14:paraId="2C278496" w14:textId="67EF2F2A" w:rsidR="003E0DBB" w:rsidRPr="003E0DBB" w:rsidRDefault="003E0DBB" w:rsidP="004F1A43">
      <w:pPr>
        <w:rPr>
          <w:szCs w:val="28"/>
        </w:rPr>
      </w:pPr>
      <w:r>
        <w:rPr>
          <w:szCs w:val="28"/>
        </w:rPr>
        <w:t xml:space="preserve">V průběhu práce student bude konfigurovat základní prvky pro nadstavbu scénářů, nastaví scripty pro funkčnost celého útoku jako, </w:t>
      </w:r>
      <w:proofErr w:type="spellStart"/>
      <w:r>
        <w:rPr>
          <w:szCs w:val="28"/>
        </w:rPr>
        <w:t>bind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shell</w:t>
      </w:r>
      <w:proofErr w:type="spellEnd"/>
      <w:r>
        <w:rPr>
          <w:szCs w:val="28"/>
        </w:rPr>
        <w:t xml:space="preserve"> na CnC server a scripty pro komunikaci s </w:t>
      </w:r>
      <w:proofErr w:type="spellStart"/>
      <w:r>
        <w:rPr>
          <w:szCs w:val="28"/>
        </w:rPr>
        <w:t>botnetem</w:t>
      </w:r>
      <w:proofErr w:type="spellEnd"/>
      <w:r>
        <w:rPr>
          <w:szCs w:val="28"/>
        </w:rPr>
        <w:t>.</w:t>
      </w:r>
    </w:p>
    <w:p w14:paraId="5B1B6264" w14:textId="179CC0C1" w:rsidR="00E00C31" w:rsidRDefault="003E0DBB" w:rsidP="004F1A43">
      <w:pPr>
        <w:rPr>
          <w:szCs w:val="28"/>
        </w:rPr>
      </w:pPr>
      <w:r w:rsidRPr="003E0DBB">
        <w:rPr>
          <w:szCs w:val="28"/>
        </w:rPr>
        <w:t xml:space="preserve">Na konci této práce by student měl mít větší porozumění o těchto útocích, jak jejich chování funguje a co </w:t>
      </w:r>
      <w:r>
        <w:rPr>
          <w:szCs w:val="28"/>
        </w:rPr>
        <w:t xml:space="preserve">mohou způsobit. </w:t>
      </w:r>
    </w:p>
    <w:p w14:paraId="00228D89" w14:textId="77777777" w:rsidR="00FB4D6F" w:rsidRPr="003E0DBB" w:rsidRDefault="00FB4D6F" w:rsidP="00FB4D6F">
      <w:pPr>
        <w:ind w:left="0" w:firstLine="0"/>
        <w:rPr>
          <w:szCs w:val="28"/>
        </w:rPr>
      </w:pPr>
    </w:p>
    <w:p w14:paraId="19D6DD9A" w14:textId="32C3C57B" w:rsidR="00E00C31" w:rsidRDefault="004F1A43" w:rsidP="004F1A43">
      <w:pPr>
        <w:pStyle w:val="Nadpis2"/>
      </w:pPr>
      <w:bookmarkStart w:id="2" w:name="_Toc192000147"/>
      <w:r>
        <w:t>Potřebné materiály</w:t>
      </w:r>
      <w:bookmarkEnd w:id="2"/>
    </w:p>
    <w:p w14:paraId="63001DE8" w14:textId="1DFB9753" w:rsidR="00E00C31" w:rsidRDefault="003E0DBB">
      <w:pPr>
        <w:numPr>
          <w:ilvl w:val="0"/>
          <w:numId w:val="2"/>
        </w:numPr>
        <w:spacing w:after="68"/>
        <w:ind w:hanging="360"/>
      </w:pPr>
      <w:r>
        <w:t>Software pro virtualizaci (VirtualBox)</w:t>
      </w:r>
    </w:p>
    <w:p w14:paraId="7EC91B3A" w14:textId="23B5E598" w:rsidR="00D12324" w:rsidRDefault="00D12324">
      <w:pPr>
        <w:numPr>
          <w:ilvl w:val="0"/>
          <w:numId w:val="2"/>
        </w:numPr>
        <w:spacing w:after="68"/>
        <w:ind w:hanging="360"/>
      </w:pPr>
      <w:r>
        <w:t>Software pro konfiguraci routeru (</w:t>
      </w:r>
      <w:proofErr w:type="spellStart"/>
      <w:r>
        <w:t>WinBox</w:t>
      </w:r>
      <w:proofErr w:type="spellEnd"/>
      <w:r>
        <w:t>)</w:t>
      </w:r>
    </w:p>
    <w:p w14:paraId="2209E651" w14:textId="009CBAD3" w:rsidR="003E0DBB" w:rsidRDefault="00FB4D6F">
      <w:pPr>
        <w:numPr>
          <w:ilvl w:val="0"/>
          <w:numId w:val="2"/>
        </w:numPr>
        <w:spacing w:after="68"/>
        <w:ind w:hanging="360"/>
      </w:pPr>
      <w:r>
        <w:t xml:space="preserve">Místo pro virtuální stroje </w:t>
      </w:r>
      <w:r>
        <w:rPr>
          <w:lang w:val="en-US"/>
        </w:rPr>
        <w:t>~</w:t>
      </w:r>
      <w:r>
        <w:t>50 GB.</w:t>
      </w:r>
    </w:p>
    <w:p w14:paraId="69AC0791" w14:textId="5273ED2D" w:rsidR="00D12324" w:rsidRDefault="00FB4D6F" w:rsidP="00D12324">
      <w:pPr>
        <w:numPr>
          <w:ilvl w:val="0"/>
          <w:numId w:val="2"/>
        </w:numPr>
        <w:spacing w:after="68"/>
        <w:ind w:hanging="360"/>
      </w:pPr>
      <w:r>
        <w:t>Obrazy Ubuntu server, Kali a RouterOS.</w:t>
      </w:r>
    </w:p>
    <w:p w14:paraId="72B50A53" w14:textId="77777777" w:rsidR="00FB4D6F" w:rsidRDefault="00FB4D6F" w:rsidP="00FB4D6F">
      <w:pPr>
        <w:spacing w:after="68"/>
        <w:ind w:left="0" w:firstLine="0"/>
      </w:pPr>
    </w:p>
    <w:p w14:paraId="54FA70B1" w14:textId="7BD4DDF5" w:rsidR="00FB4D6F" w:rsidRDefault="00FB4D6F" w:rsidP="00370D9C">
      <w:pPr>
        <w:pStyle w:val="Nadpis1"/>
      </w:pPr>
      <w:bookmarkStart w:id="3" w:name="_Toc192000148"/>
      <w:r w:rsidRPr="00370D9C">
        <w:lastRenderedPageBreak/>
        <w:t>Instrukce</w:t>
      </w:r>
      <w:bookmarkEnd w:id="3"/>
    </w:p>
    <w:p w14:paraId="217364C2" w14:textId="14508008" w:rsidR="00FB4D6F" w:rsidRDefault="00370D9C" w:rsidP="00FB4D6F">
      <w:pPr>
        <w:pStyle w:val="Nadpis2"/>
      </w:pPr>
      <w:bookmarkStart w:id="4" w:name="_Toc192000149"/>
      <w:r>
        <w:t xml:space="preserve">Část 1. </w:t>
      </w:r>
      <w:r w:rsidR="00FB4D6F">
        <w:t>Zavedení topologie</w:t>
      </w:r>
      <w:bookmarkEnd w:id="4"/>
    </w:p>
    <w:p w14:paraId="6C355955" w14:textId="77777777" w:rsidR="00FB4D6F" w:rsidRDefault="00FB4D6F" w:rsidP="00FB4D6F">
      <w:pPr>
        <w:keepNext/>
        <w:spacing w:after="68"/>
        <w:ind w:left="0" w:firstLine="0"/>
      </w:pPr>
      <w:r w:rsidRPr="00A662B9">
        <w:rPr>
          <w:noProof/>
        </w:rPr>
        <w:drawing>
          <wp:inline distT="0" distB="0" distL="0" distR="0" wp14:anchorId="610EA58D" wp14:editId="46D0B0EF">
            <wp:extent cx="4822166" cy="3737591"/>
            <wp:effectExtent l="0" t="0" r="0" b="0"/>
            <wp:docPr id="61824605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46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920" cy="378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27AE" w14:textId="3986EB4C" w:rsidR="00FB4D6F" w:rsidRDefault="00FB4D6F" w:rsidP="00FB4D6F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</w:t>
      </w:r>
      <w:r w:rsidR="00370D9C">
        <w:t>Topologie</w:t>
      </w:r>
      <w:r>
        <w:t xml:space="preserve"> virtualizovaného prostředí</w:t>
      </w:r>
    </w:p>
    <w:p w14:paraId="7B4B7CFB" w14:textId="0C80D202" w:rsidR="00FB4D6F" w:rsidRDefault="00FB4D6F" w:rsidP="00FB4D6F">
      <w:r w:rsidRPr="00FB4D6F">
        <w:t xml:space="preserve">Na Obrázku </w:t>
      </w:r>
      <w:r>
        <w:t>1</w:t>
      </w:r>
      <w:r w:rsidRPr="00FB4D6F">
        <w:t xml:space="preserve"> je celá topologie </w:t>
      </w:r>
      <w:r>
        <w:t>práce</w:t>
      </w:r>
      <w:r w:rsidRPr="00FB4D6F">
        <w:t xml:space="preserve"> i s přiřazenými IP adresami. V tomto zapojení tedy bude komponovat Útočník, na kterém běží distribuce Kali (dostupná z: </w:t>
      </w:r>
      <w:hyperlink r:id="rId10" w:anchor="kali-virtual-machines" w:history="1">
        <w:r w:rsidRPr="00A0352B">
          <w:rPr>
            <w:rStyle w:val="Hypertextovodkaz"/>
          </w:rPr>
          <w:t>https://www.kali.org/get-kali/#kali-virtual-machines</w:t>
        </w:r>
      </w:hyperlink>
      <w:r w:rsidRPr="00FB4D6F">
        <w:t>), ze kterého budou pramenit útoky.</w:t>
      </w:r>
    </w:p>
    <w:p w14:paraId="51D62374" w14:textId="77777777" w:rsidR="00FB4D6F" w:rsidRDefault="00FB4D6F" w:rsidP="00FB4D6F">
      <w:r w:rsidRPr="00FB4D6F">
        <w:t>Centralizovaný CnC (Command and Control) server, ke kterému Útočník má root přístup a ze kterého se budou přeposílat útoky botnetu.</w:t>
      </w:r>
    </w:p>
    <w:p w14:paraId="31CF1E3D" w14:textId="77777777" w:rsidR="00FB4D6F" w:rsidRDefault="00FB4D6F" w:rsidP="00FB4D6F">
      <w:r w:rsidRPr="00FB4D6F">
        <w:t>Boti, kteří reprezentují infikované zařízení s přístupem na internet a jsou tedy spouštěči škodlivého kódu.</w:t>
      </w:r>
    </w:p>
    <w:p w14:paraId="723C1AA5" w14:textId="623AB0B1" w:rsidR="00FB4D6F" w:rsidRDefault="00FB4D6F" w:rsidP="00FB4D6F">
      <w:r w:rsidRPr="00FB4D6F">
        <w:t xml:space="preserve">Tři routery s operačním systémem RouterOS (dostupný z: </w:t>
      </w:r>
      <w:hyperlink r:id="rId11" w:history="1">
        <w:r w:rsidRPr="00A0352B">
          <w:rPr>
            <w:rStyle w:val="Hypertextovodkaz"/>
          </w:rPr>
          <w:t>https://mikrotik.com/download</w:t>
        </w:r>
      </w:hyperlink>
      <w:r w:rsidRPr="00FB4D6F">
        <w:t>)</w:t>
      </w:r>
      <w:r>
        <w:t xml:space="preserve"> a </w:t>
      </w:r>
      <w:proofErr w:type="spellStart"/>
      <w:r>
        <w:t>Ununtu</w:t>
      </w:r>
      <w:proofErr w:type="spellEnd"/>
      <w:r w:rsidRPr="00FB4D6F">
        <w:t xml:space="preserve">, mají simulovat internet a umožnit load </w:t>
      </w:r>
      <w:r w:rsidR="00370D9C" w:rsidRPr="00FB4D6F">
        <w:t>balancing,</w:t>
      </w:r>
      <w:r w:rsidRPr="00FB4D6F">
        <w:t xml:space="preserve"> pokud je potřeba.</w:t>
      </w:r>
    </w:p>
    <w:p w14:paraId="70D21CC5" w14:textId="26E7CF3E" w:rsidR="00FB4D6F" w:rsidRDefault="00FB4D6F" w:rsidP="00FB4D6F">
      <w:r w:rsidRPr="00FB4D6F">
        <w:t xml:space="preserve">A samotné servery oběti, na kterých běží HTTP služba Apache a DNS služba Bind na překlad adresy z druhého serveru. Jak </w:t>
      </w:r>
      <w:proofErr w:type="gramStart"/>
      <w:r w:rsidRPr="00FB4D6F">
        <w:t>Boti</w:t>
      </w:r>
      <w:proofErr w:type="gramEnd"/>
      <w:r w:rsidRPr="00FB4D6F">
        <w:t xml:space="preserve"> tak servery běží převážně na </w:t>
      </w:r>
      <w:r w:rsidR="00370D9C">
        <w:t>U</w:t>
      </w:r>
      <w:r w:rsidRPr="00FB4D6F">
        <w:t xml:space="preserve">buntu (dostupný z: </w:t>
      </w:r>
      <w:hyperlink r:id="rId12" w:history="1">
        <w:r w:rsidRPr="00A0352B">
          <w:rPr>
            <w:rStyle w:val="Hypertextovodkaz"/>
          </w:rPr>
          <w:t>https://ubuntu.com/download/server</w:t>
        </w:r>
      </w:hyperlink>
      <w:r w:rsidRPr="00FB4D6F">
        <w:t>)</w:t>
      </w:r>
      <w:r>
        <w:t>.</w:t>
      </w:r>
    </w:p>
    <w:p w14:paraId="3C89AFA4" w14:textId="1025C13F" w:rsidR="00370D9C" w:rsidRDefault="00370D9C" w:rsidP="00370D9C">
      <w:pPr>
        <w:pStyle w:val="Nadpis3"/>
      </w:pPr>
      <w:bookmarkStart w:id="5" w:name="_Toc192000150"/>
      <w:r>
        <w:t>Krok 1. Stáhnutí a virtualizace strojů</w:t>
      </w:r>
      <w:bookmarkEnd w:id="5"/>
    </w:p>
    <w:p w14:paraId="1F70F7ED" w14:textId="5A5EDC79" w:rsidR="00370D9C" w:rsidRDefault="00370D9C" w:rsidP="00370D9C">
      <w:r>
        <w:t>V uvedených lincích minule si stáhněte vždy jen jeden soubor. Kali a RouterOS jdou stáhnout rovnou jako import do VirtualBoxu, ale ubuntu server se musí stáhnout jako .ios soubor.</w:t>
      </w:r>
    </w:p>
    <w:p w14:paraId="30250851" w14:textId="2186C18F" w:rsidR="00370D9C" w:rsidRDefault="00370D9C" w:rsidP="00370D9C">
      <w:r>
        <w:t xml:space="preserve">Po stáhnutí Kali a RouterOS stačí jen otevřít </w:t>
      </w:r>
      <w:r w:rsidR="00D12324">
        <w:t xml:space="preserve">(poklepat) </w:t>
      </w:r>
      <w:r>
        <w:t>a začne import</w:t>
      </w:r>
      <w:r w:rsidR="00D12324">
        <w:t>. Pro Ubuntu jděte do VirtualBoxu a klepněte na nový.</w:t>
      </w:r>
    </w:p>
    <w:p w14:paraId="1A3480B1" w14:textId="32644F0B" w:rsidR="00D12324" w:rsidRDefault="00D12324" w:rsidP="00370D9C">
      <w:r w:rsidRPr="00D12324">
        <w:rPr>
          <w:noProof/>
        </w:rPr>
        <w:lastRenderedPageBreak/>
        <w:drawing>
          <wp:inline distT="0" distB="0" distL="0" distR="0" wp14:anchorId="4D3932E9" wp14:editId="2662ED49">
            <wp:extent cx="3391373" cy="1124107"/>
            <wp:effectExtent l="0" t="0" r="0" b="0"/>
            <wp:docPr id="76575379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537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AF5A" w14:textId="7F022447" w:rsidR="00D12324" w:rsidRDefault="00D12324" w:rsidP="00370D9C">
      <w:r>
        <w:t>Vyplňte všechny potřebné informace jako jméno, místo staženého .</w:t>
      </w:r>
      <w:proofErr w:type="spellStart"/>
      <w:r>
        <w:t>iso</w:t>
      </w:r>
      <w:proofErr w:type="spellEnd"/>
      <w:r>
        <w:t xml:space="preserve"> souboru a ve položce hardware zvolte 10GB místa (v budoucnu budeme dělat co nejvíce propojených klonů pro co největší ušetření místa).</w:t>
      </w:r>
    </w:p>
    <w:p w14:paraId="1939155B" w14:textId="5F6C5CB2" w:rsidR="00D12324" w:rsidRDefault="00D12324" w:rsidP="00370D9C">
      <w:r>
        <w:t xml:space="preserve">Každý stroj by měl už tedy jít spustit. (defaultní jméno/heslo pro </w:t>
      </w:r>
      <w:proofErr w:type="spellStart"/>
      <w:r>
        <w:t>kali</w:t>
      </w:r>
      <w:proofErr w:type="spellEnd"/>
      <w:r>
        <w:t xml:space="preserve"> je </w:t>
      </w:r>
      <w:proofErr w:type="spellStart"/>
      <w:r>
        <w:t>kali</w:t>
      </w:r>
      <w:proofErr w:type="spellEnd"/>
      <w:r>
        <w:t>/</w:t>
      </w:r>
      <w:proofErr w:type="spellStart"/>
      <w:r>
        <w:t>kali</w:t>
      </w:r>
      <w:proofErr w:type="spellEnd"/>
      <w:r>
        <w:t>, pro RouterOS není nastavené žádné a pro Ubuntu při instalačce si nastavíte vlastní (doporučuji nějaké krátké a lehce zapamatovatelné)).</w:t>
      </w:r>
    </w:p>
    <w:p w14:paraId="1C0A1CBC" w14:textId="00DDD3AC" w:rsidR="00D12324" w:rsidRDefault="00497EDB" w:rsidP="00497EDB">
      <w:pPr>
        <w:pStyle w:val="Nadpis3"/>
      </w:pPr>
      <w:bookmarkStart w:id="6" w:name="_Toc192000151"/>
      <w:r>
        <w:t xml:space="preserve">Krok 2. </w:t>
      </w:r>
      <w:r w:rsidR="0071545E">
        <w:t>Nastavení síťových karet</w:t>
      </w:r>
      <w:r>
        <w:t xml:space="preserve"> </w:t>
      </w:r>
      <w:r w:rsidR="0071545E">
        <w:t>ve VB</w:t>
      </w:r>
      <w:bookmarkEnd w:id="6"/>
    </w:p>
    <w:p w14:paraId="4A0764C6" w14:textId="1EE96AA0" w:rsidR="00497EDB" w:rsidRDefault="00497EDB" w:rsidP="00497EDB">
      <w:r>
        <w:t xml:space="preserve">Pro každou „cestu“ je potřeba založit novou interní síť a přiřadit ji ke síťové kartě. Např.: u routeru </w:t>
      </w:r>
      <w:r w:rsidR="0071545E">
        <w:t xml:space="preserve">R1 (jediný RouterOS) </w:t>
      </w:r>
      <w:r>
        <w:t>bude síťové pole ve VirtualBoxu vypadat takto:</w:t>
      </w:r>
    </w:p>
    <w:p w14:paraId="030FB7D2" w14:textId="65ACFF7A" w:rsidR="00497EDB" w:rsidRDefault="00497EDB" w:rsidP="00497EDB">
      <w:r w:rsidRPr="00497EDB">
        <w:drawing>
          <wp:inline distT="0" distB="0" distL="0" distR="0" wp14:anchorId="38D1DF89" wp14:editId="66795A0B">
            <wp:extent cx="5020376" cy="1114581"/>
            <wp:effectExtent l="0" t="0" r="0" b="9525"/>
            <wp:docPr id="97258793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879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CE8538" w14:textId="38EFFB2A" w:rsidR="00853A41" w:rsidRDefault="00853A41" w:rsidP="00853A41">
      <w:r>
        <w:t xml:space="preserve">Pro nastavení páté síťové karty musíme zadat do našeho terminálu tento command (nejlépe v umístění </w:t>
      </w:r>
      <w:proofErr w:type="spellStart"/>
      <w:r>
        <w:t>VirualBoxu</w:t>
      </w:r>
      <w:proofErr w:type="spellEnd"/>
      <w:r>
        <w:t xml:space="preserve"> (defaultně ve C:\Program </w:t>
      </w:r>
      <w:proofErr w:type="spellStart"/>
      <w:r>
        <w:t>Files</w:t>
      </w:r>
      <w:proofErr w:type="spellEnd"/>
      <w:r>
        <w:t>\Oracle\VirtualBox\)):</w:t>
      </w:r>
    </w:p>
    <w:p w14:paraId="0C201E3D" w14:textId="00B5DD89" w:rsidR="00853A41" w:rsidRDefault="00853A41" w:rsidP="00871F40">
      <w:pPr>
        <w:pStyle w:val="Odstavecseseznamem"/>
        <w:numPr>
          <w:ilvl w:val="0"/>
          <w:numId w:val="7"/>
        </w:numPr>
      </w:pPr>
      <w:r>
        <w:t xml:space="preserve">.\VBoxManage.exe </w:t>
      </w:r>
      <w:proofErr w:type="spellStart"/>
      <w:r>
        <w:t>modifyvm</w:t>
      </w:r>
      <w:proofErr w:type="spellEnd"/>
      <w:r>
        <w:t xml:space="preserve"> </w:t>
      </w:r>
      <w:proofErr w:type="gramStart"/>
      <w:r>
        <w:t>“&lt;</w:t>
      </w:r>
      <w:proofErr w:type="gramEnd"/>
      <w:r>
        <w:t xml:space="preserve">Jméno R1 routeru&gt;“ </w:t>
      </w:r>
      <w:r w:rsidR="00871F40">
        <w:t xml:space="preserve">--nic5 </w:t>
      </w:r>
      <w:proofErr w:type="spellStart"/>
      <w:r w:rsidR="00871F40">
        <w:t>none</w:t>
      </w:r>
      <w:proofErr w:type="spellEnd"/>
    </w:p>
    <w:p w14:paraId="50C4D0A4" w14:textId="2D8A8BDE" w:rsidR="00871F40" w:rsidRDefault="00871F40" w:rsidP="00871F40">
      <w:pPr>
        <w:ind w:left="360" w:firstLine="0"/>
      </w:pPr>
      <w:r>
        <w:t>Nakonec změnit na potřebný typ ve VirtualBoxu poklepáním na část ve závorce.</w:t>
      </w:r>
    </w:p>
    <w:p w14:paraId="390703C9" w14:textId="515721F2" w:rsidR="0071545E" w:rsidRDefault="0071545E" w:rsidP="0071545E">
      <w:pPr>
        <w:pStyle w:val="Nadpis3"/>
      </w:pPr>
      <w:bookmarkStart w:id="7" w:name="_Toc192000152"/>
      <w:r>
        <w:t>Krok 3. Komunikace (routery)</w:t>
      </w:r>
      <w:bookmarkEnd w:id="7"/>
    </w:p>
    <w:p w14:paraId="7F55CF9D" w14:textId="413CBF68" w:rsidR="00497EDB" w:rsidRDefault="0071545E" w:rsidP="00497EDB">
      <w:r>
        <w:t xml:space="preserve">Po spuštění RouterOS, který bude naším „hlavním“ routerem, se vám ukáže CLI rozhraní. Buď můžete konfigurovat přes to, nebo se k němu připojíme přes </w:t>
      </w:r>
      <w:proofErr w:type="spellStart"/>
      <w:r>
        <w:t>WinBox</w:t>
      </w:r>
      <w:proofErr w:type="spellEnd"/>
      <w:r>
        <w:t xml:space="preserve"> (dostupný z: </w:t>
      </w:r>
      <w:hyperlink r:id="rId15" w:history="1">
        <w:r w:rsidRPr="00283D8C">
          <w:rPr>
            <w:rStyle w:val="Hypertextovodkaz"/>
          </w:rPr>
          <w:t>https://mikrotik.com/download</w:t>
        </w:r>
      </w:hyperlink>
      <w:r>
        <w:t>), abychom mohli konfigurovat ve grafickém rozhraní.</w:t>
      </w:r>
    </w:p>
    <w:p w14:paraId="39B85D54" w14:textId="072798FF" w:rsidR="0071545E" w:rsidRDefault="0071545E" w:rsidP="00497EDB">
      <w:r>
        <w:t>Dejte si pozor abyste ve síťovém menu měly povolen síťový most, aby šel router vidět.</w:t>
      </w:r>
    </w:p>
    <w:p w14:paraId="2B83A05E" w14:textId="24151ECE" w:rsidR="004508FB" w:rsidRDefault="004508FB" w:rsidP="00497EDB">
      <w:r>
        <w:t xml:space="preserve">Ve IP -&gt; DHCP </w:t>
      </w:r>
      <w:proofErr w:type="spellStart"/>
      <w:r>
        <w:t>client</w:t>
      </w:r>
      <w:proofErr w:type="spellEnd"/>
      <w:r>
        <w:t xml:space="preserve"> vytvoříme základního klienta (stačí dát rozhraní, které slouží jako síťový most (pokud si nejste jistí můžete se kouknout do kolonky Interfaces a kde bude provoz, to je síťový most))</w:t>
      </w:r>
      <w:r w:rsidR="004B43FA">
        <w:t>.</w:t>
      </w:r>
    </w:p>
    <w:p w14:paraId="35DC3183" w14:textId="6AFDF3EC" w:rsidR="0071545E" w:rsidRDefault="004508FB" w:rsidP="00497EDB">
      <w:r>
        <w:t xml:space="preserve">Ve IP -&gt; </w:t>
      </w:r>
      <w:proofErr w:type="spellStart"/>
      <w:r>
        <w:t>Addresses</w:t>
      </w:r>
      <w:proofErr w:type="spellEnd"/>
      <w:r>
        <w:t xml:space="preserve"> vytvoříme adresy podle schématu</w:t>
      </w:r>
    </w:p>
    <w:p w14:paraId="30EBE7F6" w14:textId="42D81CCB" w:rsidR="004508FB" w:rsidRDefault="004508FB" w:rsidP="00497EDB">
      <w:r>
        <w:t>Celý adresový list by měl vypadat nějak takto:</w:t>
      </w:r>
    </w:p>
    <w:p w14:paraId="52CC7527" w14:textId="0E0821F4" w:rsidR="004508FB" w:rsidRDefault="004508FB" w:rsidP="00497EDB">
      <w:r w:rsidRPr="004508FB">
        <w:lastRenderedPageBreak/>
        <w:drawing>
          <wp:inline distT="0" distB="0" distL="0" distR="0" wp14:anchorId="690B3354" wp14:editId="6DBD055D">
            <wp:extent cx="3753374" cy="1781424"/>
            <wp:effectExtent l="0" t="0" r="0" b="9525"/>
            <wp:docPr id="179313274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327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4BF3" w14:textId="427B2265" w:rsidR="004508FB" w:rsidRDefault="004508FB" w:rsidP="00497EDB">
      <w:r>
        <w:t xml:space="preserve">Ve IP -&gt; </w:t>
      </w:r>
      <w:proofErr w:type="spellStart"/>
      <w:r>
        <w:t>routes</w:t>
      </w:r>
      <w:proofErr w:type="spellEnd"/>
      <w:r>
        <w:t xml:space="preserve"> nastavíme routy do vzdálených sítí (ze schématu je vidět, že vzdálená sítě budou pro nás jenom sítě serverů a botnetu</w:t>
      </w:r>
      <w:r w:rsidR="004B43FA">
        <w:t>).</w:t>
      </w:r>
      <w:r>
        <w:t xml:space="preserve"> Celý list by měl vypadat takto:</w:t>
      </w:r>
    </w:p>
    <w:p w14:paraId="6A113D5B" w14:textId="7C6EDAA7" w:rsidR="004508FB" w:rsidRDefault="004508FB" w:rsidP="00497EDB">
      <w:r w:rsidRPr="004508FB">
        <w:drawing>
          <wp:inline distT="0" distB="0" distL="0" distR="0" wp14:anchorId="43C733DA" wp14:editId="4C1CFD59">
            <wp:extent cx="5220429" cy="1781424"/>
            <wp:effectExtent l="0" t="0" r="0" b="9525"/>
            <wp:docPr id="134965875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587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925F" w14:textId="4576F4D0" w:rsidR="004508FB" w:rsidRDefault="004B43FA" w:rsidP="00497EDB">
      <w:r>
        <w:t>Nakonec abychom měli sice pomalou ale nějakou automatickou komunikaci do internetu v síti, tak je potřeba ještě nastavit NAT ve IP -&gt; firewall a kolonce NAT.</w:t>
      </w:r>
    </w:p>
    <w:p w14:paraId="4C7621DD" w14:textId="588A6571" w:rsidR="004508FB" w:rsidRDefault="004B43FA" w:rsidP="00497EDB">
      <w:r>
        <w:t xml:space="preserve">Ve vytváření nás zajímají jen 3 pole. Ve General pole </w:t>
      </w:r>
      <w:proofErr w:type="spellStart"/>
      <w:r>
        <w:t>Chain</w:t>
      </w:r>
      <w:proofErr w:type="spellEnd"/>
      <w:r>
        <w:t xml:space="preserve">, který bude </w:t>
      </w:r>
      <w:proofErr w:type="spellStart"/>
      <w:r>
        <w:t>srcnat</w:t>
      </w:r>
      <w:proofErr w:type="spellEnd"/>
      <w:r>
        <w:t xml:space="preserve">. Out. Interface, který je náš síťový most. A v </w:t>
      </w:r>
      <w:proofErr w:type="spellStart"/>
      <w:r>
        <w:t>Action</w:t>
      </w:r>
      <w:proofErr w:type="spellEnd"/>
      <w:r>
        <w:t xml:space="preserve"> zvolíme </w:t>
      </w:r>
      <w:proofErr w:type="spellStart"/>
      <w:r>
        <w:t>masquerade</w:t>
      </w:r>
      <w:proofErr w:type="spellEnd"/>
      <w:r>
        <w:t>.</w:t>
      </w:r>
    </w:p>
    <w:p w14:paraId="6CF3911C" w14:textId="45855564" w:rsidR="004B43FA" w:rsidRDefault="004B43FA" w:rsidP="00497EDB">
      <w:r>
        <w:t xml:space="preserve">Pro další dva routery zvolíme ubuntu, protože zdarma verze RouterOS má limit na </w:t>
      </w:r>
      <w:proofErr w:type="spellStart"/>
      <w:r>
        <w:t>tx</w:t>
      </w:r>
      <w:proofErr w:type="spellEnd"/>
      <w:r>
        <w:t xml:space="preserve"> 1Mb/s.</w:t>
      </w:r>
    </w:p>
    <w:p w14:paraId="05F4A357" w14:textId="4274A086" w:rsidR="004B43FA" w:rsidRDefault="004B43FA" w:rsidP="00497EDB">
      <w:r>
        <w:t xml:space="preserve">Ještě </w:t>
      </w:r>
      <w:r w:rsidR="00853A41">
        <w:t>předtím,</w:t>
      </w:r>
      <w:r>
        <w:t xml:space="preserve"> než naklonujeme ubuntu, tak </w:t>
      </w:r>
      <w:r w:rsidR="00853A41">
        <w:t>na naše základní přidáme síťový most abychom měli rychlou konektivitu do internetu a nainstalujeme na něj nástroj nmtui pro konfiguraci síťových parametrů (budeme využívat i u koncových zařízení).</w:t>
      </w:r>
    </w:p>
    <w:p w14:paraId="4B7C81DC" w14:textId="21433DFA" w:rsidR="00853A41" w:rsidRDefault="00853A41" w:rsidP="00497EDB">
      <w:r>
        <w:t>Poté můžeme naklonovat a upravit síťové karty</w:t>
      </w:r>
      <w:r w:rsidR="00871F40">
        <w:t xml:space="preserve"> ve VB</w:t>
      </w:r>
      <w:r>
        <w:t>.</w:t>
      </w:r>
    </w:p>
    <w:p w14:paraId="341C33E0" w14:textId="5BFF8509" w:rsidR="00871F40" w:rsidRDefault="00871F40" w:rsidP="00497EDB">
      <w:r>
        <w:t xml:space="preserve">Po spuštění nmtui dáme </w:t>
      </w:r>
      <w:proofErr w:type="spellStart"/>
      <w:r>
        <w:t>add</w:t>
      </w:r>
      <w:proofErr w:type="spellEnd"/>
      <w:r>
        <w:t xml:space="preserve"> connection a přidáme potřebné rozhraní. Např.: u routeru R2 budou rozhraní vypadat následovně:</w:t>
      </w:r>
    </w:p>
    <w:p w14:paraId="29145B65" w14:textId="158F7605" w:rsidR="00871F40" w:rsidRDefault="00871F40" w:rsidP="00497EDB">
      <w:r w:rsidRPr="00871F40">
        <w:drawing>
          <wp:inline distT="0" distB="0" distL="0" distR="0" wp14:anchorId="3BAF4887" wp14:editId="74E372AD">
            <wp:extent cx="4873925" cy="1578534"/>
            <wp:effectExtent l="0" t="0" r="3175" b="3175"/>
            <wp:docPr id="32091821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182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2577" cy="158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C257" w14:textId="719E66C1" w:rsidR="00871F40" w:rsidRDefault="00871F40" w:rsidP="00497EDB">
      <w:r w:rsidRPr="00871F40">
        <w:lastRenderedPageBreak/>
        <w:drawing>
          <wp:inline distT="0" distB="0" distL="0" distR="0" wp14:anchorId="64D8F24C" wp14:editId="718A3052">
            <wp:extent cx="4917057" cy="4017797"/>
            <wp:effectExtent l="0" t="0" r="0" b="1905"/>
            <wp:docPr id="58096187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618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914" cy="40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E1A4" w14:textId="700A5A2F" w:rsidR="00871F40" w:rsidRDefault="00871F40" w:rsidP="00497EDB">
      <w:r w:rsidRPr="00871F40">
        <w:drawing>
          <wp:inline distT="0" distB="0" distL="0" distR="0" wp14:anchorId="5832A8E5" wp14:editId="73E1BB5A">
            <wp:extent cx="4916805" cy="3228454"/>
            <wp:effectExtent l="0" t="0" r="0" b="0"/>
            <wp:docPr id="283405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0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922" cy="3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6895" w14:textId="502E25F6" w:rsidR="009E2424" w:rsidRDefault="00871F40" w:rsidP="009E2424">
      <w:r>
        <w:t>U routeru R3 doplníme podle schématu</w:t>
      </w:r>
      <w:r w:rsidR="009E2424">
        <w:t xml:space="preserve"> (na servery 176.16.1.1./24, na R1 s 128.1.2.2/24 a třemi routy jak u R2 (ale next-hop je 128.1.2.1) a na R2 128.1.3.2/24 s routou na síť botnetu)</w:t>
      </w:r>
      <w:r>
        <w:t>.</w:t>
      </w:r>
    </w:p>
    <w:p w14:paraId="4BD26C7A" w14:textId="74F827BB" w:rsidR="00871F40" w:rsidRDefault="00871F40" w:rsidP="00497EDB">
      <w:r>
        <w:t xml:space="preserve">Pro propsání změn můžeme rebootnout, nebo deaktivovat rozhraní </w:t>
      </w:r>
      <w:r w:rsidR="009E2424">
        <w:t>ve nmtui ve „Activate a connection“.</w:t>
      </w:r>
    </w:p>
    <w:p w14:paraId="46801EB5" w14:textId="5F79492E" w:rsidR="009E2424" w:rsidRDefault="009E2424" w:rsidP="00497EDB">
      <w:r w:rsidRPr="009E2424">
        <w:lastRenderedPageBreak/>
        <w:drawing>
          <wp:inline distT="0" distB="0" distL="0" distR="0" wp14:anchorId="4AF962B8" wp14:editId="5C4D1418">
            <wp:extent cx="3134162" cy="1914792"/>
            <wp:effectExtent l="0" t="0" r="9525" b="9525"/>
            <wp:docPr id="173017816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781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09B5" w14:textId="77777777" w:rsidR="009E2424" w:rsidRDefault="009E2424" w:rsidP="00497EDB"/>
    <w:p w14:paraId="0845A850" w14:textId="77777777" w:rsidR="00871F40" w:rsidRPr="00497EDB" w:rsidRDefault="00871F40" w:rsidP="00497EDB"/>
    <w:sectPr w:rsidR="00871F40" w:rsidRPr="00497EDB">
      <w:headerReference w:type="even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80" w:right="1089" w:bottom="1312" w:left="1080" w:header="708" w:footer="71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BB33C" w14:textId="77777777" w:rsidR="004058E5" w:rsidRDefault="004058E5">
      <w:pPr>
        <w:spacing w:after="0" w:line="240" w:lineRule="auto"/>
      </w:pPr>
      <w:r>
        <w:separator/>
      </w:r>
    </w:p>
  </w:endnote>
  <w:endnote w:type="continuationSeparator" w:id="0">
    <w:p w14:paraId="4F5AAF08" w14:textId="77777777" w:rsidR="004058E5" w:rsidRDefault="0040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329C0" w14:textId="77777777" w:rsidR="00E00C31" w:rsidRDefault="00000000">
    <w:pPr>
      <w:tabs>
        <w:tab w:val="center" w:pos="6983"/>
        <w:tab w:val="right" w:pos="10071"/>
      </w:tabs>
      <w:spacing w:after="0" w:line="259" w:lineRule="auto"/>
      <w:ind w:left="0" w:right="-12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</w:t>
    </w:r>
    <w:proofErr w:type="gramStart"/>
    <w:r>
      <w:rPr>
        <w:sz w:val="16"/>
      </w:rPr>
      <w:t>2018 - 2020</w:t>
    </w:r>
    <w:proofErr w:type="gramEnd"/>
    <w:r>
      <w:rPr>
        <w:sz w:val="16"/>
      </w:rPr>
      <w:t xml:space="preserve"> Cisco and/</w:t>
    </w:r>
    <w:proofErr w:type="spellStart"/>
    <w:r>
      <w:rPr>
        <w:sz w:val="16"/>
      </w:rPr>
      <w:t>or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its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affiliates</w:t>
    </w:r>
    <w:proofErr w:type="spellEnd"/>
    <w:r>
      <w:rPr>
        <w:sz w:val="16"/>
      </w:rPr>
      <w:t xml:space="preserve">. All </w:t>
    </w:r>
    <w:proofErr w:type="spellStart"/>
    <w:r>
      <w:rPr>
        <w:sz w:val="16"/>
      </w:rPr>
      <w:t>rights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reserved</w:t>
    </w:r>
    <w:proofErr w:type="spellEnd"/>
    <w:r>
      <w:rPr>
        <w:sz w:val="16"/>
      </w:rPr>
      <w:t xml:space="preserve">. Cisco Public </w:t>
    </w:r>
    <w:r>
      <w:rPr>
        <w:sz w:val="16"/>
      </w:rPr>
      <w:tab/>
    </w: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proofErr w:type="spellStart"/>
    <w:r>
      <w:rPr>
        <w:sz w:val="16"/>
      </w:rPr>
      <w:t>of</w:t>
    </w:r>
    <w:proofErr w:type="spellEnd"/>
    <w:r>
      <w:rPr>
        <w:sz w:val="16"/>
      </w:rPr>
      <w:t xml:space="preserve"> </w:t>
    </w:r>
    <w:fldSimple w:instr=" NUMPAGES   \* MERGEFORMAT ">
      <w:r w:rsidR="00E00C31">
        <w:rPr>
          <w:b/>
          <w:sz w:val="16"/>
        </w:rPr>
        <w:t>8</w:t>
      </w:r>
    </w:fldSimple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0374957"/>
      <w:docPartObj>
        <w:docPartGallery w:val="Page Numbers (Bottom of Page)"/>
        <w:docPartUnique/>
      </w:docPartObj>
    </w:sdtPr>
    <w:sdtContent>
      <w:p w14:paraId="773B2F50" w14:textId="2ED824FB" w:rsidR="00170541" w:rsidRDefault="0017054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01D4D4" w14:textId="77777777" w:rsidR="00170541" w:rsidRDefault="0017054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73911251"/>
      <w:docPartObj>
        <w:docPartGallery w:val="Page Numbers (Bottom of Page)"/>
        <w:docPartUnique/>
      </w:docPartObj>
    </w:sdtPr>
    <w:sdtContent>
      <w:p w14:paraId="2C166623" w14:textId="3FC6CE62" w:rsidR="004F1A43" w:rsidRDefault="004F1A43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1BFF0D" w14:textId="52F21AFE" w:rsidR="00E00C31" w:rsidRPr="004F1A43" w:rsidRDefault="00E00C31">
    <w:pPr>
      <w:tabs>
        <w:tab w:val="center" w:pos="6983"/>
        <w:tab w:val="right" w:pos="10071"/>
      </w:tabs>
      <w:spacing w:after="0" w:line="259" w:lineRule="auto"/>
      <w:ind w:left="0" w:right="-12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7E25C" w14:textId="77777777" w:rsidR="004058E5" w:rsidRDefault="004058E5">
      <w:pPr>
        <w:spacing w:after="0" w:line="240" w:lineRule="auto"/>
      </w:pPr>
      <w:r>
        <w:separator/>
      </w:r>
    </w:p>
  </w:footnote>
  <w:footnote w:type="continuationSeparator" w:id="0">
    <w:p w14:paraId="5CE4FB20" w14:textId="77777777" w:rsidR="004058E5" w:rsidRDefault="00405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B0E18" w14:textId="77777777" w:rsidR="00E00C3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7B3E57" wp14:editId="1F1388EB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9139" name="Group 9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9396" name="Shape 9396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39" style="width:506.98pt;height:2.15997pt;position:absolute;mso-position-horizontal-relative:page;mso-position-horizontal:absolute;margin-left:52.56pt;mso-position-vertical-relative:page;margin-top:53.16pt;" coordsize="64386,274">
              <v:shape id="Shape 9397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proofErr w:type="gramStart"/>
    <w:r>
      <w:rPr>
        <w:b/>
      </w:rPr>
      <w:t>Lab</w:t>
    </w:r>
    <w:proofErr w:type="spellEnd"/>
    <w:r>
      <w:rPr>
        <w:b/>
      </w:rPr>
      <w:t xml:space="preserve"> - </w:t>
    </w:r>
    <w:proofErr w:type="spellStart"/>
    <w:r>
      <w:rPr>
        <w:b/>
      </w:rPr>
      <w:t>Certificate</w:t>
    </w:r>
    <w:proofErr w:type="spellEnd"/>
    <w:proofErr w:type="gramEnd"/>
    <w:r>
      <w:rPr>
        <w:b/>
      </w:rPr>
      <w:t xml:space="preserve"> </w:t>
    </w:r>
    <w:proofErr w:type="spellStart"/>
    <w:r>
      <w:rPr>
        <w:b/>
      </w:rPr>
      <w:t>Authority</w:t>
    </w:r>
    <w:proofErr w:type="spellEnd"/>
    <w:r>
      <w:rPr>
        <w:b/>
      </w:rPr>
      <w:t xml:space="preserve"> </w:t>
    </w:r>
    <w:proofErr w:type="spellStart"/>
    <w:r>
      <w:rPr>
        <w:b/>
      </w:rPr>
      <w:t>Stores</w:t>
    </w:r>
    <w:proofErr w:type="spell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CB980" w14:textId="77777777" w:rsidR="00E00C31" w:rsidRDefault="00E00C3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6D89"/>
    <w:multiLevelType w:val="hybridMultilevel"/>
    <w:tmpl w:val="D5C6C216"/>
    <w:lvl w:ilvl="0" w:tplc="5852D22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8E4BA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DC530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BE86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12A3C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B8965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22ADF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D4206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80CAB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065BB1"/>
    <w:multiLevelType w:val="hybridMultilevel"/>
    <w:tmpl w:val="B9AC87BE"/>
    <w:lvl w:ilvl="0" w:tplc="138077C8">
      <w:start w:val="2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B82ADA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CE00A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0A0F0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B8B69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0E704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D0854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BC8F2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6892EE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8B73C9"/>
    <w:multiLevelType w:val="hybridMultilevel"/>
    <w:tmpl w:val="8FDEBA12"/>
    <w:lvl w:ilvl="0" w:tplc="B372A5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1A6E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8C1B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064C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E469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8429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AA77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BCDC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2AE3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F37D18"/>
    <w:multiLevelType w:val="hybridMultilevel"/>
    <w:tmpl w:val="C5480A54"/>
    <w:lvl w:ilvl="0" w:tplc="791A40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B896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3E30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4273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2E29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52A5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26DC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2C20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C660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8D3FBE"/>
    <w:multiLevelType w:val="hybridMultilevel"/>
    <w:tmpl w:val="7632C8DA"/>
    <w:lvl w:ilvl="0" w:tplc="086EE2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15894"/>
    <w:multiLevelType w:val="hybridMultilevel"/>
    <w:tmpl w:val="C4487830"/>
    <w:lvl w:ilvl="0" w:tplc="2F007A4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E06E0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FE7B1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58E3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46C9C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92006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766B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64355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8AC5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FD73A9"/>
    <w:multiLevelType w:val="hybridMultilevel"/>
    <w:tmpl w:val="F752AFBC"/>
    <w:lvl w:ilvl="0" w:tplc="52E6C63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421D0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64C0C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0E75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FA010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3EA3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8CFF9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B4F07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1E6A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2402102">
    <w:abstractNumId w:val="2"/>
  </w:num>
  <w:num w:numId="2" w16cid:durableId="1292322210">
    <w:abstractNumId w:val="3"/>
  </w:num>
  <w:num w:numId="3" w16cid:durableId="1059746071">
    <w:abstractNumId w:val="1"/>
  </w:num>
  <w:num w:numId="4" w16cid:durableId="79841361">
    <w:abstractNumId w:val="5"/>
  </w:num>
  <w:num w:numId="5" w16cid:durableId="1912350091">
    <w:abstractNumId w:val="6"/>
  </w:num>
  <w:num w:numId="6" w16cid:durableId="1374890141">
    <w:abstractNumId w:val="0"/>
  </w:num>
  <w:num w:numId="7" w16cid:durableId="478502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C31"/>
    <w:rsid w:val="00121D88"/>
    <w:rsid w:val="00170541"/>
    <w:rsid w:val="00370D9C"/>
    <w:rsid w:val="003E0DBB"/>
    <w:rsid w:val="004058E5"/>
    <w:rsid w:val="004508FB"/>
    <w:rsid w:val="00497EDB"/>
    <w:rsid w:val="004B43FA"/>
    <w:rsid w:val="004F1A43"/>
    <w:rsid w:val="0071545E"/>
    <w:rsid w:val="00853A41"/>
    <w:rsid w:val="00871F40"/>
    <w:rsid w:val="00931F7E"/>
    <w:rsid w:val="009E2424"/>
    <w:rsid w:val="00B51300"/>
    <w:rsid w:val="00D12324"/>
    <w:rsid w:val="00DF1F25"/>
    <w:rsid w:val="00E00C31"/>
    <w:rsid w:val="00FB4D6F"/>
    <w:rsid w:val="00FC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E9F3"/>
  <w15:docId w15:val="{C8E7A1F7-9C6E-43C5-9D28-2BFF4B62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E0DBB"/>
    <w:pPr>
      <w:spacing w:after="109" w:line="251" w:lineRule="auto"/>
      <w:ind w:left="370" w:hanging="10"/>
    </w:pPr>
    <w:rPr>
      <w:rFonts w:ascii="Arial" w:eastAsia="Arial" w:hAnsi="Arial" w:cs="Arial"/>
      <w:color w:val="000000"/>
      <w:sz w:val="22"/>
    </w:rPr>
  </w:style>
  <w:style w:type="paragraph" w:styleId="Nadpis1">
    <w:name w:val="heading 1"/>
    <w:next w:val="Normln"/>
    <w:link w:val="Nadpis1Char"/>
    <w:uiPriority w:val="9"/>
    <w:qFormat/>
    <w:rsid w:val="00370D9C"/>
    <w:pPr>
      <w:keepNext/>
      <w:keepLines/>
      <w:spacing w:after="39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Nadpis2">
    <w:name w:val="heading 2"/>
    <w:next w:val="Normln"/>
    <w:link w:val="Nadpis2Char"/>
    <w:uiPriority w:val="9"/>
    <w:unhideWhenUsed/>
    <w:qFormat/>
    <w:rsid w:val="00370D9C"/>
    <w:pPr>
      <w:keepNext/>
      <w:keepLines/>
      <w:spacing w:after="123" w:line="259" w:lineRule="auto"/>
      <w:ind w:left="11" w:hanging="11"/>
      <w:outlineLvl w:val="1"/>
    </w:pPr>
    <w:rPr>
      <w:rFonts w:asciiTheme="majorHAnsi" w:eastAsia="Courier New" w:hAnsiTheme="majorHAnsi" w:cs="Courier New"/>
      <w:b/>
      <w:color w:val="000000"/>
      <w:sz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70D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auto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link w:val="Nadpis2"/>
    <w:uiPriority w:val="9"/>
    <w:rsid w:val="00370D9C"/>
    <w:rPr>
      <w:rFonts w:asciiTheme="majorHAnsi" w:eastAsia="Courier New" w:hAnsiTheme="majorHAnsi" w:cs="Courier New"/>
      <w:b/>
      <w:color w:val="000000"/>
      <w:sz w:val="32"/>
    </w:rPr>
  </w:style>
  <w:style w:type="character" w:customStyle="1" w:styleId="Nadpis1Char">
    <w:name w:val="Nadpis 1 Char"/>
    <w:link w:val="Nadpis1"/>
    <w:uiPriority w:val="9"/>
    <w:rsid w:val="00370D9C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Zpat">
    <w:name w:val="footer"/>
    <w:basedOn w:val="Normln"/>
    <w:link w:val="ZpatChar"/>
    <w:uiPriority w:val="99"/>
    <w:unhideWhenUsed/>
    <w:rsid w:val="004F1A43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kern w:val="0"/>
      <w:szCs w:val="22"/>
      <w14:ligatures w14:val="none"/>
    </w:rPr>
  </w:style>
  <w:style w:type="character" w:customStyle="1" w:styleId="ZpatChar">
    <w:name w:val="Zápatí Char"/>
    <w:basedOn w:val="Standardnpsmoodstavce"/>
    <w:link w:val="Zpat"/>
    <w:uiPriority w:val="99"/>
    <w:rsid w:val="004F1A43"/>
    <w:rPr>
      <w:rFonts w:cs="Times New Roman"/>
      <w:kern w:val="0"/>
      <w:sz w:val="22"/>
      <w:szCs w:val="22"/>
      <w14:ligatures w14:val="none"/>
    </w:rPr>
  </w:style>
  <w:style w:type="paragraph" w:customStyle="1" w:styleId="Styl1">
    <w:name w:val="Styl1"/>
    <w:basedOn w:val="Nadpis2"/>
    <w:next w:val="Nadpis2"/>
    <w:qFormat/>
    <w:rsid w:val="004F1A43"/>
    <w:rPr>
      <w:sz w:val="28"/>
    </w:rPr>
  </w:style>
  <w:style w:type="paragraph" w:styleId="Obsah1">
    <w:name w:val="toc 1"/>
    <w:basedOn w:val="Normln"/>
    <w:next w:val="Normln"/>
    <w:autoRedefine/>
    <w:uiPriority w:val="39"/>
    <w:unhideWhenUsed/>
    <w:rsid w:val="004F1A43"/>
    <w:pPr>
      <w:spacing w:after="100"/>
      <w:ind w:left="0"/>
    </w:pPr>
  </w:style>
  <w:style w:type="character" w:styleId="Hypertextovodkaz">
    <w:name w:val="Hyperlink"/>
    <w:basedOn w:val="Standardnpsmoodstavce"/>
    <w:uiPriority w:val="99"/>
    <w:unhideWhenUsed/>
    <w:rsid w:val="004F1A43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4F1A43"/>
    <w:pPr>
      <w:spacing w:after="100"/>
      <w:ind w:left="200"/>
    </w:pPr>
  </w:style>
  <w:style w:type="paragraph" w:styleId="Titulek">
    <w:name w:val="caption"/>
    <w:basedOn w:val="Normln"/>
    <w:next w:val="Normln"/>
    <w:uiPriority w:val="35"/>
    <w:unhideWhenUsed/>
    <w:qFormat/>
    <w:rsid w:val="00FB4D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FB4D6F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370D9C"/>
    <w:rPr>
      <w:rFonts w:asciiTheme="majorHAnsi" w:eastAsiaTheme="majorEastAsia" w:hAnsiTheme="majorHAnsi" w:cstheme="majorBidi"/>
      <w:b/>
      <w:sz w:val="28"/>
    </w:rPr>
  </w:style>
  <w:style w:type="character" w:styleId="Sledovanodkaz">
    <w:name w:val="FollowedHyperlink"/>
    <w:basedOn w:val="Standardnpsmoodstavce"/>
    <w:uiPriority w:val="99"/>
    <w:semiHidden/>
    <w:unhideWhenUsed/>
    <w:rsid w:val="00370D9C"/>
    <w:rPr>
      <w:color w:val="954F72" w:themeColor="followedHyperlink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497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97EDB"/>
    <w:rPr>
      <w:rFonts w:ascii="Arial" w:eastAsia="Arial" w:hAnsi="Arial" w:cs="Arial"/>
      <w:color w:val="000000"/>
      <w:sz w:val="22"/>
    </w:rPr>
  </w:style>
  <w:style w:type="paragraph" w:styleId="Obsah3">
    <w:name w:val="toc 3"/>
    <w:basedOn w:val="Normln"/>
    <w:next w:val="Normln"/>
    <w:autoRedefine/>
    <w:uiPriority w:val="39"/>
    <w:unhideWhenUsed/>
    <w:rsid w:val="0071545E"/>
    <w:pPr>
      <w:spacing w:after="100"/>
      <w:ind w:left="440"/>
    </w:pPr>
  </w:style>
  <w:style w:type="paragraph" w:styleId="Odstavecseseznamem">
    <w:name w:val="List Paragraph"/>
    <w:basedOn w:val="Normln"/>
    <w:uiPriority w:val="34"/>
    <w:qFormat/>
    <w:rsid w:val="0087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ubuntu.com/download/server" TargetMode="Externa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krotik.com/download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mikrotik.com/download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kali.org/get-kali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1DEED-E509-40C2-98A9-253081DD7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860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Lab - Certificate Authority Stores</vt:lpstr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Certificate Authority Stores</dc:title>
  <dc:subject/>
  <dc:creator>SP</dc:creator>
  <cp:keywords/>
  <cp:lastModifiedBy>Martin Smékal</cp:lastModifiedBy>
  <cp:revision>3</cp:revision>
  <dcterms:created xsi:type="dcterms:W3CDTF">2025-03-03T21:19:00Z</dcterms:created>
  <dcterms:modified xsi:type="dcterms:W3CDTF">2025-03-04T17:32:00Z</dcterms:modified>
</cp:coreProperties>
</file>