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F3DEE" w14:textId="7EA36C4B" w:rsidR="00D84BC1" w:rsidRDefault="00F1132E">
      <w:pPr>
        <w:rPr>
          <w:b/>
          <w:bCs/>
          <w:sz w:val="28"/>
          <w:szCs w:val="28"/>
        </w:rPr>
      </w:pPr>
      <w:r w:rsidRPr="00F1132E">
        <w:rPr>
          <w:b/>
          <w:bCs/>
          <w:sz w:val="28"/>
          <w:szCs w:val="28"/>
        </w:rPr>
        <w:t>PROCESSI, THREAD, IPC, SCHEDULING</w:t>
      </w:r>
    </w:p>
    <w:p w14:paraId="794DC7D4" w14:textId="32F99493" w:rsidR="00F1132E" w:rsidRDefault="00F1132E" w:rsidP="00F1132E">
      <w:r>
        <w:t>Processo:</w:t>
      </w:r>
      <w:r>
        <w:br/>
      </w:r>
      <w:r>
        <w:tab/>
        <w:t>una istanza di esecuzione di un programma.</w:t>
      </w:r>
      <w:r>
        <w:br/>
        <w:t xml:space="preserve">            </w:t>
      </w:r>
      <w:proofErr w:type="gramStart"/>
      <w:r>
        <w:t xml:space="preserve">   (</w:t>
      </w:r>
      <w:proofErr w:type="gramEnd"/>
      <w:r>
        <w:t>Processo, lista di step da fare)</w:t>
      </w:r>
    </w:p>
    <w:p w14:paraId="48308D29" w14:textId="77777777" w:rsidR="00F1132E" w:rsidRDefault="00F1132E" w:rsidP="00F1132E">
      <w:r>
        <w:t>Sono associati</w:t>
      </w:r>
    </w:p>
    <w:p w14:paraId="454D793A" w14:textId="7F145545" w:rsidR="00F1132E" w:rsidRDefault="00F1132E" w:rsidP="00F1132E">
      <w:pPr>
        <w:ind w:left="708"/>
      </w:pPr>
      <w:r>
        <w:t xml:space="preserve">Spazio di </w:t>
      </w:r>
      <w:proofErr w:type="spellStart"/>
      <w:r>
        <w:t>indirizi</w:t>
      </w:r>
      <w:proofErr w:type="spellEnd"/>
      <w:r>
        <w:t xml:space="preserve"> (codice, dati e </w:t>
      </w:r>
      <w:proofErr w:type="spellStart"/>
      <w:r>
        <w:t>stack</w:t>
      </w:r>
      <w:proofErr w:type="spellEnd"/>
      <w:r>
        <w:t>)</w:t>
      </w:r>
      <w:r>
        <w:br/>
        <w:t xml:space="preserve">copia dei registri della </w:t>
      </w:r>
      <w:proofErr w:type="spellStart"/>
      <w:r>
        <w:t>cpu</w:t>
      </w:r>
      <w:proofErr w:type="spellEnd"/>
      <w:r>
        <w:br/>
        <w:t>File aperti</w:t>
      </w:r>
      <w:r>
        <w:br/>
        <w:t>Allarmi perdenti</w:t>
      </w:r>
      <w:r>
        <w:br/>
        <w:t>Processi imparentati</w:t>
      </w:r>
    </w:p>
    <w:p w14:paraId="39163B1C" w14:textId="0E7435C8" w:rsidR="00F1132E" w:rsidRDefault="00F1132E" w:rsidP="00F1132E">
      <w:pPr>
        <w:ind w:left="708"/>
      </w:pPr>
      <w:r>
        <w:t xml:space="preserve">I processi hanno degli stati </w:t>
      </w:r>
      <w:proofErr w:type="spellStart"/>
      <w:r>
        <w:t>intermni</w:t>
      </w:r>
      <w:proofErr w:type="spellEnd"/>
      <w:r>
        <w:t>. (i programmi sono una “ricetta”</w:t>
      </w:r>
      <w:r>
        <w:br/>
        <w:t>Primo step: Creare un contenitore in cui il processo si muove.</w:t>
      </w:r>
      <w:r>
        <w:br/>
        <w:t xml:space="preserve">Si sviluppa in una struttura di “parole” tra un minimo ed un </w:t>
      </w:r>
      <w:proofErr w:type="gramStart"/>
      <w:r>
        <w:t>massimo .</w:t>
      </w:r>
      <w:proofErr w:type="gramEnd"/>
      <w:r>
        <w:br/>
        <w:t>Dentro ci sono:</w:t>
      </w:r>
    </w:p>
    <w:p w14:paraId="492AD733" w14:textId="77777777" w:rsidR="00BA3038" w:rsidRDefault="00F1132E" w:rsidP="00F1132E">
      <w:pPr>
        <w:ind w:left="1416"/>
      </w:pPr>
      <w:r>
        <w:t>codice – in forma eseguibile preso dal disco</w:t>
      </w:r>
      <w:r>
        <w:br/>
        <w:t>PC punta al codice.</w:t>
      </w:r>
      <w:r>
        <w:br/>
        <w:t>SP (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pinter</w:t>
      </w:r>
      <w:proofErr w:type="spellEnd"/>
      <w:r>
        <w:t xml:space="preserve">) Punta </w:t>
      </w:r>
      <w:proofErr w:type="gramStart"/>
      <w:r>
        <w:t>all indirizzo</w:t>
      </w:r>
      <w:proofErr w:type="gramEnd"/>
      <w:r>
        <w:t xml:space="preserve"> Max (Inizio dello </w:t>
      </w:r>
      <w:proofErr w:type="spellStart"/>
      <w:r>
        <w:t>stack</w:t>
      </w:r>
      <w:proofErr w:type="spellEnd"/>
      <w:r>
        <w:t xml:space="preserve">) </w:t>
      </w:r>
      <w:r w:rsidR="00BA3038">
        <w:br/>
        <w:t xml:space="preserve">Lo </w:t>
      </w:r>
      <w:proofErr w:type="spellStart"/>
      <w:r w:rsidR="00BA3038">
        <w:t>stack</w:t>
      </w:r>
      <w:proofErr w:type="spellEnd"/>
      <w:r w:rsidR="00BA3038">
        <w:t xml:space="preserve"> cresce e decresce a partire dall’</w:t>
      </w:r>
      <w:proofErr w:type="spellStart"/>
      <w:r w:rsidR="00BA3038">
        <w:t>indirizo</w:t>
      </w:r>
      <w:proofErr w:type="spellEnd"/>
      <w:r w:rsidR="00BA3038">
        <w:t xml:space="preserve"> </w:t>
      </w:r>
      <w:proofErr w:type="spellStart"/>
      <w:r w:rsidR="00BA3038">
        <w:t>piu</w:t>
      </w:r>
      <w:proofErr w:type="spellEnd"/>
      <w:r w:rsidR="00BA3038">
        <w:t xml:space="preserve"> grande verso il basso, a testa in giu.</w:t>
      </w:r>
    </w:p>
    <w:tbl>
      <w:tblPr>
        <w:tblStyle w:val="Grigliatabella"/>
        <w:tblpPr w:leftFromText="141" w:rightFromText="141" w:vertAnchor="text" w:horzAnchor="margin" w:tblpY="212"/>
        <w:tblW w:w="0" w:type="auto"/>
        <w:tblLook w:val="04A0" w:firstRow="1" w:lastRow="0" w:firstColumn="1" w:lastColumn="0" w:noHBand="0" w:noVBand="1"/>
      </w:tblPr>
      <w:tblGrid>
        <w:gridCol w:w="2017"/>
      </w:tblGrid>
      <w:tr w:rsidR="002C10BD" w14:paraId="1D0E576A" w14:textId="77777777" w:rsidTr="002C10BD">
        <w:trPr>
          <w:trHeight w:val="333"/>
        </w:trPr>
        <w:tc>
          <w:tcPr>
            <w:tcW w:w="2017" w:type="dxa"/>
          </w:tcPr>
          <w:p w14:paraId="2146328F" w14:textId="0D16588D" w:rsidR="002C10BD" w:rsidRDefault="002C10BD" w:rsidP="002C10BD">
            <w:pPr>
              <w:jc w:val="center"/>
            </w:pPr>
            <w:r>
              <w:t>STACK</w:t>
            </w:r>
          </w:p>
        </w:tc>
      </w:tr>
      <w:tr w:rsidR="002C10BD" w14:paraId="07126CF7" w14:textId="77777777" w:rsidTr="002C10BD">
        <w:trPr>
          <w:trHeight w:val="318"/>
        </w:trPr>
        <w:tc>
          <w:tcPr>
            <w:tcW w:w="2017" w:type="dxa"/>
          </w:tcPr>
          <w:p w14:paraId="4A3C5194" w14:textId="77777777" w:rsidR="002C10BD" w:rsidRDefault="002C10BD" w:rsidP="002C10BD"/>
        </w:tc>
      </w:tr>
      <w:tr w:rsidR="002C10BD" w14:paraId="19FF58BA" w14:textId="77777777" w:rsidTr="002C10BD">
        <w:trPr>
          <w:trHeight w:val="333"/>
        </w:trPr>
        <w:tc>
          <w:tcPr>
            <w:tcW w:w="2017" w:type="dxa"/>
          </w:tcPr>
          <w:p w14:paraId="68EAFD2B" w14:textId="613F99A1" w:rsidR="002C10BD" w:rsidRDefault="002C10BD" w:rsidP="002C10BD">
            <w:pPr>
              <w:jc w:val="center"/>
            </w:pPr>
            <w:r>
              <w:t>HEAP</w:t>
            </w:r>
          </w:p>
        </w:tc>
      </w:tr>
      <w:tr w:rsidR="002C10BD" w14:paraId="181A0E9B" w14:textId="77777777" w:rsidTr="002C10BD">
        <w:trPr>
          <w:trHeight w:val="318"/>
        </w:trPr>
        <w:tc>
          <w:tcPr>
            <w:tcW w:w="2017" w:type="dxa"/>
          </w:tcPr>
          <w:p w14:paraId="73FBA5F1" w14:textId="3747C814" w:rsidR="002C10BD" w:rsidRDefault="002C10BD" w:rsidP="002C10BD">
            <w:pPr>
              <w:jc w:val="center"/>
            </w:pPr>
            <w:r>
              <w:t>DATI</w:t>
            </w:r>
          </w:p>
        </w:tc>
      </w:tr>
      <w:tr w:rsidR="002C10BD" w14:paraId="69A3AB7F" w14:textId="77777777" w:rsidTr="002C10BD">
        <w:trPr>
          <w:trHeight w:val="333"/>
        </w:trPr>
        <w:tc>
          <w:tcPr>
            <w:tcW w:w="2017" w:type="dxa"/>
          </w:tcPr>
          <w:p w14:paraId="3AAF141F" w14:textId="3BAE3D99" w:rsidR="002C10BD" w:rsidRDefault="002C10BD" w:rsidP="002C10BD">
            <w:pPr>
              <w:jc w:val="center"/>
            </w:pPr>
            <w:r>
              <w:t>CODICE</w:t>
            </w:r>
          </w:p>
        </w:tc>
      </w:tr>
    </w:tbl>
    <w:p w14:paraId="48F80F3B" w14:textId="77777777" w:rsidR="000D3525" w:rsidRDefault="00BA3038" w:rsidP="002C10BD">
      <w:pPr>
        <w:ind w:left="2832"/>
      </w:pPr>
      <w:r>
        <w:t>I DATI (STATICI &amp; DINAMICI)</w:t>
      </w:r>
      <w:r>
        <w:br/>
        <w:t xml:space="preserve">I Dati statici (variabili, stringhe, </w:t>
      </w:r>
      <w:proofErr w:type="spellStart"/>
      <w:r>
        <w:t>etc</w:t>
      </w:r>
      <w:proofErr w:type="spellEnd"/>
      <w:r>
        <w:t>…) vengono caricati sopra il codice</w:t>
      </w:r>
      <w:r>
        <w:br/>
        <w:t>non ci sono problemi perche la dimensione del codice è statico e non cambia (quello è e quello</w:t>
      </w:r>
      <w:r w:rsidR="000D3525">
        <w:t xml:space="preserve"> rimane)</w:t>
      </w:r>
      <w:r>
        <w:br/>
        <w:t xml:space="preserve">I Dati dinamici (Heap) sono ancora </w:t>
      </w:r>
      <w:proofErr w:type="spellStart"/>
      <w:r>
        <w:t>piu</w:t>
      </w:r>
      <w:proofErr w:type="spellEnd"/>
      <w:r>
        <w:t xml:space="preserve"> sopra</w:t>
      </w:r>
      <w:r w:rsidR="000D3525">
        <w:t xml:space="preserve"> </w:t>
      </w:r>
    </w:p>
    <w:p w14:paraId="6AD8B60E" w14:textId="77777777" w:rsidR="000D3525" w:rsidRDefault="000D3525" w:rsidP="002C10BD">
      <w:pPr>
        <w:ind w:firstLine="708"/>
      </w:pPr>
      <w:r>
        <w:t xml:space="preserve">Lo spazio libero tra lo </w:t>
      </w:r>
      <w:proofErr w:type="spellStart"/>
      <w:r>
        <w:t>stack</w:t>
      </w:r>
      <w:proofErr w:type="spellEnd"/>
      <w:r>
        <w:t xml:space="preserve"> e </w:t>
      </w:r>
      <w:proofErr w:type="gramStart"/>
      <w:r>
        <w:t>la heap</w:t>
      </w:r>
      <w:proofErr w:type="gramEnd"/>
      <w:r>
        <w:t xml:space="preserve"> è sempre lo spazio occupato dall’intero processo</w:t>
      </w:r>
    </w:p>
    <w:p w14:paraId="73419550" w14:textId="77777777" w:rsidR="002C10BD" w:rsidRDefault="002C10BD" w:rsidP="002C10BD">
      <w:pPr>
        <w:ind w:firstLine="708"/>
      </w:pPr>
    </w:p>
    <w:p w14:paraId="4377905A" w14:textId="10A7FC41" w:rsidR="00EB0361" w:rsidRPr="00EB0361" w:rsidRDefault="002C10BD" w:rsidP="00EB0361">
      <w:pPr>
        <w:ind w:firstLine="708"/>
      </w:pPr>
      <w:r>
        <w:t xml:space="preserve">A volte le </w:t>
      </w:r>
      <w:proofErr w:type="spellStart"/>
      <w:r>
        <w:t>cpu</w:t>
      </w:r>
      <w:proofErr w:type="spellEnd"/>
      <w:r>
        <w:t xml:space="preserve"> fanno delle </w:t>
      </w:r>
      <w:proofErr w:type="spellStart"/>
      <w:r>
        <w:t>Vcpu</w:t>
      </w:r>
      <w:proofErr w:type="spellEnd"/>
      <w:r>
        <w:t xml:space="preserve"> (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cpu</w:t>
      </w:r>
      <w:proofErr w:type="spellEnd"/>
      <w:r>
        <w:t xml:space="preserve">), applicando la tattica del </w:t>
      </w:r>
      <w:proofErr w:type="spellStart"/>
      <w:r>
        <w:t>timesharing</w:t>
      </w:r>
      <w:proofErr w:type="spellEnd"/>
      <w:r>
        <w:t xml:space="preserve">. (quello in cui sfrutta i registri come </w:t>
      </w:r>
      <w:proofErr w:type="spellStart"/>
      <w:r>
        <w:t>cpu</w:t>
      </w:r>
      <w:proofErr w:type="spellEnd"/>
      <w:r>
        <w:t xml:space="preserve"> “diverse”)</w:t>
      </w:r>
      <w:r>
        <w:br/>
      </w:r>
      <w:r>
        <w:tab/>
        <w:t xml:space="preserve">essenzialmente una CPU lavora su </w:t>
      </w:r>
      <w:proofErr w:type="spellStart"/>
      <w:r>
        <w:t>piu</w:t>
      </w:r>
      <w:proofErr w:type="spellEnd"/>
      <w:r>
        <w:t xml:space="preserve"> processi che si trovano nei vari registri facendo “Un </w:t>
      </w:r>
      <w:proofErr w:type="spellStart"/>
      <w:r>
        <w:t>po</w:t>
      </w:r>
      <w:proofErr w:type="spellEnd"/>
      <w:r>
        <w:t xml:space="preserve"> questo, un </w:t>
      </w:r>
      <w:proofErr w:type="spellStart"/>
      <w:r>
        <w:t>po</w:t>
      </w:r>
      <w:proofErr w:type="spellEnd"/>
      <w:r>
        <w:t xml:space="preserve"> questo e un </w:t>
      </w:r>
      <w:proofErr w:type="spellStart"/>
      <w:r>
        <w:t>po</w:t>
      </w:r>
      <w:proofErr w:type="spellEnd"/>
      <w:r>
        <w:t xml:space="preserve"> quello”.</w:t>
      </w:r>
      <w:r w:rsidR="00EB0361">
        <w:br/>
      </w:r>
      <w:r w:rsidR="00EB0361">
        <w:tab/>
      </w:r>
      <w:r w:rsidR="00EB0361">
        <w:tab/>
        <w:t xml:space="preserve">Dove stanno i valori della </w:t>
      </w:r>
      <w:proofErr w:type="spellStart"/>
      <w:r w:rsidR="00EB0361">
        <w:t>virtual</w:t>
      </w:r>
      <w:proofErr w:type="spellEnd"/>
      <w:r w:rsidR="00EB0361">
        <w:t xml:space="preserve"> </w:t>
      </w:r>
      <w:proofErr w:type="spellStart"/>
      <w:r w:rsidR="00EB0361">
        <w:t>cpu</w:t>
      </w:r>
      <w:proofErr w:type="spellEnd"/>
      <w:r w:rsidR="00EB0361">
        <w:t>?</w:t>
      </w:r>
      <w:r w:rsidR="00EB0361">
        <w:br/>
      </w:r>
      <w:r w:rsidR="00EB0361">
        <w:tab/>
      </w:r>
      <w:r w:rsidR="00EB0361">
        <w:tab/>
        <w:t>stanno all’interno del PCB (</w:t>
      </w:r>
      <w:proofErr w:type="spellStart"/>
      <w:r w:rsidR="00EB0361">
        <w:t>Process</w:t>
      </w:r>
      <w:proofErr w:type="spellEnd"/>
      <w:r w:rsidR="00EB0361">
        <w:t xml:space="preserve"> control </w:t>
      </w:r>
      <w:proofErr w:type="spellStart"/>
      <w:r w:rsidR="00EB0361">
        <w:t>block</w:t>
      </w:r>
      <w:proofErr w:type="spellEnd"/>
      <w:r w:rsidR="00EB0361">
        <w:t>), una scheda dove c’e scritto tutto del processo, vita morte e miracoli.</w:t>
      </w:r>
      <w:r w:rsidR="00EB0361">
        <w:br/>
      </w:r>
      <w:r w:rsidR="00EB0361">
        <w:tab/>
      </w:r>
      <w:r w:rsidR="00EB0361">
        <w:tab/>
        <w:t xml:space="preserve">Una per ogni processo. </w:t>
      </w:r>
      <w:r w:rsidR="00EB0361">
        <w:tab/>
        <w:t xml:space="preserve">Una </w:t>
      </w:r>
      <w:r w:rsidR="00EB0361">
        <w:rPr>
          <w:b/>
          <w:bCs/>
        </w:rPr>
        <w:t>Tabella dei processi</w:t>
      </w:r>
      <w:r w:rsidR="00EB0361">
        <w:t xml:space="preserve"> con ogni PCB. L’indice di ogni pcb è l’indice che identifica un processo (i nomi possono essere anche riciclati (Tipo i parcheggi delle auto))</w:t>
      </w:r>
      <w:r w:rsidR="00EB0361">
        <w:br/>
      </w:r>
      <w:r w:rsidR="00EB0361">
        <w:tab/>
      </w:r>
      <w:r w:rsidR="00EB0361">
        <w:tab/>
      </w:r>
      <w:r w:rsidR="00EB0361">
        <w:tab/>
      </w:r>
      <w:r w:rsidR="00EB0361">
        <w:tab/>
      </w:r>
      <w:r w:rsidR="00EB0361">
        <w:tab/>
      </w:r>
      <w:r w:rsidR="00EB0361">
        <w:tab/>
        <w:t>PCB è una tabella con gli indirizzi di ogni processo.</w:t>
      </w:r>
    </w:p>
    <w:p w14:paraId="6CA4C2DF" w14:textId="77777777" w:rsidR="002C10BD" w:rsidRDefault="002C10BD" w:rsidP="00F1132E">
      <w:pPr>
        <w:ind w:left="1416"/>
      </w:pPr>
    </w:p>
    <w:p w14:paraId="6F134957" w14:textId="77777777" w:rsidR="002C10BD" w:rsidRDefault="002C10BD" w:rsidP="00F1132E">
      <w:pPr>
        <w:ind w:left="1416"/>
      </w:pPr>
      <w:r>
        <w:t>ALLARMI PENDENTI</w:t>
      </w:r>
    </w:p>
    <w:p w14:paraId="51F69C19" w14:textId="77777777" w:rsidR="002C10BD" w:rsidRDefault="002C10BD" w:rsidP="002C10BD">
      <w:pPr>
        <w:ind w:left="1416"/>
      </w:pPr>
      <w:r>
        <w:t>Sono dei segnali asincroni dei processi fanno parte dei processi</w:t>
      </w:r>
    </w:p>
    <w:p w14:paraId="596C70BB" w14:textId="53A5D2B7" w:rsidR="002C10BD" w:rsidRDefault="002C10BD" w:rsidP="002C10BD">
      <w:pPr>
        <w:ind w:left="1416"/>
      </w:pPr>
      <w:r>
        <w:t>I processi imparentati vengono anche essi tenuti in conto, un processo avvia un altro processo (Padre – Figlio)</w:t>
      </w:r>
      <w:r>
        <w:br/>
        <w:t>non per forza solo due processi</w:t>
      </w:r>
      <w:r>
        <w:br/>
        <w:t xml:space="preserve">Su alcuni sistemi questa parentela ha un valore e in alcuni sistemi tipo </w:t>
      </w:r>
      <w:proofErr w:type="spellStart"/>
      <w:r>
        <w:t>linux</w:t>
      </w:r>
      <w:proofErr w:type="spellEnd"/>
      <w:r>
        <w:t xml:space="preserve"> crea un albero</w:t>
      </w:r>
    </w:p>
    <w:p w14:paraId="3AA807F8" w14:textId="4FF9969F" w:rsidR="0028257A" w:rsidRDefault="002C10BD" w:rsidP="002C10BD">
      <w:r>
        <w:t>Quali informazioni devo mantenere per continuare i vari processi?</w:t>
      </w:r>
      <w:r w:rsidR="0028257A">
        <w:br/>
      </w:r>
      <w:r w:rsidR="0028257A">
        <w:br/>
      </w:r>
      <w:r w:rsidR="0028257A">
        <w:rPr>
          <w:b/>
          <w:bCs/>
          <w:sz w:val="28"/>
          <w:szCs w:val="28"/>
        </w:rPr>
        <w:t xml:space="preserve">MULTIPROGRAMMAZIONE &amp; PSEUDO-PARALLELISMO </w:t>
      </w:r>
    </w:p>
    <w:p w14:paraId="080205FE" w14:textId="7EB4C61E" w:rsidR="0028257A" w:rsidRDefault="0028257A" w:rsidP="002C10BD">
      <w:r>
        <w:t>(multitasking, circa)</w:t>
      </w:r>
    </w:p>
    <w:p w14:paraId="34357DD9" w14:textId="77777777" w:rsidR="0028257A" w:rsidRDefault="0028257A" w:rsidP="002C10BD"/>
    <w:p w14:paraId="17AEACC6" w14:textId="5CEFDD02" w:rsidR="0028257A" w:rsidRDefault="0028257A" w:rsidP="002C10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CREAZIONE DEI PROCESSI</w:t>
      </w:r>
    </w:p>
    <w:p w14:paraId="5618E7AE" w14:textId="7AF74702" w:rsidR="0028257A" w:rsidRPr="0028257A" w:rsidRDefault="0028257A" w:rsidP="0028257A">
      <w:r>
        <w:t>I processi vengono iniziati da altri processi.</w:t>
      </w:r>
      <w:r>
        <w:br/>
        <w:t>il primo processo è il PID 1. Chi crea il processo 1?</w:t>
      </w:r>
      <w:r>
        <w:br/>
      </w:r>
      <w:r>
        <w:tab/>
        <w:t>Il kernel, appena si accende il pc e il kernel prende il controllo dell’</w:t>
      </w:r>
      <w:proofErr w:type="spellStart"/>
      <w:r>
        <w:t>bhardware</w:t>
      </w:r>
      <w:proofErr w:type="spellEnd"/>
      <w:r>
        <w:t>.</w:t>
      </w:r>
      <w:r>
        <w:br/>
      </w:r>
      <w:r>
        <w:tab/>
        <w:t xml:space="preserve">Quel processo avvia tanti altri processi utili e successivamente quelli dell’interfaccia utente, le shell e </w:t>
      </w:r>
      <w:proofErr w:type="gramStart"/>
      <w:r>
        <w:t>cosi</w:t>
      </w:r>
      <w:proofErr w:type="gramEnd"/>
      <w:r>
        <w:t xml:space="preserve"> via.</w:t>
      </w:r>
      <w:r>
        <w:br/>
      </w:r>
      <w:r>
        <w:br/>
        <w:t>METODOLOGIA:</w:t>
      </w:r>
      <w:r>
        <w:br/>
        <w:t>- windows: “</w:t>
      </w:r>
      <w:proofErr w:type="spellStart"/>
      <w:r>
        <w:t>CreateProcess</w:t>
      </w:r>
      <w:proofErr w:type="spellEnd"/>
      <w:r>
        <w:t>” (Win32) crea un processo il sistema operativo quando un processo “padre” chiede di avviare il processo figlio.</w:t>
      </w:r>
      <w:r w:rsidR="00FB17C2">
        <w:t xml:space="preserve"> (Il PID sarà diverso non per forza successivo al padre)</w:t>
      </w:r>
      <w:r w:rsidR="00FB17C2">
        <w:br/>
        <w:t>- Unix: Sdoppiamento del padre – “</w:t>
      </w:r>
      <w:proofErr w:type="spellStart"/>
      <w:r w:rsidR="00FB17C2">
        <w:t>Fork</w:t>
      </w:r>
      <w:proofErr w:type="spellEnd"/>
      <w:r w:rsidR="00FB17C2">
        <w:t xml:space="preserve"> e </w:t>
      </w:r>
      <w:proofErr w:type="spellStart"/>
      <w:r w:rsidR="00FB17C2">
        <w:t>exec</w:t>
      </w:r>
      <w:proofErr w:type="spellEnd"/>
      <w:r w:rsidR="00FB17C2">
        <w:t xml:space="preserve">” (chiamata anche </w:t>
      </w:r>
      <w:proofErr w:type="gramStart"/>
      <w:r w:rsidR="00FB17C2">
        <w:t>essa  di</w:t>
      </w:r>
      <w:proofErr w:type="gramEnd"/>
      <w:r w:rsidR="00FB17C2">
        <w:t xml:space="preserve"> sistema) (che fa la cosa </w:t>
      </w:r>
      <w:proofErr w:type="spellStart"/>
      <w:r w:rsidR="00FB17C2">
        <w:t>dell</w:t>
      </w:r>
      <w:proofErr w:type="spellEnd"/>
      <w:r w:rsidR="00FB17C2">
        <w:t xml:space="preserve"> altra volta con la TRAP, kernel e </w:t>
      </w:r>
      <w:proofErr w:type="spellStart"/>
      <w:r w:rsidR="00FB17C2">
        <w:t>cosi</w:t>
      </w:r>
      <w:proofErr w:type="spellEnd"/>
      <w:r w:rsidR="00FB17C2">
        <w:t xml:space="preserve"> via)</w:t>
      </w:r>
      <w:r w:rsidR="00FB17C2">
        <w:br/>
        <w:t xml:space="preserve">La </w:t>
      </w:r>
      <w:proofErr w:type="spellStart"/>
      <w:r w:rsidR="00FB17C2">
        <w:t>fork</w:t>
      </w:r>
      <w:proofErr w:type="spellEnd"/>
      <w:r w:rsidR="00FB17C2">
        <w:t xml:space="preserve"> crea un clone del processo padre, ma i due blocchi di codice che avranno dopo la </w:t>
      </w:r>
      <w:proofErr w:type="spellStart"/>
      <w:r w:rsidR="00FB17C2">
        <w:t>fork</w:t>
      </w:r>
      <w:proofErr w:type="spellEnd"/>
      <w:r w:rsidR="00FB17C2">
        <w:t xml:space="preserve"> faranno una cosa diversa, il primo prevederà il codice del padre e il secondo farà il codice del figlio. I due processi cloni </w:t>
      </w:r>
      <w:proofErr w:type="spellStart"/>
      <w:r w:rsidR="00FB17C2">
        <w:t>doppop</w:t>
      </w:r>
      <w:proofErr w:type="spellEnd"/>
      <w:r w:rsidR="00FB17C2">
        <w:t xml:space="preserve"> la </w:t>
      </w:r>
      <w:proofErr w:type="spellStart"/>
      <w:r w:rsidR="00FB17C2">
        <w:t>fork</w:t>
      </w:r>
      <w:proofErr w:type="spellEnd"/>
      <w:r w:rsidR="00FB17C2">
        <w:t xml:space="preserve"> si</w:t>
      </w:r>
      <w:r w:rsidR="00FB17C2">
        <w:br/>
        <w:t>differenziano (</w:t>
      </w:r>
      <w:proofErr w:type="spellStart"/>
      <w:r w:rsidR="00FB17C2">
        <w:t>da</w:t>
      </w:r>
      <w:proofErr w:type="spellEnd"/>
      <w:r w:rsidR="00FB17C2">
        <w:t xml:space="preserve"> qui il nome </w:t>
      </w:r>
      <w:proofErr w:type="spellStart"/>
      <w:r w:rsidR="00FB17C2">
        <w:t>fork</w:t>
      </w:r>
      <w:proofErr w:type="spellEnd"/>
      <w:r w:rsidR="00FB17C2">
        <w:t xml:space="preserve">). </w:t>
      </w:r>
      <w:r w:rsidR="00E817CE">
        <w:br/>
        <w:t>P</w:t>
      </w:r>
      <w:r w:rsidR="00FB17C2">
        <w:t xml:space="preserve">oi arriva la </w:t>
      </w:r>
      <w:proofErr w:type="spellStart"/>
      <w:r w:rsidR="00FB17C2">
        <w:t>Exec</w:t>
      </w:r>
      <w:proofErr w:type="spellEnd"/>
      <w:r w:rsidR="00FB17C2">
        <w:t>.</w:t>
      </w:r>
      <w:r w:rsidR="00E817CE">
        <w:t xml:space="preserve"> La </w:t>
      </w:r>
      <w:proofErr w:type="spellStart"/>
      <w:r w:rsidR="00E817CE">
        <w:t>exec</w:t>
      </w:r>
      <w:proofErr w:type="spellEnd"/>
      <w:r w:rsidR="00E817CE">
        <w:t xml:space="preserve"> (tipo nel codice del figlio) svuota lo spazio di indirizzamento, ci mette il codice del comando P (quello richiesto tipo la calcolatrice) </w:t>
      </w:r>
      <w:r w:rsidR="00E817CE">
        <w:br/>
        <w:t>NB: LA EXEC NON CREA PROCESSI MA LI RICICLA</w:t>
      </w:r>
      <w:r w:rsidR="00FB17C2">
        <w:br/>
        <w:t xml:space="preserve">               </w:t>
      </w:r>
      <w:r>
        <w:br/>
      </w:r>
      <w:r>
        <w:tab/>
      </w:r>
    </w:p>
    <w:p w14:paraId="255CEF36" w14:textId="1558F806" w:rsidR="0028257A" w:rsidRPr="0028257A" w:rsidRDefault="0028257A" w:rsidP="002C10BD">
      <w:r>
        <w:rPr>
          <w:b/>
          <w:bCs/>
          <w:sz w:val="28"/>
          <w:szCs w:val="28"/>
        </w:rPr>
        <w:t>TERMINAZIONE</w:t>
      </w:r>
    </w:p>
    <w:p w14:paraId="07BB221C" w14:textId="744BBC65" w:rsidR="00F1132E" w:rsidRDefault="00A9282E" w:rsidP="00A9282E">
      <w:r>
        <w:t>Il processo termina per vari motivi:</w:t>
      </w:r>
      <w:r>
        <w:br/>
      </w:r>
      <w:r w:rsidRPr="00102271">
        <w:rPr>
          <w:b/>
          <w:bCs/>
        </w:rPr>
        <w:t>USCITA NORMALE</w:t>
      </w:r>
      <w:r>
        <w:t xml:space="preserve"> (Volontario) = exit(UNIX), </w:t>
      </w:r>
      <w:proofErr w:type="spellStart"/>
      <w:r>
        <w:t>ExitProcess</w:t>
      </w:r>
      <w:proofErr w:type="spellEnd"/>
      <w:r>
        <w:t xml:space="preserve"> (Win32) sono chiamate di sistema che  con la chiamata exit termina il processo.</w:t>
      </w:r>
      <w:r>
        <w:br/>
      </w:r>
      <w:r w:rsidRPr="00102271">
        <w:rPr>
          <w:b/>
          <w:bCs/>
        </w:rPr>
        <w:t>USCITA SU ERRORE</w:t>
      </w:r>
      <w:r>
        <w:t xml:space="preserve"> (Volontario) = tipo qu</w:t>
      </w:r>
      <w:r w:rsidR="00102271">
        <w:t>a</w:t>
      </w:r>
      <w:r>
        <w:t>ndo il programma vede che c e un errore e termina (Tipo qunado apri un file che non esiste) trova l errore e chiude il programma in maniera controllata.</w:t>
      </w:r>
      <w:r w:rsidR="00102271">
        <w:br/>
        <w:t xml:space="preserve">possono venire usati i numero per indicare il motivo </w:t>
      </w:r>
      <w:proofErr w:type="spellStart"/>
      <w:r w:rsidR="00102271">
        <w:t>dell</w:t>
      </w:r>
      <w:proofErr w:type="spellEnd"/>
      <w:r w:rsidR="00102271">
        <w:t xml:space="preserve"> errore tipo memoria finita, file mancante, file cancellato e cosi via</w:t>
      </w:r>
      <w:r w:rsidR="00102271">
        <w:br/>
      </w:r>
      <w:r w:rsidR="00102271" w:rsidRPr="00102271">
        <w:rPr>
          <w:b/>
          <w:bCs/>
        </w:rPr>
        <w:t>ERRORE CRITICO</w:t>
      </w:r>
      <w:r w:rsidR="00102271">
        <w:t xml:space="preserve"> (Involontario) = Alcuni son gestibili e altri no. </w:t>
      </w:r>
      <w:r>
        <w:t xml:space="preserve"> </w:t>
      </w:r>
      <w:r w:rsidR="00102271">
        <w:t>(In alcuni casi non c’è nulla da fare se non uscire) ad esempio qunado il programma tenta di eseguire un programma che non è possibile fare.</w:t>
      </w:r>
      <w:r w:rsidR="00102271">
        <w:br/>
      </w:r>
      <w:r w:rsidR="00102271" w:rsidRPr="00102271">
        <w:rPr>
          <w:b/>
          <w:bCs/>
        </w:rPr>
        <w:t>TERMINATO DA UN ALTRO PROCESSO</w:t>
      </w:r>
      <w:r w:rsidR="00102271">
        <w:t xml:space="preserve"> (Involontario) = </w:t>
      </w:r>
      <w:proofErr w:type="spellStart"/>
      <w:r w:rsidR="00102271">
        <w:t>Kill</w:t>
      </w:r>
      <w:proofErr w:type="spellEnd"/>
      <w:r w:rsidR="00102271">
        <w:t xml:space="preserve"> (UNIX</w:t>
      </w:r>
      <w:proofErr w:type="gramStart"/>
      <w:r w:rsidR="00102271">
        <w:t xml:space="preserve">),  </w:t>
      </w:r>
      <w:proofErr w:type="spellStart"/>
      <w:r w:rsidR="00102271">
        <w:t>TerminateProcess</w:t>
      </w:r>
      <w:proofErr w:type="spellEnd"/>
      <w:proofErr w:type="gramEnd"/>
      <w:r w:rsidR="00102271">
        <w:t xml:space="preserve"> (Win32) tipo quando premo la X del programma in realta dico alla </w:t>
      </w:r>
      <w:proofErr w:type="spellStart"/>
      <w:r w:rsidR="00102271">
        <w:t>gui</w:t>
      </w:r>
      <w:proofErr w:type="spellEnd"/>
      <w:r w:rsidR="00102271">
        <w:t xml:space="preserve"> di terminare il processo associato a quella stessa </w:t>
      </w:r>
      <w:proofErr w:type="spellStart"/>
      <w:r w:rsidR="00102271">
        <w:t>gui</w:t>
      </w:r>
      <w:proofErr w:type="spellEnd"/>
      <w:r w:rsidR="00102271">
        <w:t>,</w:t>
      </w:r>
      <w:r w:rsidR="00102271">
        <w:br/>
        <w:t>quindi a chiudere il processo è il SO.</w:t>
      </w:r>
      <w:r w:rsidR="00102271">
        <w:br/>
      </w:r>
      <w:r w:rsidR="00F1132E">
        <w:br/>
      </w:r>
      <w:r w:rsidR="00F1132E">
        <w:br/>
      </w:r>
      <w:r w:rsidR="00F1132E">
        <w:br/>
      </w:r>
      <w:r w:rsidR="00F1132E">
        <w:br/>
      </w:r>
    </w:p>
    <w:p w14:paraId="141BE4A9" w14:textId="02E77F17" w:rsidR="00F1132E" w:rsidRPr="00F1132E" w:rsidRDefault="00F1132E" w:rsidP="00F1132E">
      <w:pPr>
        <w:ind w:left="708"/>
      </w:pPr>
    </w:p>
    <w:sectPr w:rsidR="00F1132E" w:rsidRPr="00F1132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0FC"/>
    <w:rsid w:val="000D3525"/>
    <w:rsid w:val="00102271"/>
    <w:rsid w:val="0028257A"/>
    <w:rsid w:val="002C10BD"/>
    <w:rsid w:val="005600FC"/>
    <w:rsid w:val="00884314"/>
    <w:rsid w:val="00A9282E"/>
    <w:rsid w:val="00BA3038"/>
    <w:rsid w:val="00D84BC1"/>
    <w:rsid w:val="00E817CE"/>
    <w:rsid w:val="00EB0361"/>
    <w:rsid w:val="00F1132E"/>
    <w:rsid w:val="00FB1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7E8C6"/>
  <w15:chartTrackingRefBased/>
  <w15:docId w15:val="{48467FEF-167E-40BD-94BD-3C11072E3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60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60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60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60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60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60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60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60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60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60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60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60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600F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600F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600F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600F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600F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600F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60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60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60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60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60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600F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600F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600F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60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600F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600FC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2C10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E7ED5C5-6BD6-4FC5-83D6-CC21B8AD5713}">
  <we:reference id="74296acf-ff86-450c-9340-d30ee71775ae" version="1.0.5.0" store="EXCatalog" storeType="EXCatalog"/>
  <we:alternateReferences>
    <we:reference id="WA200001482" version="1.0.5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E2602D-6D92-41A9-A053-2D03104AB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VINCENZO FERRAUTO</dc:creator>
  <cp:keywords/>
  <dc:description/>
  <cp:lastModifiedBy>MARCO VINCENZO FERRAUTO</cp:lastModifiedBy>
  <cp:revision>4</cp:revision>
  <dcterms:created xsi:type="dcterms:W3CDTF">2024-03-14T14:15:00Z</dcterms:created>
  <dcterms:modified xsi:type="dcterms:W3CDTF">2024-03-14T15:52:00Z</dcterms:modified>
</cp:coreProperties>
</file>