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pStyle w:val="P_edit"/>
        <w:spacing w:before="240" w:after="240"/>
        <w:jc w:val="center"/>
        <w:rPr>
          <w:rFonts w:ascii="Consolas" w:cs="Arial" w:hAnsi="Consolas"/>
          <w:b/>
          <w:bCs/>
          <w:color w:val="000000"/>
          <w:sz w:val="22"/>
          <w:szCs w:val="22"/>
          <w:lang w:val="es-CO"/>
        </w:rPr>
      </w:pPr>
      <w:r>
        <w:rPr>
          <w:rFonts w:ascii="Consolas" w:cs="Arial" w:hAnsi="Consolas"/>
          <w:b/>
          <w:bCs/>
          <w:color w:val="000000"/>
          <w:sz w:val="22"/>
          <w:szCs w:val="22"/>
          <w:lang w:val="es-CO"/>
        </w:rPr>
        <w:t>Instrumento de evaluación Herencia POO</w:t>
      </w:r>
      <w:r>
        <w:rPr>
          <w:rFonts w:ascii="Consolas" w:cs="Arial" w:hAnsi="Consolas"/>
          <w:b/>
          <w:bCs/>
          <w:color w:val="000000"/>
          <w:sz w:val="22"/>
          <w:szCs w:val="22"/>
          <w:lang w:val="es-CO"/>
        </w:rPr>
        <w:t xml:space="preserve"> </w:t>
      </w:r>
      <w:r>
        <w:rPr>
          <w:rFonts w:ascii="Consolas" w:cs="Arial" w:hAnsi="Consolas"/>
          <w:b/>
          <w:bCs/>
          <w:color w:val="000000"/>
          <w:sz w:val="22"/>
          <w:szCs w:val="22"/>
          <w:lang w:val="es-CO"/>
        </w:rPr>
        <w:t>de Programación</w:t>
      </w:r>
    </w:p>
    <w:p w14:paraId="00000002">
      <w:pPr>
        <w:pStyle w:val="P_edit"/>
        <w:spacing w:before="240" w:after="240"/>
        <w:rPr>
          <w:rFonts w:ascii="Consolas" w:cs="Arial" w:hAnsi="Consolas"/>
          <w:b w:val="off"/>
          <w:bCs w:val="off"/>
          <w:color w:val="000000"/>
          <w:sz w:val="22"/>
          <w:szCs w:val="22"/>
          <w:lang w:val="es-CO"/>
        </w:rPr>
      </w:pPr>
      <w:r>
        <w:rPr>
          <w:rFonts w:ascii="Consolas" w:cs="Arial" w:hAnsi="Consolas"/>
          <w:b/>
          <w:bCs/>
          <w:color w:val="000000"/>
          <w:sz w:val="22"/>
          <w:szCs w:val="22"/>
          <w:lang w:val="es-CO"/>
        </w:rPr>
        <w:t>Objetivo</w:t>
      </w:r>
      <w:r>
        <w:rPr>
          <w:rFonts w:ascii="Consolas" w:cs="Arial" w:hAnsi="Consolas"/>
          <w:b/>
          <w:bCs/>
          <w:color w:val="000000"/>
          <w:sz w:val="22"/>
          <w:szCs w:val="22"/>
          <w:lang w:val="es-CO"/>
        </w:rPr>
        <w:t xml:space="preserve">: </w:t>
      </w:r>
      <w:r>
        <w:rPr>
          <w:rFonts w:ascii="Consolas" w:cs="Arial" w:hAnsi="Consolas"/>
          <w:b w:val="off"/>
          <w:bCs w:val="off"/>
          <w:color w:val="000000"/>
          <w:sz w:val="22"/>
          <w:szCs w:val="22"/>
          <w:lang w:val="es-CO"/>
        </w:rPr>
        <w:t xml:space="preserve">Evaluar </w:t>
      </w:r>
      <w:r>
        <w:rPr>
          <w:rFonts w:ascii="Consolas" w:cs="Arial" w:hAnsi="Consolas"/>
          <w:b w:val="off"/>
          <w:bCs w:val="off"/>
          <w:color w:val="000000"/>
          <w:sz w:val="22"/>
          <w:szCs w:val="22"/>
          <w:lang w:val="es-CO"/>
        </w:rPr>
        <w:t xml:space="preserve">los conceptos visto en POO en </w:t>
      </w:r>
      <w:r>
        <w:rPr>
          <w:rFonts w:ascii="Consolas" w:cs="Arial" w:hAnsi="Consolas"/>
          <w:b w:val="off"/>
          <w:bCs w:val="off"/>
          <w:color w:val="000000"/>
          <w:sz w:val="22"/>
          <w:szCs w:val="22"/>
          <w:lang w:val="es-CO"/>
        </w:rPr>
        <w:t>Java</w:t>
      </w:r>
      <w:r>
        <w:rPr>
          <w:rFonts w:ascii="Consolas" w:cs="Arial" w:hAnsi="Consolas"/>
          <w:b w:val="off"/>
          <w:bCs w:val="off"/>
          <w:color w:val="000000"/>
          <w:sz w:val="22"/>
          <w:szCs w:val="22"/>
          <w:lang w:val="es-CO"/>
        </w:rPr>
        <w:t xml:space="preserve"> hasta la fecha y definir herencia entre clases</w:t>
      </w:r>
    </w:p>
    <w:p w14:paraId="00000003">
      <w:pPr>
        <w:pStyle w:val="P_edit"/>
        <w:spacing w:before="240" w:after="240"/>
        <w:rPr>
          <w:rFonts w:ascii="Consolas" w:cs="Arial" w:hAnsi="Consolas"/>
          <w:b/>
          <w:bCs/>
          <w:color w:val="000000"/>
          <w:sz w:val="22"/>
          <w:szCs w:val="22"/>
          <w:lang w:val="es-CO"/>
        </w:rPr>
      </w:pPr>
      <w:r>
        <w:rPr>
          <w:rFonts w:ascii="Consolas" w:cs="Arial" w:hAnsi="Consolas"/>
          <w:b/>
          <w:bCs/>
          <w:color w:val="000000"/>
          <w:sz w:val="22"/>
          <w:szCs w:val="22"/>
          <w:lang w:val="es-CO"/>
        </w:rPr>
        <w:t xml:space="preserve">Instructora </w:t>
      </w:r>
      <w:r>
        <w:rPr>
          <w:rFonts w:ascii="Consolas" w:cs="Arial" w:hAnsi="Consolas"/>
          <w:b w:val="off"/>
          <w:bCs w:val="off"/>
          <w:color w:val="000000"/>
          <w:sz w:val="22"/>
          <w:szCs w:val="22"/>
          <w:lang w:val="es-CO"/>
        </w:rPr>
        <w:t>Diana Maria Valencia</w:t>
      </w:r>
      <w:r>
        <w:rPr>
          <w:rFonts w:ascii="Consolas" w:cs="Arial" w:hAnsi="Consolas"/>
          <w:b/>
          <w:bCs/>
          <w:color w:val="000000"/>
          <w:sz w:val="22"/>
          <w:szCs w:val="22"/>
          <w:lang w:val="es-CO"/>
        </w:rPr>
        <w:t xml:space="preserve">                                          </w:t>
      </w:r>
    </w:p>
    <w:p w14:paraId="00000004">
      <w:pPr>
        <w:pStyle w:val="P_edit"/>
        <w:spacing w:before="240" w:after="240"/>
        <w:rPr>
          <w:rFonts w:ascii="Consolas" w:cs="Arial" w:hAnsi="Consolas"/>
          <w:b/>
          <w:bCs/>
          <w:color w:val="000000"/>
          <w:sz w:val="22"/>
          <w:szCs w:val="22"/>
          <w:lang w:val="es-CO"/>
        </w:rPr>
      </w:pPr>
      <w:r>
        <w:rPr>
          <w:rFonts w:ascii="Consolas" w:cs="Arial" w:hAnsi="Consolas"/>
          <w:b/>
          <w:bCs/>
          <w:color w:val="000000"/>
          <w:sz w:val="22"/>
          <w:szCs w:val="22"/>
          <w:lang w:val="es-CO"/>
        </w:rPr>
        <w:t xml:space="preserve">Desarrolle este programa usando </w:t>
      </w:r>
      <w:r>
        <w:rPr>
          <w:rFonts w:ascii="Consolas" w:cs="Arial" w:hAnsi="Consolas"/>
          <w:b/>
          <w:bCs/>
          <w:color w:val="000000"/>
          <w:sz w:val="22"/>
          <w:szCs w:val="22"/>
          <w:lang w:val="es-CO"/>
        </w:rPr>
        <w:t xml:space="preserve">Herencia, Clases, atributos, operaciones, </w:t>
      </w:r>
      <w:r>
        <w:rPr>
          <w:rFonts w:ascii="Consolas" w:cs="Arial" w:hAnsi="Consolas"/>
          <w:b/>
          <w:bCs/>
          <w:color w:val="000000"/>
          <w:sz w:val="22"/>
          <w:szCs w:val="22"/>
          <w:lang w:val="es-CO"/>
        </w:rPr>
        <w:t xml:space="preserve">polimorfismo, </w:t>
      </w:r>
      <w:r>
        <w:rPr>
          <w:rFonts w:ascii="Consolas" w:cs="Arial" w:hAnsi="Consolas"/>
          <w:b/>
          <w:bCs/>
          <w:color w:val="000000"/>
          <w:sz w:val="22"/>
          <w:szCs w:val="22"/>
          <w:lang w:val="es-CO"/>
        </w:rPr>
        <w:t xml:space="preserve">variables, decisiones, ciclos, funciones, </w:t>
      </w:r>
      <w:r>
        <w:rPr>
          <w:rFonts w:ascii="Consolas" w:cs="Arial" w:hAnsi="Consolas"/>
          <w:b/>
          <w:bCs/>
          <w:color w:val="000000"/>
          <w:sz w:val="22"/>
          <w:szCs w:val="22"/>
          <w:lang w:val="es-CO"/>
        </w:rPr>
        <w:t>estructuras de datos</w:t>
      </w:r>
      <w:r>
        <w:rPr>
          <w:rFonts w:ascii="Consolas" w:cs="Arial" w:hAnsi="Consolas"/>
          <w:b/>
          <w:bCs/>
          <w:color w:val="000000"/>
          <w:sz w:val="22"/>
          <w:szCs w:val="22"/>
          <w:lang w:val="es-CO"/>
        </w:rPr>
        <w:t xml:space="preserve"> lo cual corresponde a </w:t>
      </w:r>
      <w:r>
        <w:rPr>
          <w:rFonts w:ascii="Consolas" w:cs="Arial" w:hAnsi="Consolas"/>
          <w:b/>
          <w:bCs/>
          <w:color w:val="000000"/>
          <w:sz w:val="22"/>
          <w:szCs w:val="22"/>
          <w:lang w:val="es-CO"/>
        </w:rPr>
        <w:t>todos los elementos vistos</w:t>
      </w:r>
      <w:r>
        <w:rPr>
          <w:rFonts w:ascii="Consolas" w:cs="Arial" w:hAnsi="Consolas"/>
          <w:b/>
          <w:bCs/>
          <w:color w:val="000000"/>
          <w:sz w:val="22"/>
          <w:szCs w:val="22"/>
          <w:lang w:val="es-CO"/>
        </w:rPr>
        <w:t xml:space="preserve"> </w:t>
      </w:r>
      <w:r>
        <w:rPr>
          <w:rFonts w:ascii="Consolas" w:cs="Arial" w:hAnsi="Consolas"/>
          <w:b/>
          <w:bCs/>
          <w:color w:val="000000"/>
          <w:sz w:val="22"/>
          <w:szCs w:val="22"/>
          <w:lang w:val="es-CO"/>
        </w:rPr>
        <w:t>hasta la fecha</w:t>
      </w:r>
      <w:r>
        <w:rPr>
          <w:rFonts w:ascii="Consolas" w:cs="Arial" w:hAnsi="Consolas"/>
          <w:b/>
          <w:bCs/>
          <w:color w:val="000000"/>
          <w:sz w:val="22"/>
          <w:szCs w:val="22"/>
          <w:lang w:val="es-CO"/>
        </w:rPr>
        <w:t>:</w:t>
      </w:r>
    </w:p>
    <w:p w14:paraId="00000005">
      <w:pPr>
        <w:spacing w:before="240" w:after="240" w:line="240" w:lineRule="auto"/>
        <w:rPr>
          <w:rFonts w:ascii="Consolas" w:cs="Arial" w:eastAsia="Times New Roman" w:hAnsi="Consolas"/>
          <w:color w:val="000000"/>
          <w:sz w:val="22"/>
          <w:szCs w:val="22"/>
          <w:lang w:val="es-CO"/>
        </w:rPr>
      </w:pPr>
      <w:r>
        <w:rPr>
          <w:rFonts w:ascii="Consolas" w:cs="Arial" w:eastAsia="Times New Roman" w:hAnsi="Consolas"/>
          <w:color w:val="000000"/>
          <w:sz w:val="22"/>
          <w:szCs w:val="22"/>
          <w:lang w:val="es-CO"/>
        </w:rPr>
        <w:t xml:space="preserve">Realicé </w:t>
      </w:r>
      <w:r>
        <w:rPr>
          <w:rFonts w:ascii="Consolas" w:cs="Arial" w:eastAsia="Times New Roman" w:hAnsi="Consolas"/>
          <w:color w:val="000000"/>
          <w:sz w:val="22"/>
          <w:szCs w:val="22"/>
          <w:lang w:val="es-CO"/>
        </w:rPr>
        <w:t xml:space="preserve">el diagrama de clases en UML y un </w:t>
      </w:r>
      <w:r>
        <w:rPr>
          <w:rFonts w:ascii="Consolas" w:cs="Arial" w:eastAsia="Times New Roman" w:hAnsi="Consolas"/>
          <w:color w:val="000000"/>
          <w:sz w:val="22"/>
          <w:szCs w:val="22"/>
          <w:lang w:val="es-CO"/>
        </w:rPr>
        <w:t xml:space="preserve">programa en </w:t>
      </w:r>
      <w:r>
        <w:rPr>
          <w:rFonts w:ascii="Consolas" w:cs="Arial" w:eastAsia="Times New Roman" w:hAnsi="Consolas"/>
          <w:color w:val="000000"/>
          <w:sz w:val="22"/>
          <w:szCs w:val="22"/>
          <w:lang w:val="es-CO"/>
        </w:rPr>
        <w:t>java</w:t>
      </w:r>
      <w:r>
        <w:rPr>
          <w:rFonts w:ascii="Consolas" w:cs="Arial" w:eastAsia="Times New Roman" w:hAnsi="Consolas"/>
          <w:color w:val="000000"/>
          <w:sz w:val="22"/>
          <w:szCs w:val="22"/>
          <w:lang w:val="es-CO"/>
        </w:rPr>
        <w:t xml:space="preserve"> que </w:t>
      </w:r>
      <w:r>
        <w:rPr>
          <w:rFonts w:ascii="Consolas" w:cs="Arial" w:eastAsia="Times New Roman" w:hAnsi="Consolas"/>
          <w:color w:val="000000"/>
          <w:sz w:val="22"/>
          <w:szCs w:val="22"/>
          <w:lang w:val="es-CO"/>
        </w:rPr>
        <w:t xml:space="preserve">permita </w:t>
      </w:r>
      <w:r>
        <w:rPr>
          <w:rFonts w:ascii="Consolas" w:cs="Arial" w:eastAsia="Times New Roman" w:hAnsi="Consolas"/>
          <w:color w:val="000000"/>
          <w:sz w:val="22"/>
          <w:szCs w:val="22"/>
          <w:lang w:val="es-CO"/>
        </w:rPr>
        <w:t>reflejar los reinos de la naturaleza en los cuales se clasifican los seres vivos</w:t>
      </w:r>
      <w:r>
        <w:rPr>
          <w:rFonts w:ascii="Consolas" w:cs="Arial" w:eastAsia="Times New Roman" w:hAnsi="Consolas"/>
          <w:color w:val="000000"/>
          <w:sz w:val="22"/>
          <w:szCs w:val="22"/>
          <w:lang w:val="es-CO"/>
        </w:rPr>
        <w:t xml:space="preserve">, </w:t>
      </w:r>
      <w:r>
        <w:rPr>
          <w:rFonts w:ascii="Consolas" w:cs="Arial" w:eastAsia="Times New Roman" w:hAnsi="Consolas"/>
          <w:color w:val="000000"/>
          <w:sz w:val="22"/>
          <w:szCs w:val="22"/>
          <w:lang w:val="es-CO"/>
        </w:rPr>
        <w:t xml:space="preserve">para ellos tenga en cuenta la descripción de cada reino y las características de cada uno de ellos, las cuales se mencionan a continuación </w:t>
      </w:r>
      <w:r>
        <w:rPr>
          <w:rFonts w:ascii="Consolas" w:cs="Arial" w:eastAsia="Times New Roman" w:hAnsi="Consolas"/>
          <w:color w:val="000000"/>
          <w:sz w:val="22"/>
          <w:szCs w:val="22"/>
          <w:lang w:val="es-CO"/>
        </w:rPr>
        <w:t>tenga en cuenta las siguientes consideraciones:</w:t>
      </w:r>
    </w:p>
    <w:p w14:paraId="00000006">
      <w:pPr>
        <w:pStyle w:val="ListParagraph"/>
        <w:spacing w:before="240" w:after="240" w:line="240" w:lineRule="auto"/>
        <w:rPr>
          <w:rFonts w:ascii="Consolas" w:cs="Arial" w:eastAsia="Times New Roman" w:hAnsi="Consolas"/>
          <w:color w:val="000000"/>
          <w:sz w:val="22"/>
          <w:szCs w:val="22"/>
          <w:lang w:val="es-CO"/>
        </w:rPr>
      </w:pPr>
    </w:p>
    <w:p w14:paraId="00000007">
      <w:pPr>
        <w:pStyle w:val="ListParagraph"/>
        <w:numPr>
          <w:ilvl w:val="0"/>
          <w:numId w:val="9"/>
        </w:numPr>
        <w:rPr>
          <w:rFonts w:ascii="Consolas" w:cs="Arial" w:hAnsi="Consolas"/>
          <w:color w:val="000000"/>
          <w:sz w:val="22"/>
          <w:szCs w:val="22"/>
          <w:shd w:val="clear" w:color="auto" w:fill="ffffff"/>
        </w:rPr>
      </w:pPr>
      <w:r>
        <w:rPr>
          <w:rFonts w:ascii="Consolas" w:cs="Arial" w:hAnsi="Consolas"/>
          <w:color w:val="000000"/>
          <w:sz w:val="22"/>
          <w:szCs w:val="22"/>
          <w:shd w:val="clear" w:color="auto" w:fill="ffffff"/>
        </w:rPr>
        <w:t>El programa debe de tener un menú de opciones que permita:</w:t>
      </w:r>
    </w:p>
    <w:p w14:paraId="00000008">
      <w:pPr>
        <w:pStyle w:val="ListParagraph"/>
        <w:numPr>
          <w:ilvl w:val="0"/>
          <w:numId w:val="10"/>
        </w:numPr>
        <w:rPr>
          <w:rFonts w:ascii="Consolas" w:cs="Arial" w:hAnsi="Consolas"/>
          <w:color w:val="000000"/>
          <w:sz w:val="22"/>
          <w:szCs w:val="22"/>
          <w:shd w:val="clear" w:color="auto" w:fill="ffffff"/>
        </w:rPr>
      </w:pPr>
      <w:r>
        <w:rPr>
          <w:rFonts w:ascii="Consolas" w:cs="Arial" w:hAnsi="Consolas"/>
          <w:color w:val="000000"/>
          <w:sz w:val="22"/>
          <w:szCs w:val="22"/>
          <w:shd w:val="clear" w:color="auto" w:fill="ffffff"/>
        </w:rPr>
        <w:t>Listar los reinos en los que se clasifican los seres vivos</w:t>
      </w:r>
    </w:p>
    <w:p w14:paraId="00000009">
      <w:pPr>
        <w:pStyle w:val="ListParagraph"/>
        <w:numPr>
          <w:ilvl w:val="0"/>
          <w:numId w:val="10"/>
        </w:numPr>
        <w:rPr>
          <w:rFonts w:ascii="Consolas" w:cs="Arial" w:hAnsi="Consolas"/>
          <w:color w:val="000000"/>
          <w:sz w:val="22"/>
          <w:szCs w:val="22"/>
          <w:shd w:val="clear" w:color="auto" w:fill="ffffff"/>
        </w:rPr>
      </w:pPr>
      <w:r>
        <w:rPr>
          <w:rFonts w:ascii="Consolas" w:cs="Arial" w:hAnsi="Consolas"/>
          <w:color w:val="000000"/>
          <w:sz w:val="22"/>
          <w:szCs w:val="22"/>
          <w:shd w:val="clear" w:color="auto" w:fill="ffffff"/>
        </w:rPr>
        <w:t xml:space="preserve">Seleccionar cualquiera de los 5 reinos y listar las </w:t>
      </w:r>
      <w:r>
        <w:rPr>
          <w:rFonts w:ascii="Consolas" w:cs="Arial" w:hAnsi="Consolas"/>
          <w:color w:val="000000"/>
          <w:sz w:val="22"/>
          <w:szCs w:val="22"/>
          <w:shd w:val="clear" w:color="auto" w:fill="ffffff"/>
        </w:rPr>
        <w:t xml:space="preserve">CARACTERÍSTICAS </w:t>
      </w:r>
      <w:r>
        <w:rPr>
          <w:rFonts w:ascii="Consolas" w:cs="Arial" w:hAnsi="Consolas"/>
          <w:color w:val="000000"/>
          <w:sz w:val="22"/>
          <w:szCs w:val="22"/>
          <w:shd w:val="clear" w:color="auto" w:fill="ffffff"/>
        </w:rPr>
        <w:t>de ese reino.</w:t>
      </w:r>
      <w:r>
        <w:rPr>
          <w:rFonts w:ascii="Consolas" w:cs="Arial" w:hAnsi="Consolas"/>
          <w:color w:val="000000"/>
          <w:sz w:val="22"/>
          <w:szCs w:val="22"/>
          <w:shd w:val="clear" w:color="auto" w:fill="ffffff"/>
        </w:rPr>
        <w:t xml:space="preserve"> </w:t>
      </w:r>
    </w:p>
    <w:p w14:paraId="0000000A">
      <w:pPr>
        <w:pStyle w:val="ListParagraph"/>
        <w:numPr>
          <w:ilvl w:val="0"/>
          <w:numId w:val="10"/>
        </w:numPr>
        <w:rPr>
          <w:rFonts w:ascii="Consolas" w:cs="Arial" w:hAnsi="Consolas"/>
          <w:color w:val="000000"/>
          <w:sz w:val="22"/>
          <w:szCs w:val="22"/>
          <w:shd w:val="clear" w:color="auto" w:fill="ffffff"/>
        </w:rPr>
      </w:pPr>
      <w:r>
        <w:rPr>
          <w:rFonts w:ascii="Consolas" w:cs="Arial" w:hAnsi="Consolas"/>
          <w:color w:val="000000"/>
          <w:sz w:val="22"/>
          <w:szCs w:val="22"/>
          <w:shd w:val="clear" w:color="auto" w:fill="ffffff"/>
        </w:rPr>
        <w:t>Seleccionar cualquiera de los 5 reinos y listar las especies por la que está compuesto</w:t>
      </w:r>
    </w:p>
    <w:p w14:paraId="0000000B">
      <w:pPr>
        <w:pStyle w:val="ListParagraph"/>
        <w:numPr>
          <w:ilvl w:val="0"/>
          <w:numId w:val="10"/>
        </w:numPr>
        <w:rPr>
          <w:rFonts w:ascii="Consolas" w:cs="Arial" w:hAnsi="Consolas"/>
          <w:color w:val="000000"/>
          <w:sz w:val="22"/>
          <w:szCs w:val="22"/>
          <w:shd w:val="clear" w:color="auto" w:fill="ffffff"/>
        </w:rPr>
      </w:pPr>
      <w:r>
        <w:rPr>
          <w:rFonts w:ascii="Consolas" w:cs="Arial" w:hAnsi="Consolas"/>
          <w:color w:val="000000"/>
          <w:sz w:val="22"/>
          <w:szCs w:val="22"/>
          <w:shd w:val="clear" w:color="auto" w:fill="ffffff"/>
        </w:rPr>
        <w:t>Aplicando el polimorfismo mostrar en cada especie como realiza sus funciones alimentación, respiración, reproducción y locomoción.</w:t>
      </w:r>
    </w:p>
    <w:p w14:paraId="0000000C">
      <w:pPr>
        <w:spacing w:before="240" w:after="240" w:line="240" w:lineRule="auto"/>
        <w:jc w:val="center"/>
        <w:rPr>
          <w:rFonts w:ascii="Consolas" w:cs="Arial" w:eastAsia="Times New Roman" w:hAnsi="Consolas"/>
          <w:color w:val="000000"/>
          <w:sz w:val="22"/>
          <w:szCs w:val="22"/>
          <w:lang w:val="es-CO"/>
        </w:rPr>
      </w:pPr>
    </w:p>
    <w:p w14:paraId="0000000D">
      <w:pPr>
        <w:shd w:val="clear" w:color="auto" w:fill="ffffff"/>
        <w:spacing w:before="180" w:after="216" w:line="300" w:lineRule="atLeast"/>
        <w:rPr>
          <w:rFonts w:ascii="Consolas" w:cs="Arial" w:eastAsia="Times New Roman" w:hAnsi="Consolas"/>
          <w:b/>
          <w:bCs/>
          <w:color w:val="2c2c2c"/>
          <w:sz w:val="22"/>
          <w:szCs w:val="22"/>
          <w:lang w:val="es-CO"/>
        </w:rPr>
      </w:pPr>
      <w:r>
        <w:rPr>
          <w:rFonts w:ascii="Consolas" w:cs="Arial" w:eastAsia="Times New Roman" w:hAnsi="Consolas"/>
          <w:b/>
          <w:bCs/>
          <w:color w:val="2c2c2c"/>
          <w:sz w:val="22"/>
          <w:szCs w:val="22"/>
          <w:lang w:val="es-CO"/>
        </w:rPr>
        <w:t>¿Conoces los cinco reinos de los seres vivos?</w:t>
      </w:r>
    </w:p>
    <w:p w14:paraId="0000000E">
      <w:pPr>
        <w:shd w:val="clear" w:color="auto" w:fill="ffffff"/>
        <w:spacing w:after="0" w:line="0" w:lineRule="auto"/>
        <w:rPr>
          <w:rFonts w:ascii="Consolas" w:cs="Arial" w:eastAsia="Times New Roman" w:hAnsi="Consolas"/>
          <w:color w:val="2c2c2c"/>
          <w:sz w:val="22"/>
          <w:szCs w:val="22"/>
          <w:lang w:val="es-CO"/>
        </w:rPr>
      </w:pPr>
      <w:r>
        <w:fldChar w:fldCharType="begin"/>
      </w:r>
      <w:r>
        <w:instrText xml:space="preserve">HYPERLINK "https://www.iberdrola.com/tag/sostenibilidad-medioambiental" </w:instrText>
      </w:r>
      <w:r>
        <w:fldChar w:fldCharType="separate"/>
      </w:r>
      <w:r>
        <w:rPr>
          <w:rFonts w:ascii="Consolas" w:cs="Arial" w:eastAsia="Times New Roman" w:hAnsi="Consolas"/>
          <w:color w:val="427314"/>
          <w:sz w:val="22"/>
          <w:szCs w:val="22"/>
          <w:u w:val="single"/>
          <w:shd w:val="clear" w:color="auto" w:fill="ffffff"/>
          <w:lang w:val="es-CO"/>
        </w:rPr>
        <w:t>#sostenibilidad medioambiental</w:t>
      </w:r>
      <w:r>
        <w:fldChar w:fldCharType="end"/>
      </w:r>
      <w:r>
        <w:rPr>
          <w:rFonts w:ascii="Consolas" w:cs="Arial" w:eastAsia="Times New Roman" w:hAnsi="Consolas"/>
          <w:color w:val="2c2c2c"/>
          <w:sz w:val="22"/>
          <w:szCs w:val="22"/>
          <w:lang w:val="es-CO"/>
        </w:rPr>
        <w:t> </w:t>
      </w:r>
      <w:r>
        <w:fldChar w:fldCharType="begin"/>
      </w:r>
      <w:r>
        <w:instrText xml:space="preserve">HYPERLINK "https://www.iberdrola.com/tag/naturaleza" </w:instrText>
      </w:r>
      <w:r>
        <w:fldChar w:fldCharType="separate"/>
      </w:r>
      <w:r>
        <w:rPr>
          <w:rFonts w:ascii="Consolas" w:cs="Arial" w:eastAsia="Times New Roman" w:hAnsi="Consolas"/>
          <w:color w:val="427314"/>
          <w:sz w:val="22"/>
          <w:szCs w:val="22"/>
          <w:u w:val="single"/>
          <w:shd w:val="clear" w:color="auto" w:fill="ffffff"/>
          <w:lang w:val="es-CO"/>
        </w:rPr>
        <w:t>#naturaleza</w:t>
      </w:r>
      <w:r>
        <w:fldChar w:fldCharType="end"/>
      </w:r>
    </w:p>
    <w:p w14:paraId="0000000F">
      <w:pPr>
        <w:shd w:val="clear" w:color="auto" w:fill="ffffff"/>
        <w:spacing w:after="420" w:line="360"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 xml:space="preserve">En nuestro planeta viven millones de seres </w:t>
      </w:r>
      <w:r>
        <w:rPr>
          <w:rFonts w:ascii="Consolas" w:cs="Arial" w:eastAsia="Times New Roman" w:hAnsi="Consolas"/>
          <w:color w:val="2c2c2c"/>
          <w:sz w:val="22"/>
          <w:szCs w:val="22"/>
          <w:lang w:val="es-CO"/>
        </w:rPr>
        <w:t>vivos,</w:t>
      </w:r>
      <w:r>
        <w:rPr>
          <w:rFonts w:ascii="Consolas" w:cs="Arial" w:eastAsia="Times New Roman" w:hAnsi="Consolas"/>
          <w:color w:val="2c2c2c"/>
          <w:sz w:val="22"/>
          <w:szCs w:val="22"/>
          <w:lang w:val="es-CO"/>
        </w:rPr>
        <w:t xml:space="preserve"> </w:t>
      </w:r>
      <w:r>
        <w:rPr>
          <w:rFonts w:ascii="Consolas" w:cs="Arial" w:eastAsia="Times New Roman" w:hAnsi="Consolas"/>
          <w:color w:val="2c2c2c"/>
          <w:sz w:val="22"/>
          <w:szCs w:val="22"/>
          <w:lang w:val="es-CO"/>
        </w:rPr>
        <w:t>pero,</w:t>
      </w:r>
      <w:r>
        <w:rPr>
          <w:rFonts w:ascii="Consolas" w:cs="Arial" w:eastAsia="Times New Roman" w:hAnsi="Consolas"/>
          <w:color w:val="2c2c2c"/>
          <w:sz w:val="22"/>
          <w:szCs w:val="22"/>
          <w:lang w:val="es-CO"/>
        </w:rPr>
        <w:t xml:space="preserve"> ¿sabías que se dividen en cinco reinos diferentes? Algunos, como los animales y las plantas, se encuentran a simple vista; otros, como las bacterias, solo son visibles a través del microscopio. A continuación, nos </w:t>
      </w:r>
      <w:r>
        <w:rPr>
          <w:rFonts w:ascii="Consolas" w:cs="Arial" w:eastAsia="Times New Roman" w:hAnsi="Consolas"/>
          <w:color w:val="2c2c2c"/>
          <w:sz w:val="22"/>
          <w:szCs w:val="22"/>
          <w:lang w:val="es-CO"/>
        </w:rPr>
        <w:t>adentramos en los cinco reinos de la naturaleza para conocerlos un poco mejor.</w:t>
      </w:r>
    </w:p>
    <w:p w14:paraId="00000010">
      <w:pPr>
        <w:shd w:val="clear" w:color="auto" w:fill="ffffff"/>
        <w:spacing w:after="150" w:line="295" w:lineRule="atLeast"/>
        <w:rPr>
          <w:rFonts w:ascii="Consolas" w:cs="Arial" w:eastAsia="Times New Roman" w:hAnsi="Consolas"/>
          <w:b/>
          <w:bCs/>
          <w:color w:val="2c2c2c"/>
          <w:sz w:val="22"/>
          <w:szCs w:val="22"/>
          <w:lang w:val="es-CO"/>
        </w:rPr>
      </w:pPr>
      <w:r>
        <w:rPr>
          <w:rFonts w:ascii="Consolas" w:cs="Arial" w:eastAsia="Times New Roman" w:hAnsi="Consolas"/>
          <w:b/>
          <w:bCs/>
          <w:color w:val="2c2c2c"/>
          <w:sz w:val="22"/>
          <w:szCs w:val="22"/>
          <w:lang w:val="es-CO"/>
        </w:rPr>
        <w:t xml:space="preserve">Los seres vivos se dividen en cinco reinos: animal, vegetal, </w:t>
      </w:r>
      <w:r>
        <w:rPr>
          <w:rFonts w:ascii="Consolas" w:cs="Arial" w:eastAsia="Times New Roman" w:hAnsi="Consolas"/>
          <w:b/>
          <w:bCs/>
          <w:color w:val="2c2c2c"/>
          <w:sz w:val="22"/>
          <w:szCs w:val="22"/>
          <w:lang w:val="es-CO"/>
        </w:rPr>
        <w:t>fungi</w:t>
      </w:r>
      <w:r>
        <w:rPr>
          <w:rFonts w:ascii="Consolas" w:cs="Arial" w:eastAsia="Times New Roman" w:hAnsi="Consolas"/>
          <w:b/>
          <w:bCs/>
          <w:color w:val="2c2c2c"/>
          <w:sz w:val="22"/>
          <w:szCs w:val="22"/>
          <w:lang w:val="es-CO"/>
        </w:rPr>
        <w:t>, protoctista y monera.</w:t>
      </w:r>
    </w:p>
    <w:p w14:paraId="00000011">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 xml:space="preserve">Nadie sabe con certeza cuándo, cómo ni por qué surgió la vida en la Tierra, pero Aristóteles reparó hace 2.400 años en que toda la biodiversidad del planeta era de origen animal o vegetal. Esta observación inicial del filósofo griego se completó en los siglos XIX y XX con el descubrimiento de nuevos reinos, hasta llegar a los cinco más reconocidos en la actualidad —agrupan a </w:t>
      </w:r>
      <w:r>
        <w:rPr>
          <w:rFonts w:ascii="Consolas" w:cs="Arial" w:eastAsia="Times New Roman" w:hAnsi="Consolas"/>
          <w:color w:val="2c2c2c"/>
          <w:sz w:val="22"/>
          <w:szCs w:val="22"/>
          <w:lang w:val="es-CO"/>
        </w:rPr>
        <w:t>las </w:t>
      </w:r>
      <w:r>
        <w:rPr>
          <w:rFonts w:ascii="Consolas" w:cs="Arial" w:eastAsia="Times New Roman" w:hAnsi="Consolas"/>
          <w:color w:val="cf4900"/>
          <w:sz w:val="22"/>
          <w:szCs w:val="22"/>
          <w:lang w:val="es-CO"/>
        </w:rPr>
        <w:t>8,7 millones</w:t>
      </w:r>
      <w:r>
        <w:rPr>
          <w:rFonts w:ascii="Consolas" w:cs="Arial" w:eastAsia="Times New Roman" w:hAnsi="Consolas"/>
          <w:color w:val="cf4900"/>
          <w:sz w:val="22"/>
          <w:szCs w:val="22"/>
          <w:lang w:val="es-CO"/>
        </w:rPr>
        <w:t xml:space="preserve"> de especies</w:t>
      </w:r>
      <w:r>
        <w:rPr>
          <w:rFonts w:ascii="Consolas" w:cs="Arial" w:eastAsia="Times New Roman" w:hAnsi="Consolas"/>
          <w:color w:val="2c2c2c"/>
          <w:sz w:val="22"/>
          <w:szCs w:val="22"/>
          <w:lang w:val="es-CO"/>
        </w:rPr>
        <w:t> que habitan la Tierra, según estima el Programa de las Naciones Unidas para el Medio Ambiente (PNUMA)—.</w:t>
      </w:r>
    </w:p>
    <w:p w14:paraId="00000012">
      <w:pPr>
        <w:shd w:val="clear" w:color="auto" w:fill="ffffff"/>
        <w:spacing w:before="612" w:after="240" w:line="276" w:lineRule="atLeast"/>
        <w:rPr>
          <w:rFonts w:ascii="Consolas" w:cs="Arial" w:eastAsia="Times New Roman" w:hAnsi="Consolas"/>
          <w:b/>
          <w:bCs/>
          <w:color w:val="2c2c2c"/>
          <w:sz w:val="22"/>
          <w:szCs w:val="22"/>
          <w:lang w:val="es-CO"/>
        </w:rPr>
      </w:pPr>
      <w:r>
        <w:rPr>
          <w:rFonts w:ascii="Consolas" w:cs="Arial" w:eastAsia="Times New Roman" w:hAnsi="Consolas"/>
          <w:b/>
          <w:bCs/>
          <w:color w:val="2c2c2c"/>
          <w:sz w:val="22"/>
          <w:szCs w:val="22"/>
          <w:lang w:val="es-CO"/>
        </w:rPr>
        <w:t>QUÉ ES UN REINO EN BIOLOGÍA</w:t>
      </w:r>
    </w:p>
    <w:p w14:paraId="00000013">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b/>
          <w:bCs/>
          <w:color w:val="2c2c2c"/>
          <w:sz w:val="22"/>
          <w:szCs w:val="22"/>
          <w:lang w:val="es-CO"/>
        </w:rPr>
        <w:t>El sistema de los reinos biológicos es la forma que tiene la ciencia de clasificar a los seres vivos por su relación de parentesco en la historia de la evolución.</w:t>
      </w:r>
      <w:r>
        <w:rPr>
          <w:rFonts w:ascii="Consolas" w:cs="Arial" w:eastAsia="Times New Roman" w:hAnsi="Consolas"/>
          <w:color w:val="2c2c2c"/>
          <w:sz w:val="22"/>
          <w:szCs w:val="22"/>
          <w:lang w:val="es-CO"/>
        </w:rPr>
        <w:t> Esto significa que todas las especies que integran estos cinco grandes grupos —algunas teorías recientes los elevan a seis e incluso siete— tienen antepasados comunes, por lo que </w:t>
      </w:r>
      <w:r>
        <w:rPr>
          <w:rFonts w:ascii="Consolas" w:cs="Arial" w:eastAsia="Times New Roman" w:hAnsi="Consolas"/>
          <w:color w:val="cf4900"/>
          <w:sz w:val="22"/>
          <w:szCs w:val="22"/>
          <w:lang w:val="es-CO"/>
        </w:rPr>
        <w:t>comparten parte de su genética</w:t>
      </w:r>
      <w:r>
        <w:rPr>
          <w:rFonts w:ascii="Consolas" w:cs="Arial" w:eastAsia="Times New Roman" w:hAnsi="Consolas"/>
          <w:color w:val="2c2c2c"/>
          <w:sz w:val="22"/>
          <w:szCs w:val="22"/>
          <w:lang w:val="es-CO"/>
        </w:rPr>
        <w:t> y pertenecen al mismo árbol genealógico.</w:t>
      </w:r>
    </w:p>
    <w:p w14:paraId="00000014">
      <w:pPr>
        <w:shd w:val="clear" w:color="auto" w:fill="ffffff"/>
        <w:spacing w:before="612" w:after="240" w:line="276" w:lineRule="atLeast"/>
        <w:rPr>
          <w:rFonts w:ascii="Consolas" w:cs="Arial" w:eastAsia="Times New Roman" w:hAnsi="Consolas"/>
          <w:b/>
          <w:bCs/>
          <w:color w:val="2c2c2c"/>
          <w:sz w:val="22"/>
          <w:szCs w:val="22"/>
          <w:lang w:val="es-CO"/>
        </w:rPr>
      </w:pPr>
      <w:r>
        <w:rPr>
          <w:rFonts w:ascii="Consolas" w:cs="Arial" w:eastAsia="Times New Roman" w:hAnsi="Consolas"/>
          <w:b/>
          <w:bCs/>
          <w:color w:val="2c2c2c"/>
          <w:sz w:val="22"/>
          <w:szCs w:val="22"/>
          <w:lang w:val="es-CO"/>
        </w:rPr>
        <w:t>CARACTERÍSTICAS DE LOS CINCO REINOS DE LOS SERES VIVOS</w:t>
      </w:r>
    </w:p>
    <w:p w14:paraId="00000015">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Todas las especies que forman parte de un determinado reino tienen características similares en cuanto a desarrollo y funcionamiento. A continuación, veamos dónde se dan estas relaciones de parentesco que definen a los </w:t>
      </w:r>
      <w:r>
        <w:rPr>
          <w:rFonts w:ascii="Consolas" w:cs="Arial" w:eastAsia="Times New Roman" w:hAnsi="Consolas"/>
          <w:color w:val="cf4900"/>
          <w:sz w:val="22"/>
          <w:szCs w:val="22"/>
          <w:lang w:val="es-CO"/>
        </w:rPr>
        <w:t>reinos de la naturaleza:</w:t>
      </w:r>
    </w:p>
    <w:p w14:paraId="00000016">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n-US"/>
        </w:rPr>
        <mc:AlternateContent>
          <mc:Choice Requires="wps">
            <w:drawing xmlns:mc="http://schemas.openxmlformats.org/markup-compatibility/2006">
              <wp:inline distT="0" distB="0" distL="0" distR="0">
                <wp:extent cx="304800" cy="304800"/>
                <wp:effectExtent l="0" t="0" r="0" b="0"/>
                <wp:docPr id="10"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9" name="Rectángulo 9"/>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shape id="2D5E3E28-AA5F-CF26-91121A04F617" coordsize="21600,21600" style="width:24pt;height:24pt;margin-top:0pt;margin-left:0pt;mso-wrap-distance-left:0pt;mso-wrap-distance-right:0pt;mso-wrap-distance-top:0pt;mso-wrap-distance-bottom:0pt;mso-position-horizontal-relative:margin;mso-position-vertical-relative:margin;rotation:0.000000;z-index:0;" stroked="f" o:spt="1" path="m0,0 l0,21600 r21600,0 l21600,0 x e">
                <w10:wrap type="none" side="both"/>
                <o:lock/>
              </v:shape>
            </w:pict>
          </mc:Fallback>
        </mc:AlternateContent>
      </w:r>
      <w:r>
        <w:rPr>
          <w:rFonts w:ascii="Consolas" w:cs="Arial" w:eastAsia="Times New Roman" w:hAnsi="Consolas"/>
          <w:color w:val="2c2c2c"/>
          <w:sz w:val="22"/>
          <w:szCs w:val="22"/>
          <w:lang w:val="es-CO"/>
        </w:rPr>
        <w:t>  </w:t>
      </w:r>
      <w:r>
        <w:rPr>
          <w:rFonts w:ascii="Consolas" w:cs="Arial" w:eastAsia="Times New Roman" w:hAnsi="Consolas"/>
          <w:b/>
          <w:bCs/>
          <w:color w:val="2c2c2c"/>
          <w:sz w:val="22"/>
          <w:szCs w:val="22"/>
          <w:lang w:val="es-CO"/>
        </w:rPr>
        <w:t>Nutrición.</w:t>
      </w:r>
      <w:r>
        <w:rPr>
          <w:rFonts w:ascii="Consolas" w:cs="Arial" w:eastAsia="Times New Roman" w:hAnsi="Consolas"/>
          <w:color w:val="2c2c2c"/>
          <w:sz w:val="22"/>
          <w:szCs w:val="22"/>
          <w:lang w:val="es-CO"/>
        </w:rPr>
        <w:t> </w:t>
      </w:r>
      <w:r>
        <w:rPr>
          <w:rFonts w:ascii="Consolas" w:cs="Arial" w:eastAsia="Times New Roman" w:hAnsi="Consolas"/>
          <w:color w:val="cf4900"/>
          <w:sz w:val="22"/>
          <w:szCs w:val="22"/>
          <w:lang w:val="es-CO"/>
        </w:rPr>
        <w:t>Autótrofa</w:t>
      </w:r>
      <w:r>
        <w:rPr>
          <w:rFonts w:ascii="Consolas" w:cs="Arial" w:eastAsia="Times New Roman" w:hAnsi="Consolas"/>
          <w:color w:val="2c2c2c"/>
          <w:sz w:val="22"/>
          <w:szCs w:val="22"/>
          <w:lang w:val="es-CO"/>
        </w:rPr>
        <w:t> (generan su propio alimento) o </w:t>
      </w:r>
      <w:r>
        <w:rPr>
          <w:rFonts w:ascii="Consolas" w:cs="Arial" w:eastAsia="Times New Roman" w:hAnsi="Consolas"/>
          <w:color w:val="cf4900"/>
          <w:sz w:val="22"/>
          <w:szCs w:val="22"/>
          <w:lang w:val="es-CO"/>
        </w:rPr>
        <w:t>heterótrofa</w:t>
      </w:r>
      <w:r>
        <w:rPr>
          <w:rFonts w:ascii="Consolas" w:cs="Arial" w:eastAsia="Times New Roman" w:hAnsi="Consolas"/>
          <w:color w:val="2c2c2c"/>
          <w:sz w:val="22"/>
          <w:szCs w:val="22"/>
          <w:lang w:val="es-CO"/>
        </w:rPr>
        <w:t> (se alimentan de otros seres vivos).</w:t>
      </w:r>
    </w:p>
    <w:p w14:paraId="00000017">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n-US"/>
        </w:rPr>
        <mc:AlternateContent>
          <mc:Choice Requires="wps">
            <w:drawing xmlns:mc="http://schemas.openxmlformats.org/markup-compatibility/2006">
              <wp:inline distT="0" distB="0" distL="0" distR="0">
                <wp:extent cx="304800" cy="304800"/>
                <wp:effectExtent l="0" t="0" r="0" b="0"/>
                <wp:docPr id="11"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8" name="Rectángulo 8"/>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shape id="B07FE527-2C3E-1290-13CABD978E24" coordsize="21600,21600" style="width:24pt;height:24pt;margin-top:0pt;margin-left:0pt;mso-wrap-distance-left:0pt;mso-wrap-distance-right:0pt;mso-wrap-distance-top:0pt;mso-wrap-distance-bottom:0pt;mso-position-horizontal-relative:margin;mso-position-vertical-relative:margin;rotation:0.000000;z-index:0;" stroked="f" o:spt="1" path="m0,0 l0,21600 r21600,0 l21600,0 x e">
                <w10:wrap type="none" side="both"/>
                <o:lock/>
              </v:shape>
            </w:pict>
          </mc:Fallback>
        </mc:AlternateContent>
      </w:r>
      <w:r>
        <w:rPr>
          <w:rFonts w:ascii="Consolas" w:cs="Arial" w:eastAsia="Times New Roman" w:hAnsi="Consolas"/>
          <w:color w:val="2c2c2c"/>
          <w:sz w:val="22"/>
          <w:szCs w:val="22"/>
          <w:lang w:val="es-CO"/>
        </w:rPr>
        <w:t>  </w:t>
      </w:r>
      <w:r>
        <w:rPr>
          <w:rFonts w:ascii="Consolas" w:cs="Arial" w:eastAsia="Times New Roman" w:hAnsi="Consolas"/>
          <w:b/>
          <w:bCs/>
          <w:color w:val="2c2c2c"/>
          <w:sz w:val="22"/>
          <w:szCs w:val="22"/>
          <w:lang w:val="es-CO"/>
        </w:rPr>
        <w:t>Organización celular.</w:t>
      </w:r>
      <w:r>
        <w:rPr>
          <w:rFonts w:ascii="Consolas" w:cs="Arial" w:eastAsia="Times New Roman" w:hAnsi="Consolas"/>
          <w:color w:val="2c2c2c"/>
          <w:sz w:val="22"/>
          <w:szCs w:val="22"/>
          <w:lang w:val="es-CO"/>
        </w:rPr>
        <w:t> </w:t>
      </w:r>
      <w:r>
        <w:rPr>
          <w:rFonts w:ascii="Consolas" w:cs="Arial" w:eastAsia="Times New Roman" w:hAnsi="Consolas"/>
          <w:color w:val="cf4900"/>
          <w:sz w:val="22"/>
          <w:szCs w:val="22"/>
          <w:lang w:val="es-CO"/>
        </w:rPr>
        <w:t>Unicelulares</w:t>
      </w:r>
      <w:r>
        <w:rPr>
          <w:rFonts w:ascii="Consolas" w:cs="Arial" w:eastAsia="Times New Roman" w:hAnsi="Consolas"/>
          <w:color w:val="2c2c2c"/>
          <w:sz w:val="22"/>
          <w:szCs w:val="22"/>
          <w:lang w:val="es-CO"/>
        </w:rPr>
        <w:t> (poseen una sola célula) o </w:t>
      </w:r>
      <w:r>
        <w:rPr>
          <w:rFonts w:ascii="Consolas" w:cs="Arial" w:eastAsia="Times New Roman" w:hAnsi="Consolas"/>
          <w:color w:val="cf4900"/>
          <w:sz w:val="22"/>
          <w:szCs w:val="22"/>
          <w:lang w:val="es-CO"/>
        </w:rPr>
        <w:t>pluricelulares</w:t>
      </w:r>
      <w:r>
        <w:rPr>
          <w:rFonts w:ascii="Consolas" w:cs="Arial" w:eastAsia="Times New Roman" w:hAnsi="Consolas"/>
          <w:color w:val="2c2c2c"/>
          <w:sz w:val="22"/>
          <w:szCs w:val="22"/>
          <w:lang w:val="es-CO"/>
        </w:rPr>
        <w:t> (tienen dos o más células).</w:t>
      </w:r>
    </w:p>
    <w:p w14:paraId="00000018">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n-US"/>
        </w:rPr>
        <mc:AlternateContent>
          <mc:Choice Requires="wps">
            <w:drawing xmlns:mc="http://schemas.openxmlformats.org/markup-compatibility/2006">
              <wp:inline distT="0" distB="0" distL="0" distR="0">
                <wp:extent cx="304800" cy="304800"/>
                <wp:effectExtent l="0" t="0" r="0" b="0"/>
                <wp:docPr id="12"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7" name="Rectángulo 7"/>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shape id="EA8B4415-5CF0-D400-E0421992EA5E" coordsize="21600,21600" style="width:24pt;height:24pt;margin-top:0pt;margin-left:0pt;mso-wrap-distance-left:0pt;mso-wrap-distance-right:0pt;mso-wrap-distance-top:0pt;mso-wrap-distance-bottom:0pt;mso-position-horizontal-relative:margin;mso-position-vertical-relative:margin;rotation:0.000000;z-index:0;" stroked="f" o:spt="1" path="m0,0 l0,21600 r21600,0 l21600,0 x e">
                <w10:wrap type="none" side="both"/>
                <o:lock/>
              </v:shape>
            </w:pict>
          </mc:Fallback>
        </mc:AlternateContent>
      </w:r>
      <w:r>
        <w:rPr>
          <w:rFonts w:ascii="Consolas" w:cs="Arial" w:eastAsia="Times New Roman" w:hAnsi="Consolas"/>
          <w:color w:val="2c2c2c"/>
          <w:sz w:val="22"/>
          <w:szCs w:val="22"/>
          <w:lang w:val="es-CO"/>
        </w:rPr>
        <w:t>  </w:t>
      </w:r>
      <w:r>
        <w:rPr>
          <w:rFonts w:ascii="Consolas" w:cs="Arial" w:eastAsia="Times New Roman" w:hAnsi="Consolas"/>
          <w:b/>
          <w:bCs/>
          <w:color w:val="2c2c2c"/>
          <w:sz w:val="22"/>
          <w:szCs w:val="22"/>
          <w:lang w:val="es-CO"/>
        </w:rPr>
        <w:t>Tipología celular.</w:t>
      </w:r>
      <w:r>
        <w:rPr>
          <w:rFonts w:ascii="Consolas" w:cs="Arial" w:eastAsia="Times New Roman" w:hAnsi="Consolas"/>
          <w:color w:val="2c2c2c"/>
          <w:sz w:val="22"/>
          <w:szCs w:val="22"/>
          <w:lang w:val="es-CO"/>
        </w:rPr>
        <w:t> </w:t>
      </w:r>
      <w:r>
        <w:rPr>
          <w:rFonts w:ascii="Consolas" w:cs="Arial" w:eastAsia="Times New Roman" w:hAnsi="Consolas"/>
          <w:color w:val="cf4900"/>
          <w:sz w:val="22"/>
          <w:szCs w:val="22"/>
          <w:lang w:val="es-CO"/>
        </w:rPr>
        <w:t>Eucariotas</w:t>
      </w:r>
      <w:r>
        <w:rPr>
          <w:rFonts w:ascii="Consolas" w:cs="Arial" w:eastAsia="Times New Roman" w:hAnsi="Consolas"/>
          <w:color w:val="2c2c2c"/>
          <w:sz w:val="22"/>
          <w:szCs w:val="22"/>
          <w:lang w:val="es-CO"/>
        </w:rPr>
        <w:t> (el material genético está rodeado por una membrana) o </w:t>
      </w:r>
      <w:r>
        <w:rPr>
          <w:rFonts w:ascii="Consolas" w:cs="Arial" w:eastAsia="Times New Roman" w:hAnsi="Consolas"/>
          <w:color w:val="cf4900"/>
          <w:sz w:val="22"/>
          <w:szCs w:val="22"/>
          <w:lang w:val="es-CO"/>
        </w:rPr>
        <w:t>procariotas</w:t>
      </w:r>
      <w:r>
        <w:rPr>
          <w:rFonts w:ascii="Consolas" w:cs="Arial" w:eastAsia="Times New Roman" w:hAnsi="Consolas"/>
          <w:color w:val="2c2c2c"/>
          <w:sz w:val="22"/>
          <w:szCs w:val="22"/>
          <w:lang w:val="es-CO"/>
        </w:rPr>
        <w:t> (carecen de membrana).</w:t>
      </w:r>
    </w:p>
    <w:p w14:paraId="00000019">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n-US"/>
        </w:rPr>
        <mc:AlternateContent>
          <mc:Choice Requires="wps">
            <w:drawing xmlns:mc="http://schemas.openxmlformats.org/markup-compatibility/2006">
              <wp:inline distT="0" distB="0" distL="0" distR="0">
                <wp:extent cx="304800" cy="304800"/>
                <wp:effectExtent l="0" t="0" r="0" b="0"/>
                <wp:docPr id="13"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6" name="Rectángulo 6"/>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shape id="BBDF08BB-1779-9FA4-D1147A418E4C" coordsize="21600,21600" style="width:24pt;height:24pt;margin-top:0pt;margin-left:0pt;mso-wrap-distance-left:0pt;mso-wrap-distance-right:0pt;mso-wrap-distance-top:0pt;mso-wrap-distance-bottom:0pt;mso-position-horizontal-relative:margin;mso-position-vertical-relative:margin;rotation:0.000000;z-index:0;" stroked="f" o:spt="1" path="m0,0 l0,21600 r21600,0 l21600,0 x e">
                <w10:wrap type="none" side="both"/>
                <o:lock/>
              </v:shape>
            </w:pict>
          </mc:Fallback>
        </mc:AlternateContent>
      </w:r>
      <w:r>
        <w:rPr>
          <w:rFonts w:ascii="Consolas" w:cs="Arial" w:eastAsia="Times New Roman" w:hAnsi="Consolas"/>
          <w:color w:val="2c2c2c"/>
          <w:sz w:val="22"/>
          <w:szCs w:val="22"/>
          <w:lang w:val="es-CO"/>
        </w:rPr>
        <w:t>  </w:t>
      </w:r>
      <w:r>
        <w:rPr>
          <w:rFonts w:ascii="Consolas" w:cs="Arial" w:eastAsia="Times New Roman" w:hAnsi="Consolas"/>
          <w:b/>
          <w:bCs/>
          <w:color w:val="2c2c2c"/>
          <w:sz w:val="22"/>
          <w:szCs w:val="22"/>
          <w:lang w:val="es-CO"/>
        </w:rPr>
        <w:t>Respiración.</w:t>
      </w:r>
      <w:r>
        <w:rPr>
          <w:rFonts w:ascii="Consolas" w:cs="Arial" w:eastAsia="Times New Roman" w:hAnsi="Consolas"/>
          <w:color w:val="2c2c2c"/>
          <w:sz w:val="22"/>
          <w:szCs w:val="22"/>
          <w:lang w:val="es-CO"/>
        </w:rPr>
        <w:t> </w:t>
      </w:r>
      <w:r>
        <w:rPr>
          <w:rFonts w:ascii="Consolas" w:cs="Arial" w:eastAsia="Times New Roman" w:hAnsi="Consolas"/>
          <w:color w:val="cf4900"/>
          <w:sz w:val="22"/>
          <w:szCs w:val="22"/>
          <w:lang w:val="es-CO"/>
        </w:rPr>
        <w:t>Aeróbica</w:t>
      </w:r>
      <w:r>
        <w:rPr>
          <w:rFonts w:ascii="Consolas" w:cs="Arial" w:eastAsia="Times New Roman" w:hAnsi="Consolas"/>
          <w:color w:val="2c2c2c"/>
          <w:sz w:val="22"/>
          <w:szCs w:val="22"/>
          <w:lang w:val="es-CO"/>
        </w:rPr>
        <w:t> (necesitan oxígeno) o </w:t>
      </w:r>
      <w:r>
        <w:rPr>
          <w:rFonts w:ascii="Consolas" w:cs="Arial" w:eastAsia="Times New Roman" w:hAnsi="Consolas"/>
          <w:color w:val="cf4900"/>
          <w:sz w:val="22"/>
          <w:szCs w:val="22"/>
          <w:lang w:val="es-CO"/>
        </w:rPr>
        <w:t>anaeróbica</w:t>
      </w:r>
      <w:r>
        <w:rPr>
          <w:rFonts w:ascii="Consolas" w:cs="Arial" w:eastAsia="Times New Roman" w:hAnsi="Consolas"/>
          <w:color w:val="2c2c2c"/>
          <w:sz w:val="22"/>
          <w:szCs w:val="22"/>
          <w:lang w:val="es-CO"/>
        </w:rPr>
        <w:t> (no utilizan oxígeno).</w:t>
      </w:r>
    </w:p>
    <w:p w14:paraId="0000001A">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n-US"/>
        </w:rPr>
        <mc:AlternateContent>
          <mc:Choice Requires="wps">
            <w:drawing xmlns:mc="http://schemas.openxmlformats.org/markup-compatibility/2006">
              <wp:inline distT="0" distB="0" distL="0" distR="0">
                <wp:extent cx="304800" cy="304800"/>
                <wp:effectExtent l="0" t="0" r="0" b="0"/>
                <wp:docPr id="14"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5" name="Rectángulo 5"/>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shape id="7A48FF29-1960-AF32-61017866C242" coordsize="21600,21600" style="width:24pt;height:24pt;margin-top:0pt;margin-left:0pt;mso-wrap-distance-left:0pt;mso-wrap-distance-right:0pt;mso-wrap-distance-top:0pt;mso-wrap-distance-bottom:0pt;mso-position-horizontal-relative:margin;mso-position-vertical-relative:margin;rotation:0.000000;z-index:0;" stroked="f" o:spt="1" path="m0,0 l0,21600 r21600,0 l21600,0 x e">
                <w10:wrap type="none" side="both"/>
                <o:lock/>
              </v:shape>
            </w:pict>
          </mc:Fallback>
        </mc:AlternateContent>
      </w:r>
      <w:r>
        <w:rPr>
          <w:rFonts w:ascii="Consolas" w:cs="Arial" w:eastAsia="Times New Roman" w:hAnsi="Consolas"/>
          <w:color w:val="2c2c2c"/>
          <w:sz w:val="22"/>
          <w:szCs w:val="22"/>
          <w:lang w:val="es-CO"/>
        </w:rPr>
        <w:t>  </w:t>
      </w:r>
      <w:r>
        <w:rPr>
          <w:rFonts w:ascii="Consolas" w:cs="Arial" w:eastAsia="Times New Roman" w:hAnsi="Consolas"/>
          <w:b/>
          <w:bCs/>
          <w:color w:val="2c2c2c"/>
          <w:sz w:val="22"/>
          <w:szCs w:val="22"/>
          <w:lang w:val="es-CO"/>
        </w:rPr>
        <w:t>Reproducción.</w:t>
      </w:r>
      <w:r>
        <w:rPr>
          <w:rFonts w:ascii="Consolas" w:cs="Arial" w:eastAsia="Times New Roman" w:hAnsi="Consolas"/>
          <w:color w:val="2c2c2c"/>
          <w:sz w:val="22"/>
          <w:szCs w:val="22"/>
          <w:lang w:val="es-CO"/>
        </w:rPr>
        <w:t> Sexual, asexual o por esporas.</w:t>
      </w:r>
    </w:p>
    <w:p w14:paraId="0000001B">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n-US"/>
        </w:rPr>
        <mc:AlternateContent>
          <mc:Choice Requires="wps">
            <w:drawing xmlns:mc="http://schemas.openxmlformats.org/markup-compatibility/2006">
              <wp:inline distT="0" distB="0" distL="0" distR="0">
                <wp:extent cx="304800" cy="304800"/>
                <wp:effectExtent l="0" t="0" r="0" b="0"/>
                <wp:docPr id="15"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4" name="Rectángulo 4"/>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shape id="81FDC1E0-AAB0-8541-B78DF0B55622" coordsize="21600,21600" style="width:24pt;height:24pt;margin-top:0pt;margin-left:0pt;mso-wrap-distance-left:0pt;mso-wrap-distance-right:0pt;mso-wrap-distance-top:0pt;mso-wrap-distance-bottom:0pt;mso-position-horizontal-relative:margin;mso-position-vertical-relative:margin;rotation:0.000000;z-index:0;" stroked="f" o:spt="1" path="m0,0 l0,21600 r21600,0 l21600,0 x e">
                <w10:wrap type="none" side="both"/>
                <o:lock/>
              </v:shape>
            </w:pict>
          </mc:Fallback>
        </mc:AlternateContent>
      </w:r>
      <w:r>
        <w:rPr>
          <w:rFonts w:ascii="Consolas" w:cs="Arial" w:eastAsia="Times New Roman" w:hAnsi="Consolas"/>
          <w:color w:val="2c2c2c"/>
          <w:sz w:val="22"/>
          <w:szCs w:val="22"/>
          <w:lang w:val="es-CO"/>
        </w:rPr>
        <w:t>  </w:t>
      </w:r>
      <w:r>
        <w:rPr>
          <w:rFonts w:ascii="Consolas" w:cs="Arial" w:eastAsia="Times New Roman" w:hAnsi="Consolas"/>
          <w:b/>
          <w:bCs/>
          <w:color w:val="2c2c2c"/>
          <w:sz w:val="22"/>
          <w:szCs w:val="22"/>
          <w:lang w:val="es-CO"/>
        </w:rPr>
        <w:t>Locomoción.</w:t>
      </w:r>
      <w:r>
        <w:rPr>
          <w:rFonts w:ascii="Consolas" w:cs="Arial" w:eastAsia="Times New Roman" w:hAnsi="Consolas"/>
          <w:color w:val="2c2c2c"/>
          <w:sz w:val="22"/>
          <w:szCs w:val="22"/>
          <w:lang w:val="es-CO"/>
        </w:rPr>
        <w:t> Autónoma o inmóvil.</w:t>
      </w:r>
    </w:p>
    <w:p w14:paraId="0000001C">
      <w:pPr>
        <w:shd w:val="clear" w:color="auto" w:fill="ffffff"/>
        <w:spacing w:before="612" w:after="240" w:line="276" w:lineRule="atLeast"/>
        <w:rPr>
          <w:rFonts w:ascii="Consolas" w:cs="Arial" w:eastAsia="Times New Roman" w:hAnsi="Consolas"/>
          <w:b/>
          <w:bCs/>
          <w:color w:val="2c2c2c"/>
          <w:sz w:val="22"/>
          <w:szCs w:val="22"/>
          <w:lang w:val="es-CO"/>
        </w:rPr>
      </w:pPr>
      <w:r>
        <w:rPr>
          <w:rFonts w:ascii="Consolas" w:cs="Arial" w:eastAsia="Times New Roman" w:hAnsi="Consolas"/>
          <w:b/>
          <w:bCs/>
          <w:color w:val="2c2c2c"/>
          <w:sz w:val="22"/>
          <w:szCs w:val="22"/>
          <w:lang w:val="es-CO"/>
        </w:rPr>
        <w:t>LA CLASIFICACIÓN DE LOS SERES VIVOS EN CINCO REINOS</w:t>
      </w:r>
    </w:p>
    <w:p w14:paraId="0000001D">
      <w:pPr>
        <w:shd w:val="clear" w:color="auto" w:fill="ffffff"/>
        <w:spacing w:before="612" w:after="240" w:line="276"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Reino animal</w:t>
      </w:r>
    </w:p>
    <w:p w14:paraId="0000001E">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El reino </w:t>
      </w:r>
      <w:r>
        <w:rPr>
          <w:rFonts w:ascii="Consolas" w:cs="Arial" w:eastAsia="Times New Roman" w:hAnsi="Consolas"/>
          <w:color w:val="cf4900"/>
          <w:sz w:val="22"/>
          <w:szCs w:val="22"/>
          <w:lang w:val="es-CO"/>
        </w:rPr>
        <w:t>Animalia</w:t>
      </w:r>
      <w:r>
        <w:rPr>
          <w:rFonts w:ascii="Consolas" w:cs="Arial" w:eastAsia="Times New Roman" w:hAnsi="Consolas"/>
          <w:color w:val="2c2c2c"/>
          <w:sz w:val="22"/>
          <w:szCs w:val="22"/>
          <w:lang w:val="es-CO"/>
        </w:rPr>
        <w:t> es el más evolucionado y se divide en dos grandes grupos: vertebrados e invertebrados. Los animales son </w:t>
      </w:r>
      <w:r>
        <w:rPr>
          <w:rFonts w:ascii="Consolas" w:cs="Arial" w:eastAsia="Times New Roman" w:hAnsi="Consolas"/>
          <w:b/>
          <w:bCs/>
          <w:color w:val="2c2c2c"/>
          <w:sz w:val="22"/>
          <w:szCs w:val="22"/>
          <w:lang w:val="es-CO"/>
        </w:rPr>
        <w:t>seres pluricelulares y eucariotas de alimentación heterótrofa, respiración aeróbica, reproducción sexual y capacidad de desplazamiento.</w:t>
      </w:r>
      <w:r>
        <w:rPr>
          <w:rFonts w:ascii="Consolas" w:cs="Arial" w:eastAsia="Times New Roman" w:hAnsi="Consolas"/>
          <w:color w:val="2c2c2c"/>
          <w:sz w:val="22"/>
          <w:szCs w:val="22"/>
          <w:lang w:val="es-CO"/>
        </w:rPr>
        <w:t> Este reino es uno de los más biodiversos y está compuesto por mamíferos, peces, aves, reptiles, anfibios, insectos, moluscos y anélidos, entre otros.</w:t>
      </w:r>
    </w:p>
    <w:p w14:paraId="0000001F">
      <w:pPr>
        <w:shd w:val="clear" w:color="auto" w:fill="ffffff"/>
        <w:spacing w:before="612" w:after="240" w:line="276"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Reino vegetal</w:t>
      </w:r>
    </w:p>
    <w:p w14:paraId="00000020">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Los árboles, las plantas y demás especies vegetales forman parte del reino </w:t>
      </w:r>
      <w:r>
        <w:rPr>
          <w:rFonts w:ascii="Consolas" w:cs="Arial" w:eastAsia="Times New Roman" w:hAnsi="Consolas"/>
          <w:color w:val="cf4900"/>
          <w:sz w:val="22"/>
          <w:szCs w:val="22"/>
          <w:lang w:val="es-CO"/>
        </w:rPr>
        <w:t>Plantae</w:t>
      </w:r>
      <w:r>
        <w:rPr>
          <w:rFonts w:ascii="Consolas" w:cs="Arial" w:eastAsia="Times New Roman" w:hAnsi="Consolas"/>
          <w:color w:val="cf4900"/>
          <w:sz w:val="22"/>
          <w:szCs w:val="22"/>
          <w:lang w:val="es-CO"/>
        </w:rPr>
        <w:t>,</w:t>
      </w:r>
      <w:r>
        <w:rPr>
          <w:rFonts w:ascii="Consolas" w:cs="Arial" w:eastAsia="Times New Roman" w:hAnsi="Consolas"/>
          <w:color w:val="2c2c2c"/>
          <w:sz w:val="22"/>
          <w:szCs w:val="22"/>
          <w:lang w:val="es-CO"/>
        </w:rPr>
        <w:t> uno de los más antiguos y que se caracteriza por su naturaleza inmóvil, pluricelular y eucariota. Estos seres autótrofos, que contienen celulosa y clorofila en sus células, </w:t>
      </w:r>
      <w:r>
        <w:rPr>
          <w:rFonts w:ascii="Consolas" w:cs="Arial" w:eastAsia="Times New Roman" w:hAnsi="Consolas"/>
          <w:b/>
          <w:bCs/>
          <w:color w:val="2c2c2c"/>
          <w:sz w:val="22"/>
          <w:szCs w:val="22"/>
          <w:lang w:val="es-CO"/>
        </w:rPr>
        <w:t>son imprescindibles para la vida en la Tierra al liberar oxígeno a través de la fotosíntesis.</w:t>
      </w:r>
      <w:r>
        <w:rPr>
          <w:rFonts w:ascii="Consolas" w:cs="Arial" w:eastAsia="Times New Roman" w:hAnsi="Consolas"/>
          <w:color w:val="2c2c2c"/>
          <w:sz w:val="22"/>
          <w:szCs w:val="22"/>
          <w:lang w:val="es-CO"/>
        </w:rPr>
        <w:t> En cuanto a la forma de reproducirse, esta puede ser de tipo sexual o asexual.</w:t>
      </w:r>
    </w:p>
    <w:p w14:paraId="00000021">
      <w:pPr>
        <w:shd w:val="clear" w:color="auto" w:fill="ffffff"/>
        <w:spacing w:before="612" w:after="240" w:line="276"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 xml:space="preserve">Reino </w:t>
      </w:r>
      <w:r>
        <w:rPr>
          <w:rFonts w:ascii="Consolas" w:cs="Arial" w:eastAsia="Times New Roman" w:hAnsi="Consolas"/>
          <w:color w:val="2c2c2c"/>
          <w:sz w:val="22"/>
          <w:szCs w:val="22"/>
          <w:lang w:val="es-CO"/>
        </w:rPr>
        <w:t>fungi</w:t>
      </w:r>
    </w:p>
    <w:p w14:paraId="00000022">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Este nombre se utiliza para designar al reino de los hongos, que contempla a las levaduras, los mohos y todas las especies de setas. Estos </w:t>
      </w:r>
      <w:r>
        <w:rPr>
          <w:rFonts w:ascii="Consolas" w:cs="Arial" w:eastAsia="Times New Roman" w:hAnsi="Consolas"/>
          <w:b/>
          <w:bCs/>
          <w:color w:val="2c2c2c"/>
          <w:sz w:val="22"/>
          <w:szCs w:val="22"/>
          <w:lang w:val="es-CO"/>
        </w:rPr>
        <w:t>organismos pluricelulares, aerobios, eucariotas y heterótrofos</w:t>
      </w:r>
      <w:r>
        <w:rPr>
          <w:rFonts w:ascii="Consolas" w:cs="Arial" w:eastAsia="Times New Roman" w:hAnsi="Consolas"/>
          <w:color w:val="2c2c2c"/>
          <w:sz w:val="22"/>
          <w:szCs w:val="22"/>
          <w:lang w:val="es-CO"/>
        </w:rPr>
        <w:t xml:space="preserve"> contienen quitina en sus paredes </w:t>
      </w:r>
      <w:r>
        <w:rPr>
          <w:rFonts w:ascii="Consolas" w:cs="Arial" w:eastAsia="Times New Roman" w:hAnsi="Consolas"/>
          <w:color w:val="2c2c2c"/>
          <w:sz w:val="22"/>
          <w:szCs w:val="22"/>
          <w:lang w:val="es-CO"/>
        </w:rPr>
        <w:t>celulares, </w:t>
      </w:r>
      <w:r>
        <w:rPr>
          <w:rFonts w:ascii="Consolas" w:cs="Arial" w:eastAsia="Times New Roman" w:hAnsi="Consolas"/>
          <w:color w:val="cf4900"/>
          <w:sz w:val="22"/>
          <w:szCs w:val="22"/>
          <w:lang w:val="es-CO"/>
        </w:rPr>
        <w:t>parasitan a otros seres vivos para alimentarse</w:t>
      </w:r>
      <w:r>
        <w:rPr>
          <w:rFonts w:ascii="Consolas" w:cs="Arial" w:eastAsia="Times New Roman" w:hAnsi="Consolas"/>
          <w:color w:val="2c2c2c"/>
          <w:sz w:val="22"/>
          <w:szCs w:val="22"/>
          <w:lang w:val="es-CO"/>
        </w:rPr>
        <w:t> y se reproducen mediante esporas.</w:t>
      </w:r>
    </w:p>
    <w:p w14:paraId="00000023">
      <w:pPr>
        <w:shd w:val="clear" w:color="auto" w:fill="ffffff"/>
        <w:spacing w:before="612" w:after="240" w:line="276"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Reino protoctista</w:t>
      </w:r>
    </w:p>
    <w:p w14:paraId="00000024">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Este grupo es el más primitivo de los eucariontes y de él provendrían todos los demás. El reino </w:t>
      </w:r>
      <w:r>
        <w:rPr>
          <w:rFonts w:ascii="Consolas" w:cs="Arial" w:eastAsia="Times New Roman" w:hAnsi="Consolas"/>
          <w:color w:val="cf4900"/>
          <w:sz w:val="22"/>
          <w:szCs w:val="22"/>
          <w:lang w:val="es-CO"/>
        </w:rPr>
        <w:t>Protista</w:t>
      </w:r>
      <w:r>
        <w:rPr>
          <w:rFonts w:ascii="Consolas" w:cs="Arial" w:eastAsia="Times New Roman" w:hAnsi="Consolas"/>
          <w:color w:val="2c2c2c"/>
          <w:sz w:val="22"/>
          <w:szCs w:val="22"/>
          <w:lang w:val="es-CO"/>
        </w:rPr>
        <w:t> es parafilético —contiene al ancestro común pero no a todos sus descendientes— y </w:t>
      </w:r>
      <w:r>
        <w:rPr>
          <w:rFonts w:ascii="Consolas" w:cs="Arial" w:eastAsia="Times New Roman" w:hAnsi="Consolas"/>
          <w:b/>
          <w:bCs/>
          <w:color w:val="2c2c2c"/>
          <w:sz w:val="22"/>
          <w:szCs w:val="22"/>
          <w:lang w:val="es-CO"/>
        </w:rPr>
        <w:t>engloba a aquellos organismos eucariotas que no se consideran ni animales, ni plantas ni hongos,</w:t>
      </w:r>
      <w:r>
        <w:rPr>
          <w:rFonts w:ascii="Consolas" w:cs="Arial" w:eastAsia="Times New Roman" w:hAnsi="Consolas"/>
          <w:color w:val="2c2c2c"/>
          <w:sz w:val="22"/>
          <w:szCs w:val="22"/>
          <w:lang w:val="es-CO"/>
        </w:rPr>
        <w:t> como los protozoos. Al ser tan heterogéneo resulta difícil caracterizarlo, ya que sus integrantes tienen muy pocas cosas en común.</w:t>
      </w:r>
    </w:p>
    <w:p w14:paraId="00000025">
      <w:pPr>
        <w:shd w:val="clear" w:color="auto" w:fill="ffffff"/>
        <w:spacing w:before="612" w:after="240" w:line="276"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Reino monera</w:t>
      </w:r>
    </w:p>
    <w:p w14:paraId="00000026">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s-CO"/>
        </w:rPr>
        <w:t>Es el reino de los </w:t>
      </w:r>
      <w:r>
        <w:rPr>
          <w:rFonts w:ascii="Consolas" w:cs="Arial" w:eastAsia="Times New Roman" w:hAnsi="Consolas"/>
          <w:color w:val="cf4900"/>
          <w:sz w:val="22"/>
          <w:szCs w:val="22"/>
          <w:lang w:val="es-CO"/>
        </w:rPr>
        <w:t>seres vivos microscópicos</w:t>
      </w:r>
      <w:r>
        <w:rPr>
          <w:rFonts w:ascii="Consolas" w:cs="Arial" w:eastAsia="Times New Roman" w:hAnsi="Consolas"/>
          <w:color w:val="2c2c2c"/>
          <w:sz w:val="22"/>
          <w:szCs w:val="22"/>
          <w:lang w:val="es-CO"/>
        </w:rPr>
        <w:t> y aglutina a los organismos procariotas (arqueas y bacterias). Este grupo </w:t>
      </w:r>
      <w:r>
        <w:rPr>
          <w:rFonts w:ascii="Consolas" w:cs="Arial" w:eastAsia="Times New Roman" w:hAnsi="Consolas"/>
          <w:b/>
          <w:bCs/>
          <w:color w:val="2c2c2c"/>
          <w:sz w:val="22"/>
          <w:szCs w:val="22"/>
          <w:lang w:val="es-CO"/>
        </w:rPr>
        <w:t>está presente en todos los hábitats y lo forman seres unicelulares sin núcleo definido.</w:t>
      </w:r>
      <w:r>
        <w:rPr>
          <w:rFonts w:ascii="Consolas" w:cs="Arial" w:eastAsia="Times New Roman" w:hAnsi="Consolas"/>
          <w:color w:val="2c2c2c"/>
          <w:sz w:val="22"/>
          <w:szCs w:val="22"/>
          <w:lang w:val="es-CO"/>
        </w:rPr>
        <w:t> La mayoría de las bacterias son aerobias y heterótrofas, mientras las arqueas suelen ser anaerobias y de metabolismo quimiosintético.</w:t>
      </w:r>
    </w:p>
    <w:p w14:paraId="00000027">
      <w:pPr>
        <w:pStyle w:val="P_edit"/>
        <w:spacing w:before="240" w:after="240"/>
        <w:ind w:left="720"/>
        <w:rPr>
          <w:rFonts w:ascii="Consolas" w:cs="Arial" w:hAnsi="Consolas"/>
          <w:b/>
          <w:color w:val="000000"/>
          <w:sz w:val="22"/>
          <w:szCs w:val="22"/>
          <w:lang w:val="es-CO"/>
        </w:rPr>
      </w:pPr>
    </w:p>
    <w:p w14:paraId="00000028">
      <w:pPr>
        <w:shd w:val="clear" w:color="auto" w:fill="ffffff"/>
        <w:spacing w:after="240" w:line="384" w:lineRule="atLeast"/>
        <w:rPr>
          <w:rFonts w:ascii="Consolas" w:cs="Arial" w:eastAsia="Times New Roman" w:hAnsi="Consolas"/>
          <w:color w:val="2c2c2c"/>
          <w:sz w:val="22"/>
          <w:szCs w:val="22"/>
          <w:lang w:val="es-CO"/>
        </w:rPr>
      </w:pPr>
    </w:p>
    <w:p w14:paraId="00000029">
      <w:pPr>
        <w:shd w:val="clear" w:color="auto" w:fill="ffffff"/>
        <w:spacing w:after="240" w:line="384" w:lineRule="atLeast"/>
        <w:rPr>
          <w:rFonts w:ascii="Consolas" w:cs="Arial" w:eastAsia="Times New Roman" w:hAnsi="Consolas"/>
          <w:color w:val="2c2c2c"/>
          <w:sz w:val="22"/>
          <w:szCs w:val="22"/>
          <w:lang w:val="es-CO"/>
        </w:rPr>
      </w:pPr>
    </w:p>
    <w:p w14:paraId="0000002A">
      <w:pPr>
        <w:shd w:val="clear" w:color="auto" w:fill="ffffff"/>
        <w:spacing w:after="240" w:line="384" w:lineRule="atLeast"/>
        <w:rPr>
          <w:rFonts w:ascii="Consolas" w:cs="Arial" w:eastAsia="Times New Roman" w:hAnsi="Consolas"/>
          <w:color w:val="2c2c2c"/>
          <w:sz w:val="22"/>
          <w:szCs w:val="22"/>
          <w:lang w:val="es-CO"/>
        </w:rPr>
      </w:pPr>
    </w:p>
    <w:p w14:paraId="0000002B">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n-US"/>
        </w:rPr>
        <mc:AlternateContent>
          <mc:Choice Requires="wps">
            <w:drawing xmlns:mc="http://schemas.openxmlformats.org/markup-compatibility/2006">
              <wp:inline distT="0" distB="0" distL="0" distR="0">
                <wp:extent cx="304800" cy="304800"/>
                <wp:effectExtent l="0" t="0" r="0" b="0"/>
                <wp:docPr id="16"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1" name="Rectángulo 1"/>
                      <wps:cNvSpPr>
                        <a:spLocks noChangeAspect="1" noChangeArrowheads="1"/>
                      </wps:cNvSpPr>
                      <wps:spPr>
                        <a:xfrm>
                          <a:off x="0" y="0"/>
                          <a:ext cx="304800" cy="304800"/>
                        </a:xfrm>
                        <a:prstGeom prst="rect">
                          <a:avLst/>
                        </a:prstGeom>
                        <a:noFill/>
                        <a:ln>
                          <a:noFill/>
                        </a:ln>
                      </wps:spPr>
                      <wps:bodyPr vert="horz" wrap="square" lIns="91440" tIns="45720" rIns="91440" bIns="45720" anchor="t" upright="1">
                        <a:noAutofit/>
                      </wps:bodyPr>
                    </wps:wsp>
                  </a:graphicData>
                </a:graphic>
              </wp:inline>
            </w:drawing>
          </mc:Choice>
          <mc:Fallback>
            <w:pict>
              <v:shape id="8A6BCD5E-3629-F097-EB834B052BC4" coordsize="21600,21600" style="width:24pt;height:24pt;margin-top:0pt;margin-left:0pt;mso-wrap-distance-left:0pt;mso-wrap-distance-right:0pt;mso-wrap-distance-top:0pt;mso-wrap-distance-bottom:0pt;mso-position-horizontal-relative:margin;mso-position-vertical-relative:margin;rotation:0.000000;z-index:0;" stroked="f" o:spt="1" path="m0,0 l0,21600 r21600,0 l21600,0 x e">
                <w10:wrap type="none" side="both"/>
                <o:lock/>
              </v:shape>
            </w:pict>
          </mc:Fallback>
        </mc:AlternateContent>
      </w:r>
      <w:r>
        <w:rPr>
          <w:rFonts w:ascii="Consolas" w:cs="Arial" w:eastAsia="Times New Roman" w:hAnsi="Consolas"/>
          <w:color w:val="2c2c2c"/>
          <w:sz w:val="22"/>
          <w:szCs w:val="22"/>
          <w:lang w:val="es-CO"/>
        </w:rPr>
        <w:t>  VER INFOGRAFÍA: Los reinos de los seres vivos y sus especies</w:t>
      </w:r>
    </w:p>
    <w:p w14:paraId="0000002C">
      <w:pPr>
        <w:shd w:val="clear" w:color="auto" w:fill="ffffff"/>
        <w:spacing w:after="240" w:line="384" w:lineRule="atLeast"/>
        <w:rPr>
          <w:rFonts w:ascii="Consolas" w:cs="Arial" w:eastAsia="Times New Roman" w:hAnsi="Consolas"/>
          <w:color w:val="2c2c2c"/>
          <w:sz w:val="22"/>
          <w:szCs w:val="22"/>
          <w:lang w:val="es-CO"/>
        </w:rPr>
      </w:pPr>
      <w:r>
        <w:rPr>
          <w:rFonts w:ascii="Consolas" w:cs="Arial" w:eastAsia="Times New Roman" w:hAnsi="Consolas"/>
          <w:color w:val="2c2c2c"/>
          <w:sz w:val="22"/>
          <w:szCs w:val="22"/>
          <w:lang w:val="en-US"/>
        </w:rPr>
        <w:drawing xmlns:mc="http://schemas.openxmlformats.org/markup-compatibility/2006">
          <wp:inline distT="0" distB="0" distL="0" distR="0">
            <wp:extent cx="5943600" cy="6120765"/>
            <wp:effectExtent l="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0"/>
                    <a:srcRect/>
                    <a:stretch>
                      <a:fillRect/>
                    </a:stretch>
                  </pic:blipFill>
                  <pic:spPr>
                    <a:xfrm>
                      <a:off x="0" y="0"/>
                      <a:ext cx="5943600" cy="6120765"/>
                    </a:xfrm>
                    <a:prstGeom prst="rect">
                      <a:avLst/>
                    </a:prstGeom>
                    <a:noFill/>
                    <a:ln>
                      <a:noFill/>
                    </a:ln>
                  </pic:spPr>
                </pic:pic>
              </a:graphicData>
            </a:graphic>
          </wp:inline>
        </w:drawing>
      </w:r>
    </w:p>
    <w:sectPr>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HelveticaNeue-Thin">
    <w:altName w:val="Arial"/>
    <w:panose1 w:val="00000000000000000000"/>
    <w:charset w:val="00"/>
    <w:family w:val="roman"/>
    <w:notTrueType w:val="on"/>
    <w:pitch w:val="default"/>
  </w:font>
  <w:font w:name="HelveticaNeue-Light">
    <w:altName w:val="Arial"/>
    <w:panose1 w:val="00000000000000000000"/>
    <w:charset w:val="00"/>
    <w:family w:val="roman"/>
    <w:notTrueType w:val="on"/>
    <w:pitch w:val="default"/>
  </w:font>
  <w:font w:name="HelveticaNeue-medium">
    <w:altName w:val="Arial"/>
    <w:panose1 w:val="00000000000000000000"/>
    <w:charset w:val="00"/>
    <w:family w:val="roman"/>
    <w:notTrueType w:val="on"/>
    <w:pitch w:val="default"/>
  </w:font>
  <w:font w:name="HelveticaNeue">
    <w:altName w:val="Arial"/>
    <w:panose1 w:val="00000000000000000000"/>
    <w:charset w:val="00"/>
    <w:family w:val="roman"/>
    <w:notTrueType w:val="on"/>
    <w:pitch w:val="default"/>
  </w:font>
  <w:font w:name="Calibri Light">
    <w:panose1 w:val="020f03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multiLevelType w:val="hybridMultilevel"/>
    <w:lvl w:ilvl="0" w:tentative="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0"/>
  </w:num>
  <w:num w:numId="5">
    <w:abstractNumId w:val="1"/>
  </w:num>
  <w:num w:numId="6">
    <w:abstractNumId w:val="5"/>
  </w:num>
  <w:num w:numId="7">
    <w:abstractNumId w:val="10"/>
  </w:num>
  <w:num w:numId="8">
    <w:abstractNumId w:val="7"/>
  </w:num>
  <w:num w:numId="9">
    <w:abstractNumId w:val="11"/>
  </w:num>
  <w:num w:numId="10">
    <w:abstractNumId w:val="9"/>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F0"/>
    <w:rsid w:val="00073452"/>
    <w:rsid w:val="00091583"/>
    <w:rsid w:val="00132445"/>
    <w:rsid w:val="001E5A53"/>
    <w:rsid w:val="00251AC7"/>
    <w:rsid w:val="00336BAA"/>
    <w:rsid w:val="0035506A"/>
    <w:rsid w:val="0048671C"/>
    <w:rsid w:val="006B1043"/>
    <w:rsid w:val="007E77F1"/>
    <w:rsid w:val="008A519F"/>
    <w:rsid w:val="008F3309"/>
    <w:rsid w:val="00982DF0"/>
    <w:rsid w:val="00991ED9"/>
    <w:rsid w:val="009E1BC6"/>
    <w:rsid w:val="009E1D5F"/>
    <w:rsid w:val="00AC55FC"/>
    <w:rsid w:val="00B03799"/>
    <w:rsid w:val="00CB73E7"/>
    <w:rsid w:val="00D76BC7"/>
    <w:rsid w:val="00E66988"/>
    <w:rsid w:val="00E95745"/>
    <w:rsid w:val="00EC7198"/>
    <w:rsid w:val="00F0095F"/>
    <w:rsid w:val="00FF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25DE"/>
  <w15:chartTrackingRefBased/>
  <w15:docId w15:val="{25181EF1-13A8-4DD0-8B05-158BAE94ADCB}"/>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rPr/>
  </w:style>
  <w:style w:type="paragraph" w:styleId="Heading2">
    <w:name w:val="Heading 2"/>
    <w:basedOn w:val="Normal"/>
    <w:link w:val="Título2Car"/>
    <w:uiPriority w:val="9"/>
    <w:qFormat w:val="on"/>
    <w:pPr>
      <w:spacing w:before="100" w:after="100" w:line="240" w:lineRule="auto"/>
    </w:pPr>
    <w:rPr>
      <w:rFonts w:ascii="Times New Roman" w:cs="Times New Roman" w:eastAsia="Times New Roman" w:hAnsi="Times New Roman"/>
      <w:b/>
      <w:bCs/>
      <w:sz w:val="36"/>
      <w:szCs w:val="36"/>
      <w:lang w:val="en-US"/>
    </w:rPr>
  </w:style>
  <w:style w:type="paragraph" w:styleId="Heading3">
    <w:name w:val="Heading 3"/>
    <w:basedOn w:val="Normal"/>
    <w:link w:val="Título3Car"/>
    <w:uiPriority w:val="9"/>
    <w:qFormat w:val="on"/>
    <w:pPr>
      <w:spacing w:before="100" w:after="100" w:line="240" w:lineRule="auto"/>
    </w:pPr>
    <w:rPr>
      <w:rFonts w:ascii="Times New Roman" w:cs="Times New Roman" w:eastAsia="Times New Roman" w:hAnsi="Times New Roman"/>
      <w:b/>
      <w:bCs/>
      <w:sz w:val="27"/>
      <w:szCs w:val="27"/>
      <w:lang w:val="en-US"/>
    </w:rPr>
  </w:style>
  <w:style w:type="paragraph" w:styleId="Heading4">
    <w:name w:val="Heading 4"/>
    <w:basedOn w:val="Normal"/>
    <w:link w:val="Título4Car"/>
    <w:uiPriority w:val="9"/>
    <w:qFormat w:val="on"/>
    <w:pPr>
      <w:spacing w:before="100" w:after="100" w:line="240" w:lineRule="auto"/>
    </w:pPr>
    <w:rPr>
      <w:rFonts w:ascii="Times New Roman" w:cs="Times New Roman" w:eastAsia="Times New Roman" w:hAnsi="Times New Roman"/>
      <w:b/>
      <w:bCs/>
      <w:sz w:val="24"/>
      <w:szCs w:val="24"/>
      <w:lang w:val="en-US"/>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customStyle="1" w:styleId="P_edit">
    <w:name w:val="P_edit"/>
    <w:basedOn w:val="Normal"/>
    <w:uiPriority w:val="99"/>
    <w:pPr>
      <w:spacing w:before="100" w:after="100"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on"/>
    <w:rPr>
      <w:b/>
      <w:bCs/>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val="on"/>
    <w:pPr>
      <w:ind w:left="720"/>
      <w:contextualSpacing w:val="on"/>
    </w:pPr>
  </w:style>
  <w:style w:type="character" w:customStyle="1" w:styleId="Título2Car">
    <w:name w:val="Título 2 Car"/>
    <w:basedOn w:val="DefaultParagraphFont"/>
    <w:link w:val="Heading2"/>
    <w:uiPriority w:val="9"/>
    <w:rPr>
      <w:rFonts w:ascii="Times New Roman" w:cs="Times New Roman" w:eastAsia="Times New Roman" w:hAnsi="Times New Roman"/>
      <w:b/>
      <w:bCs/>
      <w:sz w:val="36"/>
      <w:szCs w:val="36"/>
    </w:rPr>
  </w:style>
  <w:style w:type="character" w:customStyle="1" w:styleId="Título3Car">
    <w:name w:val="Título 3 Car"/>
    <w:basedOn w:val="DefaultParagraphFont"/>
    <w:link w:val="Heading3"/>
    <w:uiPriority w:val="9"/>
    <w:rPr>
      <w:rFonts w:ascii="Times New Roman" w:cs="Times New Roman" w:eastAsia="Times New Roman" w:hAnsi="Times New Roman"/>
      <w:b/>
      <w:bCs/>
      <w:sz w:val="27"/>
      <w:szCs w:val="27"/>
    </w:rPr>
  </w:style>
  <w:style w:type="character" w:customStyle="1" w:styleId="Título4Car">
    <w:name w:val="Título 4 Car"/>
    <w:basedOn w:val="DefaultParagraphFont"/>
    <w:link w:val="Heading4"/>
    <w:uiPriority w:val="9"/>
    <w:rPr>
      <w:rFonts w:ascii="Times New Roman" w:cs="Times New Roman" w:eastAsia="Times New Roman" w:hAnsi="Times New Roman"/>
      <w:b/>
      <w:bCs/>
      <w:sz w:val="24"/>
      <w:szCs w:val="24"/>
    </w:rPr>
  </w:style>
  <w:style w:type="paragraph" w:customStyle="1" w:styleId="Tag-categorias">
    <w:name w:val="Tag-categorias"/>
    <w:basedOn w:val="Normal"/>
    <w:uiPriority w:val="99"/>
    <w:pPr>
      <w:spacing w:before="100" w:after="100"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on"/>
    <w:unhideWhenUsed w:val="on"/>
    <w:rPr>
      <w:color w:val="0000ff"/>
      <w:u w:val="single"/>
    </w:rPr>
  </w:style>
  <w:style w:type="paragraph" w:customStyle="1" w:styleId="Entradilla">
    <w:name w:val="Entradilla"/>
    <w:basedOn w:val="Normal"/>
    <w:uiPriority w:val="99"/>
    <w:pPr>
      <w:spacing w:before="100" w:after="100" w:line="240" w:lineRule="auto"/>
    </w:pPr>
    <w:rPr>
      <w:rFonts w:ascii="Times New Roman" w:cs="Times New Roman" w:eastAsia="Times New Roman" w:hAnsi="Times New Roman"/>
      <w:sz w:val="24"/>
      <w:szCs w:val="24"/>
      <w:lang w:val="en-US"/>
    </w:rPr>
  </w:style>
  <w:style w:type="paragraph" w:customStyle="1" w:styleId="Item">
    <w:name w:val="Item"/>
    <w:basedOn w:val="Normal"/>
    <w:uiPriority w:val="99"/>
    <w:pPr>
      <w:spacing w:before="100" w:after="100" w:line="240" w:lineRule="auto"/>
    </w:pPr>
    <w:rPr>
      <w:rFonts w:ascii="Times New Roman" w:cs="Times New Roman" w:eastAsia="Times New Roman" w:hAnsi="Times New Roman"/>
      <w:sz w:val="24"/>
      <w:szCs w:val="24"/>
      <w:lang w:val="en-US"/>
    </w:rPr>
  </w:style>
  <w:style w:type="paragraph" w:customStyle="1" w:styleId="Thinitalic">
    <w:name w:val="Thinitalic"/>
    <w:basedOn w:val="Normal"/>
    <w:uiPriority w:val="99"/>
    <w:pPr>
      <w:spacing w:before="100" w:after="100" w:line="240" w:lineRule="auto"/>
    </w:pPr>
    <w:rPr>
      <w:rFonts w:ascii="Times New Roman" w:cs="Times New Roman" w:eastAsia="Times New Roman" w:hAnsi="Times New Roman"/>
      <w:sz w:val="24"/>
      <w:szCs w:val="24"/>
      <w:lang w:val="en-US"/>
    </w:rPr>
  </w:style>
  <w:style w:type="paragraph" w:customStyle="1" w:styleId="Active">
    <w:name w:val="Active"/>
    <w:basedOn w:val="Normal"/>
    <w:uiPriority w:val="99"/>
    <w:pPr>
      <w:spacing w:before="100" w:after="100" w:line="240" w:lineRule="auto"/>
    </w:pPr>
    <w:rPr>
      <w:rFonts w:ascii="Times New Roman" w:cs="Times New Roman" w:eastAsia="Times New Roman" w:hAnsi="Times New Roman"/>
      <w:sz w:val="24"/>
      <w:szCs w:val="24"/>
      <w:lang w:val="en-US"/>
    </w:rPr>
  </w:style>
  <w:style w:type="character" w:customStyle="1" w:styleId="Sr-only">
    <w:name w:val="Sr-only"/>
    <w:basedOn w:val="DefaultParagraphFont"/>
    <w:uiPriority w:val="99"/>
  </w:style>
  <w:style w:type="paragraph" w:customStyle="1" w:styleId="Justificado">
    <w:name w:val="Justificado"/>
    <w:basedOn w:val="Normal"/>
    <w:uiPriority w:val="99"/>
    <w:pPr>
      <w:spacing w:before="100" w:after="100" w:line="240" w:lineRule="auto"/>
    </w:pPr>
    <w:rPr>
      <w:rFonts w:ascii="Times New Roman" w:cs="Times New Roman" w:eastAsia="Times New Roman" w:hAnsi="Times New Roman"/>
      <w:sz w:val="24"/>
      <w:szCs w:val="24"/>
      <w:lang w:val="en-US"/>
    </w:rPr>
  </w:style>
  <w:style w:type="character" w:customStyle="1" w:styleId="Standard">
    <w:name w:val="Standard"/>
    <w:basedOn w:val="DefaultParagraphFont"/>
    <w:uiPriority w:val="99"/>
  </w:style>
  <w:style w:type="character" w:customStyle="1" w:styleId="Piefoto">
    <w:name w:val="Piefoto"/>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6278">
      <w:bodyDiv w:val="1"/>
      <w:marLeft w:val="0"/>
      <w:marRight w:val="0"/>
      <w:marTop w:val="0"/>
      <w:marBottom w:val="0"/>
      <w:divBdr>
        <w:top w:val="none" w:sz="0" w:space="0" w:color="auto"/>
        <w:left w:val="none" w:sz="0" w:space="0" w:color="auto"/>
        <w:bottom w:val="none" w:sz="0" w:space="0" w:color="auto"/>
        <w:right w:val="none" w:sz="0" w:space="0" w:color="auto"/>
      </w:divBdr>
    </w:div>
    <w:div w:id="335041490">
      <w:bodyDiv w:val="1"/>
      <w:marLeft w:val="0"/>
      <w:marRight w:val="0"/>
      <w:marTop w:val="0"/>
      <w:marBottom w:val="0"/>
      <w:divBdr>
        <w:top w:val="none" w:sz="0" w:space="0" w:color="auto"/>
        <w:left w:val="none" w:sz="0" w:space="0" w:color="auto"/>
        <w:bottom w:val="none" w:sz="0" w:space="0" w:color="auto"/>
        <w:right w:val="none" w:sz="0" w:space="0" w:color="auto"/>
      </w:divBdr>
    </w:div>
    <w:div w:id="1012295041">
      <w:bodyDiv w:val="1"/>
      <w:marLeft w:val="0"/>
      <w:marRight w:val="0"/>
      <w:marTop w:val="0"/>
      <w:marBottom w:val="0"/>
      <w:divBdr>
        <w:top w:val="none" w:sz="0" w:space="0" w:color="auto"/>
        <w:left w:val="none" w:sz="0" w:space="0" w:color="auto"/>
        <w:bottom w:val="none" w:sz="0" w:space="0" w:color="auto"/>
        <w:right w:val="none" w:sz="0" w:space="0" w:color="auto"/>
      </w:divBdr>
    </w:div>
    <w:div w:id="1296376839">
      <w:bodyDiv w:val="1"/>
      <w:marLeft w:val="0"/>
      <w:marRight w:val="0"/>
      <w:marTop w:val="0"/>
      <w:marBottom w:val="0"/>
      <w:divBdr>
        <w:top w:val="none" w:sz="0" w:space="0" w:color="auto"/>
        <w:left w:val="none" w:sz="0" w:space="0" w:color="auto"/>
        <w:bottom w:val="none" w:sz="0" w:space="0" w:color="auto"/>
        <w:right w:val="none" w:sz="0" w:space="0" w:color="auto"/>
      </w:divBdr>
    </w:div>
    <w:div w:id="1420057735">
      <w:bodyDiv w:val="1"/>
      <w:marLeft w:val="0"/>
      <w:marRight w:val="0"/>
      <w:marTop w:val="0"/>
      <w:marBottom w:val="0"/>
      <w:divBdr>
        <w:top w:val="none" w:sz="0" w:space="0" w:color="auto"/>
        <w:left w:val="none" w:sz="0" w:space="0" w:color="auto"/>
        <w:bottom w:val="none" w:sz="0" w:space="0" w:color="auto"/>
        <w:right w:val="none" w:sz="0" w:space="0" w:color="auto"/>
      </w:divBdr>
    </w:div>
    <w:div w:id="1574705194">
      <w:bodyDiv w:val="1"/>
      <w:marLeft w:val="0"/>
      <w:marRight w:val="0"/>
      <w:marTop w:val="0"/>
      <w:marBottom w:val="0"/>
      <w:divBdr>
        <w:top w:val="none" w:sz="0" w:space="0" w:color="auto"/>
        <w:left w:val="none" w:sz="0" w:space="0" w:color="auto"/>
        <w:bottom w:val="none" w:sz="0" w:space="0" w:color="auto"/>
        <w:right w:val="none" w:sz="0" w:space="0" w:color="auto"/>
      </w:divBdr>
      <w:divsChild>
        <w:div w:id="435829966">
          <w:marLeft w:val="0"/>
          <w:marRight w:val="0"/>
          <w:marTop w:val="0"/>
          <w:marBottom w:val="0"/>
          <w:divBdr>
            <w:top w:val="none" w:sz="0" w:space="0" w:color="auto"/>
            <w:left w:val="none" w:sz="0" w:space="0" w:color="auto"/>
            <w:bottom w:val="none" w:sz="0" w:space="0" w:color="auto"/>
            <w:right w:val="none" w:sz="0" w:space="0" w:color="auto"/>
          </w:divBdr>
          <w:divsChild>
            <w:div w:id="320307043">
              <w:marLeft w:val="0"/>
              <w:marRight w:val="0"/>
              <w:marTop w:val="0"/>
              <w:marBottom w:val="0"/>
              <w:divBdr>
                <w:top w:val="none" w:sz="0" w:space="0" w:color="auto"/>
                <w:left w:val="none" w:sz="0" w:space="0" w:color="auto"/>
                <w:bottom w:val="none" w:sz="0" w:space="0" w:color="auto"/>
                <w:right w:val="none" w:sz="0" w:space="0" w:color="auto"/>
              </w:divBdr>
            </w:div>
          </w:divsChild>
        </w:div>
        <w:div w:id="1325889949">
          <w:marLeft w:val="0"/>
          <w:marRight w:val="0"/>
          <w:marTop w:val="0"/>
          <w:marBottom w:val="132"/>
          <w:divBdr>
            <w:top w:val="none" w:sz="0" w:space="0" w:color="auto"/>
            <w:left w:val="none" w:sz="0" w:space="0" w:color="auto"/>
            <w:bottom w:val="none" w:sz="0" w:space="0" w:color="auto"/>
            <w:right w:val="none" w:sz="0" w:space="0" w:color="auto"/>
          </w:divBdr>
          <w:divsChild>
            <w:div w:id="487213057">
              <w:marLeft w:val="0"/>
              <w:marRight w:val="0"/>
              <w:marTop w:val="0"/>
              <w:marBottom w:val="0"/>
              <w:divBdr>
                <w:top w:val="none" w:sz="0" w:space="0" w:color="auto"/>
                <w:left w:val="none" w:sz="0" w:space="0" w:color="auto"/>
                <w:bottom w:val="none" w:sz="0" w:space="0" w:color="auto"/>
                <w:right w:val="none" w:sz="0" w:space="0" w:color="auto"/>
              </w:divBdr>
            </w:div>
            <w:div w:id="1416048047">
              <w:marLeft w:val="0"/>
              <w:marRight w:val="0"/>
              <w:marTop w:val="0"/>
              <w:marBottom w:val="0"/>
              <w:divBdr>
                <w:top w:val="none" w:sz="0" w:space="0" w:color="auto"/>
                <w:left w:val="none" w:sz="0" w:space="0" w:color="auto"/>
                <w:bottom w:val="none" w:sz="0" w:space="0" w:color="auto"/>
                <w:right w:val="none" w:sz="0" w:space="0" w:color="auto"/>
              </w:divBdr>
              <w:divsChild>
                <w:div w:id="662054153">
                  <w:marLeft w:val="0"/>
                  <w:marRight w:val="0"/>
                  <w:marTop w:val="528"/>
                  <w:marBottom w:val="0"/>
                  <w:divBdr>
                    <w:top w:val="none" w:sz="0" w:space="0" w:color="auto"/>
                    <w:left w:val="none" w:sz="0" w:space="0" w:color="auto"/>
                    <w:bottom w:val="none" w:sz="0" w:space="0" w:color="auto"/>
                    <w:right w:val="none" w:sz="0" w:space="0" w:color="auto"/>
                  </w:divBdr>
                  <w:divsChild>
                    <w:div w:id="16687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0192">
          <w:marLeft w:val="0"/>
          <w:marRight w:val="0"/>
          <w:marTop w:val="0"/>
          <w:marBottom w:val="0"/>
          <w:divBdr>
            <w:top w:val="none" w:sz="0" w:space="0" w:color="auto"/>
            <w:left w:val="none" w:sz="0" w:space="0" w:color="auto"/>
            <w:bottom w:val="none" w:sz="0" w:space="0" w:color="auto"/>
            <w:right w:val="none" w:sz="0" w:space="0" w:color="auto"/>
          </w:divBdr>
          <w:divsChild>
            <w:div w:id="1071345504">
              <w:marLeft w:val="0"/>
              <w:marRight w:val="0"/>
              <w:marTop w:val="0"/>
              <w:marBottom w:val="0"/>
              <w:divBdr>
                <w:top w:val="none" w:sz="0" w:space="0" w:color="auto"/>
                <w:left w:val="none" w:sz="0" w:space="0" w:color="auto"/>
                <w:bottom w:val="none" w:sz="0" w:space="0" w:color="auto"/>
                <w:right w:val="none" w:sz="0" w:space="0" w:color="auto"/>
              </w:divBdr>
              <w:divsChild>
                <w:div w:id="18714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69090">
      <w:bodyDiv w:val="1"/>
      <w:marLeft w:val="0"/>
      <w:marRight w:val="0"/>
      <w:marTop w:val="0"/>
      <w:marBottom w:val="0"/>
      <w:divBdr>
        <w:top w:val="none" w:sz="0" w:space="0" w:color="auto"/>
        <w:left w:val="none" w:sz="0" w:space="0" w:color="auto"/>
        <w:bottom w:val="none" w:sz="0" w:space="0" w:color="auto"/>
        <w:right w:val="none" w:sz="0" w:space="0" w:color="auto"/>
      </w:divBdr>
    </w:div>
    <w:div w:id="20662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image" Target="media/image2.jpeg"/><Relationship Id="rId2" Type="http://schemas.openxmlformats.org/officeDocument/2006/relationships/styles" Target="styles.xml"/><Relationship Id="rId3" Type="http://schemas.openxmlformats.org/officeDocument/2006/relationships/settings" Target="settings.xml"/><Relationship Id="rId8" Type="http://schemas.openxmlformats.org/officeDocument/2006/relationships/fontTable" Target="fontTable.xml"/><Relationship Id="rId9"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s://www.iberdrola.com/tag/sostenibilidad-medioambiental" TargetMode="External"/><Relationship Id="rId6" Type="http://schemas.openxmlformats.org/officeDocument/2006/relationships/hyperlink" Target="https://www.iberdrola.com/tag/naturaleza"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867</Words>
  <Characters>4944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Maria Valencia Rebellon</dc:creator>
  <cp:lastModifiedBy>Diana Maria Valencia</cp:lastModifiedBy>
</cp:coreProperties>
</file>