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070C4" w14:textId="77777777" w:rsidR="007E77A3" w:rsidRDefault="001476EA" w:rsidP="00AB6AA6">
      <w:pPr>
        <w:pStyle w:val="Heading2"/>
        <w:widowControl/>
        <w:autoSpaceDE/>
        <w:autoSpaceDN/>
        <w:adjustRightInd/>
        <w:spacing w:line="276" w:lineRule="auto"/>
        <w:jc w:val="center"/>
        <w:rPr>
          <w:b/>
          <w:bCs/>
          <w:color w:val="000000"/>
          <w:sz w:val="28"/>
          <w:szCs w:val="32"/>
        </w:rPr>
      </w:pPr>
      <w:r w:rsidRPr="00370D4D">
        <w:rPr>
          <w:b/>
          <w:bCs/>
          <w:color w:val="000000"/>
          <w:sz w:val="28"/>
          <w:szCs w:val="32"/>
        </w:rPr>
        <w:t xml:space="preserve">Course Syllabus:  </w:t>
      </w:r>
      <w:r w:rsidR="007E77A3">
        <w:rPr>
          <w:b/>
          <w:bCs/>
          <w:color w:val="000000"/>
          <w:sz w:val="28"/>
          <w:szCs w:val="32"/>
        </w:rPr>
        <w:t xml:space="preserve">B38EM </w:t>
      </w:r>
      <w:r w:rsidR="00C80922" w:rsidRPr="00370D4D">
        <w:rPr>
          <w:b/>
          <w:bCs/>
          <w:color w:val="000000"/>
          <w:sz w:val="28"/>
          <w:szCs w:val="32"/>
        </w:rPr>
        <w:t xml:space="preserve">– </w:t>
      </w:r>
      <w:r w:rsidR="007E77A3">
        <w:rPr>
          <w:b/>
          <w:bCs/>
          <w:color w:val="000000"/>
          <w:sz w:val="28"/>
          <w:szCs w:val="32"/>
        </w:rPr>
        <w:t>Introduction to Electricity and Magnetism</w:t>
      </w:r>
    </w:p>
    <w:p w14:paraId="5B22BE2F" w14:textId="5D3618CE" w:rsidR="00C80922" w:rsidRPr="00370D4D" w:rsidRDefault="007E77A3" w:rsidP="00AB6AA6">
      <w:pPr>
        <w:pStyle w:val="Heading2"/>
        <w:widowControl/>
        <w:autoSpaceDE/>
        <w:autoSpaceDN/>
        <w:adjustRightInd/>
        <w:spacing w:line="276" w:lineRule="auto"/>
        <w:jc w:val="center"/>
        <w:rPr>
          <w:b/>
          <w:bCs/>
          <w:color w:val="000000"/>
          <w:sz w:val="28"/>
          <w:szCs w:val="32"/>
        </w:rPr>
      </w:pPr>
      <w:r>
        <w:rPr>
          <w:b/>
          <w:bCs/>
          <w:color w:val="000000"/>
          <w:sz w:val="28"/>
          <w:szCs w:val="32"/>
        </w:rPr>
        <w:t>Heriot Watt University, Spring 20</w:t>
      </w:r>
      <w:r w:rsidR="00386071">
        <w:rPr>
          <w:b/>
          <w:bCs/>
          <w:color w:val="000000"/>
          <w:sz w:val="28"/>
          <w:szCs w:val="32"/>
        </w:rPr>
        <w:t>2</w:t>
      </w:r>
      <w:r w:rsidR="002E1571">
        <w:rPr>
          <w:b/>
          <w:bCs/>
          <w:color w:val="000000"/>
          <w:sz w:val="28"/>
          <w:szCs w:val="32"/>
        </w:rPr>
        <w:t>1 (Edinburgh Campus)</w:t>
      </w:r>
    </w:p>
    <w:p w14:paraId="5EE6E6A4" w14:textId="77777777" w:rsidR="001476EA" w:rsidRPr="00FC622B" w:rsidRDefault="00FB69D7" w:rsidP="00A41A7B">
      <w:pPr>
        <w:tabs>
          <w:tab w:val="left" w:pos="1710"/>
        </w:tabs>
        <w:spacing w:line="276" w:lineRule="auto"/>
        <w:ind w:left="1714" w:hanging="1714"/>
        <w:jc w:val="both"/>
        <w:rPr>
          <w:b/>
          <w:bCs/>
          <w:color w:val="000000"/>
          <w:sz w:val="16"/>
        </w:rPr>
      </w:pPr>
      <w:r>
        <w:rPr>
          <w:b/>
          <w:bCs/>
          <w:color w:val="000000"/>
          <w:sz w:val="16"/>
        </w:rPr>
        <w:t xml:space="preserve"> </w:t>
      </w:r>
    </w:p>
    <w:p w14:paraId="5B2B0C0D" w14:textId="77777777" w:rsidR="004D48B0" w:rsidRDefault="004D48B0" w:rsidP="00291B02">
      <w:pPr>
        <w:tabs>
          <w:tab w:val="left" w:pos="720"/>
          <w:tab w:val="left" w:pos="1440"/>
        </w:tabs>
        <w:spacing w:after="20"/>
        <w:jc w:val="both"/>
        <w:rPr>
          <w:bCs/>
          <w:color w:val="000000"/>
        </w:rPr>
      </w:pPr>
      <w:r w:rsidRPr="00B91828">
        <w:rPr>
          <w:b/>
          <w:bCs/>
          <w:color w:val="000000"/>
        </w:rPr>
        <w:t>Lecture</w:t>
      </w:r>
      <w:r w:rsidRPr="00B91828">
        <w:rPr>
          <w:color w:val="000000"/>
        </w:rPr>
        <w:t>:</w:t>
      </w:r>
      <w:r w:rsidRPr="00B91828">
        <w:rPr>
          <w:bCs/>
          <w:color w:val="000000"/>
        </w:rPr>
        <w:tab/>
      </w:r>
      <w:r w:rsidR="007E77A3" w:rsidRPr="00B91828">
        <w:rPr>
          <w:bCs/>
          <w:color w:val="000000"/>
        </w:rPr>
        <w:t>Room/Hours:</w:t>
      </w:r>
      <w:r w:rsidR="00BB12ED">
        <w:rPr>
          <w:bCs/>
          <w:color w:val="000000"/>
        </w:rPr>
        <w:t xml:space="preserve"> </w:t>
      </w:r>
      <w:hyperlink r:id="rId5" w:history="1">
        <w:r w:rsidR="00BB12ED" w:rsidRPr="009F479D">
          <w:rPr>
            <w:rStyle w:val="Hyperlink"/>
            <w:bCs/>
          </w:rPr>
          <w:t>https://timetable.hw.ac.uk/WebTimetables/LiveED/login.aspx</w:t>
        </w:r>
      </w:hyperlink>
      <w:r w:rsidR="00FB69D7" w:rsidRPr="00BB12ED">
        <w:rPr>
          <w:bCs/>
          <w:color w:val="000000"/>
        </w:rPr>
        <w:t xml:space="preserve"> </w:t>
      </w:r>
      <w:r w:rsidR="00B5579B" w:rsidRPr="00BB12ED">
        <w:rPr>
          <w:bCs/>
          <w:color w:val="000000"/>
        </w:rPr>
        <w:tab/>
      </w:r>
      <w:r w:rsidR="007E77A3" w:rsidRPr="00BB12ED">
        <w:rPr>
          <w:bCs/>
          <w:color w:val="000000"/>
        </w:rPr>
        <w:t xml:space="preserve"> </w:t>
      </w:r>
      <w:r w:rsidR="00FB69D7" w:rsidRPr="00BB12ED">
        <w:rPr>
          <w:bCs/>
          <w:color w:val="000000"/>
        </w:rPr>
        <w:t xml:space="preserve"> </w:t>
      </w:r>
    </w:p>
    <w:p w14:paraId="58A4629C" w14:textId="44AA8825" w:rsidR="00185B73" w:rsidRDefault="00E21734" w:rsidP="0063049D">
      <w:pPr>
        <w:tabs>
          <w:tab w:val="left" w:pos="720"/>
          <w:tab w:val="left" w:pos="1440"/>
        </w:tabs>
        <w:spacing w:after="80" w:line="276" w:lineRule="auto"/>
        <w:jc w:val="both"/>
        <w:rPr>
          <w:color w:val="000000" w:themeColor="text1"/>
          <w:lang w:val="fr-FR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gramStart"/>
      <w:r w:rsidRPr="004810E2">
        <w:rPr>
          <w:b/>
          <w:color w:val="000000" w:themeColor="text1"/>
          <w:lang w:val="fr-FR"/>
        </w:rPr>
        <w:t>Lec</w:t>
      </w:r>
      <w:r w:rsidR="00516374">
        <w:rPr>
          <w:b/>
          <w:color w:val="000000" w:themeColor="text1"/>
          <w:lang w:val="fr-FR"/>
        </w:rPr>
        <w:t>ture</w:t>
      </w:r>
      <w:r w:rsidR="00C60E3B">
        <w:rPr>
          <w:b/>
          <w:color w:val="000000" w:themeColor="text1"/>
          <w:lang w:val="fr-FR"/>
        </w:rPr>
        <w:t>s</w:t>
      </w:r>
      <w:r w:rsidR="004810E2" w:rsidRPr="004810E2">
        <w:rPr>
          <w:color w:val="000000" w:themeColor="text1"/>
          <w:lang w:val="fr-FR"/>
        </w:rPr>
        <w:t>:</w:t>
      </w:r>
      <w:proofErr w:type="gramEnd"/>
      <w:r w:rsidR="004810E2" w:rsidRPr="004810E2">
        <w:rPr>
          <w:color w:val="000000" w:themeColor="text1"/>
          <w:lang w:val="fr-FR"/>
        </w:rPr>
        <w:t xml:space="preserve"> </w:t>
      </w:r>
      <w:r w:rsidR="004810E2" w:rsidRPr="00C263BE">
        <w:rPr>
          <w:b/>
          <w:color w:val="000000" w:themeColor="text1"/>
          <w:lang w:val="fr-FR"/>
        </w:rPr>
        <w:t>Tu</w:t>
      </w:r>
      <w:r w:rsidR="00C60E3B">
        <w:rPr>
          <w:b/>
          <w:color w:val="000000" w:themeColor="text1"/>
          <w:lang w:val="fr-FR"/>
        </w:rPr>
        <w:t>esday</w:t>
      </w:r>
      <w:r w:rsidR="00A61B65">
        <w:rPr>
          <w:b/>
          <w:color w:val="000000" w:themeColor="text1"/>
          <w:lang w:val="fr-FR"/>
        </w:rPr>
        <w:t>,</w:t>
      </w:r>
      <w:r w:rsidRPr="004810E2">
        <w:rPr>
          <w:color w:val="000000" w:themeColor="text1"/>
          <w:lang w:val="fr-FR"/>
        </w:rPr>
        <w:t xml:space="preserve"> 10:</w:t>
      </w:r>
      <w:r w:rsidR="00C60E3B">
        <w:rPr>
          <w:color w:val="000000" w:themeColor="text1"/>
          <w:lang w:val="fr-FR"/>
        </w:rPr>
        <w:t>0</w:t>
      </w:r>
      <w:r w:rsidRPr="004810E2">
        <w:rPr>
          <w:color w:val="000000" w:themeColor="text1"/>
          <w:lang w:val="fr-FR"/>
        </w:rPr>
        <w:t>0</w:t>
      </w:r>
      <w:r w:rsidR="00185B73">
        <w:rPr>
          <w:color w:val="000000" w:themeColor="text1"/>
          <w:lang w:val="fr-FR"/>
        </w:rPr>
        <w:t>,</w:t>
      </w:r>
      <w:r w:rsidRPr="004810E2">
        <w:rPr>
          <w:color w:val="000000" w:themeColor="text1"/>
          <w:lang w:val="fr-FR"/>
        </w:rPr>
        <w:t xml:space="preserve"> </w:t>
      </w:r>
      <w:r w:rsidR="00185B73">
        <w:rPr>
          <w:color w:val="000000" w:themeColor="text1"/>
          <w:lang w:val="fr-FR"/>
        </w:rPr>
        <w:t>L</w:t>
      </w:r>
      <w:r w:rsidR="00FD570E">
        <w:rPr>
          <w:color w:val="000000" w:themeColor="text1"/>
          <w:lang w:val="fr-FR"/>
        </w:rPr>
        <w:t xml:space="preserve">ecture Theater </w:t>
      </w:r>
      <w:r w:rsidR="00185B73">
        <w:rPr>
          <w:color w:val="000000" w:themeColor="text1"/>
          <w:lang w:val="fr-FR"/>
        </w:rPr>
        <w:t>4,</w:t>
      </w:r>
      <w:r w:rsidRPr="004810E2">
        <w:rPr>
          <w:color w:val="000000" w:themeColor="text1"/>
          <w:lang w:val="fr-FR"/>
        </w:rPr>
        <w:t xml:space="preserve"> </w:t>
      </w:r>
      <w:r w:rsidR="00185B73">
        <w:rPr>
          <w:color w:val="000000" w:themeColor="text1"/>
          <w:lang w:val="fr-FR"/>
        </w:rPr>
        <w:t>45 minutes</w:t>
      </w:r>
      <w:r w:rsidRPr="004810E2">
        <w:rPr>
          <w:color w:val="000000" w:themeColor="text1"/>
          <w:lang w:val="fr-FR"/>
        </w:rPr>
        <w:t xml:space="preserve">, </w:t>
      </w:r>
    </w:p>
    <w:p w14:paraId="374732FC" w14:textId="42FED5F7" w:rsidR="00516374" w:rsidRDefault="00185B73" w:rsidP="0063049D">
      <w:pPr>
        <w:tabs>
          <w:tab w:val="left" w:pos="720"/>
          <w:tab w:val="left" w:pos="1440"/>
        </w:tabs>
        <w:spacing w:after="80" w:line="276" w:lineRule="auto"/>
        <w:jc w:val="both"/>
        <w:rPr>
          <w:color w:val="000000" w:themeColor="text1"/>
          <w:sz w:val="16"/>
          <w:lang w:val="fr-FR"/>
        </w:rPr>
      </w:pPr>
      <w:r>
        <w:rPr>
          <w:color w:val="000000" w:themeColor="text1"/>
          <w:lang w:val="fr-FR"/>
        </w:rPr>
        <w:tab/>
      </w:r>
      <w:r>
        <w:rPr>
          <w:color w:val="000000" w:themeColor="text1"/>
          <w:lang w:val="fr-FR"/>
        </w:rPr>
        <w:tab/>
      </w:r>
      <w:r>
        <w:rPr>
          <w:color w:val="000000" w:themeColor="text1"/>
          <w:lang w:val="fr-FR"/>
        </w:rPr>
        <w:tab/>
        <w:t xml:space="preserve">     </w:t>
      </w:r>
      <w:r w:rsidR="00E21734" w:rsidRPr="00C263BE">
        <w:rPr>
          <w:b/>
          <w:color w:val="000000" w:themeColor="text1"/>
          <w:lang w:val="fr-FR"/>
        </w:rPr>
        <w:t>F</w:t>
      </w:r>
      <w:r>
        <w:rPr>
          <w:b/>
          <w:color w:val="000000" w:themeColor="text1"/>
          <w:lang w:val="fr-FR"/>
        </w:rPr>
        <w:t>riday</w:t>
      </w:r>
      <w:r w:rsidR="00A61B65">
        <w:rPr>
          <w:b/>
          <w:color w:val="000000" w:themeColor="text1"/>
          <w:lang w:val="fr-FR"/>
        </w:rPr>
        <w:t>,</w:t>
      </w:r>
      <w:r w:rsidR="00E21734" w:rsidRPr="004810E2">
        <w:rPr>
          <w:color w:val="000000" w:themeColor="text1"/>
          <w:lang w:val="fr-FR"/>
        </w:rPr>
        <w:t xml:space="preserve"> </w:t>
      </w:r>
      <w:proofErr w:type="gramStart"/>
      <w:r w:rsidR="00E21734" w:rsidRPr="004810E2">
        <w:rPr>
          <w:color w:val="000000" w:themeColor="text1"/>
          <w:lang w:val="fr-FR"/>
        </w:rPr>
        <w:t>10:</w:t>
      </w:r>
      <w:proofErr w:type="gramEnd"/>
      <w:r w:rsidR="00C817EB">
        <w:rPr>
          <w:color w:val="000000" w:themeColor="text1"/>
          <w:lang w:val="fr-FR"/>
        </w:rPr>
        <w:t>0</w:t>
      </w:r>
      <w:r w:rsidR="00E21734" w:rsidRPr="004810E2">
        <w:rPr>
          <w:color w:val="000000" w:themeColor="text1"/>
          <w:lang w:val="fr-FR"/>
        </w:rPr>
        <w:t>0</w:t>
      </w:r>
      <w:r w:rsidR="00A61B65">
        <w:rPr>
          <w:color w:val="000000" w:themeColor="text1"/>
          <w:lang w:val="fr-FR"/>
        </w:rPr>
        <w:t>,</w:t>
      </w:r>
      <w:r w:rsidR="00E21734" w:rsidRPr="004810E2">
        <w:rPr>
          <w:color w:val="000000" w:themeColor="text1"/>
          <w:lang w:val="fr-FR"/>
        </w:rPr>
        <w:t xml:space="preserve"> </w:t>
      </w:r>
      <w:r w:rsidR="00C817EB">
        <w:rPr>
          <w:color w:val="000000" w:themeColor="text1"/>
          <w:lang w:val="fr-FR"/>
        </w:rPr>
        <w:t>Online</w:t>
      </w:r>
      <w:r w:rsidR="00A61B65">
        <w:rPr>
          <w:color w:val="000000" w:themeColor="text1"/>
          <w:lang w:val="fr-FR"/>
        </w:rPr>
        <w:t>,</w:t>
      </w:r>
      <w:r w:rsidR="00E21734" w:rsidRPr="004810E2">
        <w:rPr>
          <w:color w:val="000000" w:themeColor="text1"/>
          <w:lang w:val="fr-FR"/>
        </w:rPr>
        <w:t xml:space="preserve"> </w:t>
      </w:r>
      <w:r w:rsidR="00C817EB">
        <w:rPr>
          <w:color w:val="000000" w:themeColor="text1"/>
          <w:lang w:val="fr-FR"/>
        </w:rPr>
        <w:t xml:space="preserve">1 </w:t>
      </w:r>
      <w:proofErr w:type="spellStart"/>
      <w:r w:rsidR="00E21734" w:rsidRPr="004810E2">
        <w:rPr>
          <w:color w:val="000000" w:themeColor="text1"/>
          <w:lang w:val="fr-FR"/>
        </w:rPr>
        <w:t>h</w:t>
      </w:r>
      <w:r w:rsidR="00C817EB">
        <w:rPr>
          <w:color w:val="000000" w:themeColor="text1"/>
          <w:lang w:val="fr-FR"/>
        </w:rPr>
        <w:t>our</w:t>
      </w:r>
      <w:proofErr w:type="spellEnd"/>
      <w:r w:rsidR="00C817EB">
        <w:rPr>
          <w:color w:val="000000" w:themeColor="text1"/>
          <w:lang w:val="fr-FR"/>
        </w:rPr>
        <w:t xml:space="preserve"> </w:t>
      </w:r>
      <w:r w:rsidR="00A61B65">
        <w:rPr>
          <w:color w:val="000000" w:themeColor="text1"/>
          <w:lang w:val="fr-FR"/>
        </w:rPr>
        <w:t xml:space="preserve">and </w:t>
      </w:r>
      <w:r w:rsidR="00C817EB">
        <w:rPr>
          <w:color w:val="000000" w:themeColor="text1"/>
          <w:lang w:val="fr-FR"/>
        </w:rPr>
        <w:t>45 min</w:t>
      </w:r>
      <w:r w:rsidR="00C23240">
        <w:rPr>
          <w:color w:val="000000" w:themeColor="text1"/>
          <w:lang w:val="fr-FR"/>
        </w:rPr>
        <w:t>utes</w:t>
      </w:r>
      <w:r w:rsidR="00862853" w:rsidRPr="004810E2">
        <w:rPr>
          <w:color w:val="000000" w:themeColor="text1"/>
          <w:lang w:val="fr-FR"/>
        </w:rPr>
        <w:t>;</w:t>
      </w:r>
      <w:r w:rsidR="00E21734" w:rsidRPr="004810E2">
        <w:rPr>
          <w:color w:val="000000" w:themeColor="text1"/>
          <w:lang w:val="fr-FR"/>
        </w:rPr>
        <w:t xml:space="preserve"> </w:t>
      </w:r>
      <w:r w:rsidR="00E21734" w:rsidRPr="00C263BE">
        <w:rPr>
          <w:color w:val="000000" w:themeColor="text1"/>
          <w:sz w:val="16"/>
          <w:lang w:val="fr-FR"/>
        </w:rPr>
        <w:t xml:space="preserve"> </w:t>
      </w:r>
    </w:p>
    <w:p w14:paraId="1D7A2CD6" w14:textId="6466A0D1" w:rsidR="00E21734" w:rsidRPr="004810E2" w:rsidRDefault="00516374" w:rsidP="0063049D">
      <w:pPr>
        <w:tabs>
          <w:tab w:val="left" w:pos="720"/>
          <w:tab w:val="left" w:pos="1440"/>
        </w:tabs>
        <w:spacing w:after="80" w:line="276" w:lineRule="auto"/>
        <w:jc w:val="both"/>
        <w:rPr>
          <w:color w:val="000000" w:themeColor="text1"/>
          <w:lang w:val="fr-FR"/>
        </w:rPr>
      </w:pPr>
      <w:r>
        <w:rPr>
          <w:color w:val="000000" w:themeColor="text1"/>
          <w:sz w:val="16"/>
          <w:lang w:val="fr-FR"/>
        </w:rPr>
        <w:tab/>
      </w:r>
      <w:r>
        <w:rPr>
          <w:color w:val="000000" w:themeColor="text1"/>
          <w:sz w:val="16"/>
          <w:lang w:val="fr-FR"/>
        </w:rPr>
        <w:tab/>
      </w:r>
      <w:proofErr w:type="spellStart"/>
      <w:r w:rsidR="00E21734" w:rsidRPr="004810E2">
        <w:rPr>
          <w:b/>
          <w:color w:val="000000" w:themeColor="text1"/>
          <w:lang w:val="fr-FR"/>
        </w:rPr>
        <w:t>Tut</w:t>
      </w:r>
      <w:r w:rsidR="00C23240">
        <w:rPr>
          <w:b/>
          <w:color w:val="000000" w:themeColor="text1"/>
          <w:lang w:val="fr-FR"/>
        </w:rPr>
        <w:t>orials</w:t>
      </w:r>
      <w:proofErr w:type="spellEnd"/>
      <w:r w:rsidR="00C23240">
        <w:rPr>
          <w:b/>
          <w:color w:val="000000" w:themeColor="text1"/>
          <w:lang w:val="fr-FR"/>
        </w:rPr>
        <w:t xml:space="preserve"> and </w:t>
      </w:r>
      <w:proofErr w:type="spellStart"/>
      <w:proofErr w:type="gramStart"/>
      <w:r w:rsidR="00C23240">
        <w:rPr>
          <w:b/>
          <w:color w:val="000000" w:themeColor="text1"/>
          <w:lang w:val="fr-FR"/>
        </w:rPr>
        <w:t>labs</w:t>
      </w:r>
      <w:proofErr w:type="spellEnd"/>
      <w:r w:rsidR="00E21734" w:rsidRPr="004810E2">
        <w:rPr>
          <w:color w:val="000000" w:themeColor="text1"/>
          <w:lang w:val="fr-FR"/>
        </w:rPr>
        <w:t>:</w:t>
      </w:r>
      <w:proofErr w:type="gramEnd"/>
      <w:r w:rsidR="00E21734" w:rsidRPr="004810E2">
        <w:rPr>
          <w:color w:val="000000" w:themeColor="text1"/>
          <w:lang w:val="fr-FR"/>
        </w:rPr>
        <w:t xml:space="preserve"> </w:t>
      </w:r>
      <w:r w:rsidR="00E21734" w:rsidRPr="00C263BE">
        <w:rPr>
          <w:b/>
          <w:color w:val="000000" w:themeColor="text1"/>
          <w:lang w:val="fr-FR"/>
        </w:rPr>
        <w:t>M</w:t>
      </w:r>
      <w:r w:rsidR="00C23240">
        <w:rPr>
          <w:b/>
          <w:color w:val="000000" w:themeColor="text1"/>
          <w:lang w:val="fr-FR"/>
        </w:rPr>
        <w:t>onday</w:t>
      </w:r>
      <w:r w:rsidR="00A61B65">
        <w:rPr>
          <w:b/>
          <w:color w:val="000000" w:themeColor="text1"/>
          <w:lang w:val="fr-FR"/>
        </w:rPr>
        <w:t>,</w:t>
      </w:r>
      <w:r w:rsidR="00E21734" w:rsidRPr="004810E2">
        <w:rPr>
          <w:color w:val="000000" w:themeColor="text1"/>
          <w:lang w:val="fr-FR"/>
        </w:rPr>
        <w:t xml:space="preserve"> 16:</w:t>
      </w:r>
      <w:r w:rsidR="00C23240">
        <w:rPr>
          <w:color w:val="000000" w:themeColor="text1"/>
          <w:lang w:val="fr-FR"/>
        </w:rPr>
        <w:t>0</w:t>
      </w:r>
      <w:r w:rsidR="00E21734" w:rsidRPr="004810E2">
        <w:rPr>
          <w:color w:val="000000" w:themeColor="text1"/>
          <w:lang w:val="fr-FR"/>
        </w:rPr>
        <w:t>0</w:t>
      </w:r>
      <w:r w:rsidR="00A61B65">
        <w:rPr>
          <w:color w:val="000000" w:themeColor="text1"/>
          <w:lang w:val="fr-FR"/>
        </w:rPr>
        <w:t>,</w:t>
      </w:r>
      <w:r w:rsidR="00E21734" w:rsidRPr="004810E2">
        <w:rPr>
          <w:color w:val="000000" w:themeColor="text1"/>
          <w:lang w:val="fr-FR"/>
        </w:rPr>
        <w:t xml:space="preserve"> </w:t>
      </w:r>
      <w:r w:rsidR="00C263BE">
        <w:rPr>
          <w:color w:val="000000" w:themeColor="text1"/>
          <w:lang w:val="fr-FR"/>
        </w:rPr>
        <w:t>EM252</w:t>
      </w:r>
      <w:r w:rsidR="00A61B65">
        <w:rPr>
          <w:color w:val="000000" w:themeColor="text1"/>
          <w:lang w:val="fr-FR"/>
        </w:rPr>
        <w:t>,</w:t>
      </w:r>
      <w:r w:rsidR="00C263BE">
        <w:rPr>
          <w:color w:val="000000" w:themeColor="text1"/>
          <w:lang w:val="fr-FR"/>
        </w:rPr>
        <w:t xml:space="preserve"> </w:t>
      </w:r>
      <w:r w:rsidR="00A61B65">
        <w:rPr>
          <w:color w:val="000000" w:themeColor="text1"/>
          <w:lang w:val="fr-FR"/>
        </w:rPr>
        <w:t>45 minutes</w:t>
      </w:r>
      <w:r w:rsidR="000278BE">
        <w:rPr>
          <w:color w:val="000000" w:themeColor="text1"/>
          <w:lang w:val="fr-FR"/>
        </w:rPr>
        <w:t>.</w:t>
      </w:r>
    </w:p>
    <w:p w14:paraId="7316C69C" w14:textId="37432C40" w:rsidR="007E77A3" w:rsidRDefault="004D48B0" w:rsidP="00291B02">
      <w:pPr>
        <w:tabs>
          <w:tab w:val="left" w:pos="1440"/>
        </w:tabs>
        <w:spacing w:after="40"/>
        <w:jc w:val="both"/>
      </w:pPr>
      <w:r w:rsidRPr="00B91828">
        <w:rPr>
          <w:b/>
          <w:bCs/>
          <w:color w:val="000000"/>
        </w:rPr>
        <w:t>Instructor</w:t>
      </w:r>
      <w:r w:rsidR="00386071">
        <w:rPr>
          <w:b/>
          <w:bCs/>
          <w:color w:val="000000"/>
        </w:rPr>
        <w:t>s</w:t>
      </w:r>
      <w:r w:rsidRPr="00B91828">
        <w:rPr>
          <w:color w:val="000000"/>
        </w:rPr>
        <w:t>:</w:t>
      </w:r>
      <w:r w:rsidR="007E77A3" w:rsidRPr="00B91828">
        <w:t xml:space="preserve"> </w:t>
      </w:r>
      <w:r w:rsidR="007E77A3" w:rsidRPr="00B91828">
        <w:tab/>
        <w:t>Dr. Dimitris Anagnostou</w:t>
      </w:r>
      <w:r w:rsidRPr="00B91828">
        <w:t xml:space="preserve">, </w:t>
      </w:r>
      <w:r w:rsidR="00BB12ED">
        <w:t xml:space="preserve">PhD, </w:t>
      </w:r>
      <w:r w:rsidR="007E77A3" w:rsidRPr="00B91828">
        <w:t>Associate Professor</w:t>
      </w:r>
      <w:r w:rsidR="00BB12ED">
        <w:t>, ISSS</w:t>
      </w:r>
      <w:r w:rsidR="00AF241C">
        <w:t xml:space="preserve"> </w:t>
      </w:r>
      <w:r w:rsidR="00773865">
        <w:t>(Edinburgh Campus)</w:t>
      </w:r>
    </w:p>
    <w:p w14:paraId="270576E8" w14:textId="2529F0FC" w:rsidR="00386071" w:rsidRDefault="00386071" w:rsidP="00291B02">
      <w:pPr>
        <w:tabs>
          <w:tab w:val="left" w:pos="1440"/>
        </w:tabs>
        <w:spacing w:after="40"/>
        <w:jc w:val="both"/>
      </w:pPr>
      <w:r>
        <w:tab/>
        <w:t>Dr. Yuan Ding, PhD, Assistant Professor, ISSS (Edinburgh Campus)</w:t>
      </w:r>
    </w:p>
    <w:p w14:paraId="4BCE49B4" w14:textId="77777777" w:rsidR="00AF241C" w:rsidRDefault="00773865" w:rsidP="00291B02">
      <w:pPr>
        <w:tabs>
          <w:tab w:val="left" w:pos="1440"/>
        </w:tabs>
        <w:spacing w:after="80"/>
        <w:jc w:val="both"/>
      </w:pPr>
      <w:r>
        <w:tab/>
      </w:r>
      <w:r w:rsidR="00AE7A83">
        <w:t xml:space="preserve">Other campuses: </w:t>
      </w:r>
      <w:r>
        <w:t xml:space="preserve">Please check </w:t>
      </w:r>
      <w:r w:rsidR="00071D23">
        <w:t xml:space="preserve">respective </w:t>
      </w:r>
      <w:r>
        <w:t xml:space="preserve">schedules. </w:t>
      </w:r>
    </w:p>
    <w:p w14:paraId="34B77BC6" w14:textId="202DC0F2" w:rsidR="00E66403" w:rsidRDefault="007E77A3" w:rsidP="00291B02">
      <w:pPr>
        <w:tabs>
          <w:tab w:val="left" w:pos="1440"/>
        </w:tabs>
        <w:spacing w:after="80"/>
        <w:jc w:val="both"/>
        <w:rPr>
          <w:sz w:val="22"/>
        </w:rPr>
      </w:pPr>
      <w:r w:rsidRPr="00B91828">
        <w:rPr>
          <w:b/>
          <w:bCs/>
          <w:color w:val="000000"/>
        </w:rPr>
        <w:t>Contact</w:t>
      </w:r>
      <w:r w:rsidR="00692753">
        <w:rPr>
          <w:b/>
          <w:bCs/>
          <w:color w:val="000000"/>
        </w:rPr>
        <w:t>s</w:t>
      </w:r>
      <w:r w:rsidRPr="00B91828">
        <w:rPr>
          <w:b/>
          <w:bCs/>
          <w:color w:val="000000"/>
        </w:rPr>
        <w:t xml:space="preserve">: </w:t>
      </w:r>
      <w:r w:rsidRPr="00B91828">
        <w:rPr>
          <w:b/>
          <w:bCs/>
          <w:color w:val="000000"/>
        </w:rPr>
        <w:tab/>
      </w:r>
      <w:r w:rsidRPr="00031B17">
        <w:rPr>
          <w:sz w:val="22"/>
        </w:rPr>
        <w:t xml:space="preserve">EM2.12, </w:t>
      </w:r>
      <w:hyperlink r:id="rId6" w:history="1">
        <w:r w:rsidRPr="00031B17">
          <w:rPr>
            <w:rStyle w:val="Hyperlink"/>
            <w:sz w:val="22"/>
          </w:rPr>
          <w:t>d.anagnostou@hw.ac.uk</w:t>
        </w:r>
      </w:hyperlink>
      <w:r w:rsidRPr="00031B17">
        <w:rPr>
          <w:sz w:val="22"/>
        </w:rPr>
        <w:t>, 0131</w:t>
      </w:r>
      <w:r w:rsidR="004317E0">
        <w:rPr>
          <w:sz w:val="22"/>
        </w:rPr>
        <w:t xml:space="preserve"> </w:t>
      </w:r>
      <w:r w:rsidRPr="00031B17">
        <w:rPr>
          <w:sz w:val="22"/>
        </w:rPr>
        <w:t>451</w:t>
      </w:r>
      <w:r w:rsidR="004317E0">
        <w:rPr>
          <w:sz w:val="22"/>
        </w:rPr>
        <w:t xml:space="preserve"> </w:t>
      </w:r>
      <w:r w:rsidRPr="00031B17">
        <w:rPr>
          <w:sz w:val="22"/>
        </w:rPr>
        <w:t>4344</w:t>
      </w:r>
      <w:r w:rsidR="00A11CDE" w:rsidRPr="00031B17">
        <w:rPr>
          <w:sz w:val="22"/>
        </w:rPr>
        <w:t xml:space="preserve">, </w:t>
      </w:r>
      <w:r w:rsidR="004D48B0" w:rsidRPr="00031B17">
        <w:rPr>
          <w:sz w:val="22"/>
        </w:rPr>
        <w:t xml:space="preserve"> </w:t>
      </w:r>
    </w:p>
    <w:p w14:paraId="43EE621F" w14:textId="7E1429AD" w:rsidR="004D48B0" w:rsidRPr="00031B17" w:rsidRDefault="00E66403" w:rsidP="00291B02">
      <w:pPr>
        <w:tabs>
          <w:tab w:val="left" w:pos="1440"/>
        </w:tabs>
        <w:spacing w:after="80"/>
        <w:jc w:val="both"/>
        <w:rPr>
          <w:sz w:val="20"/>
        </w:rPr>
      </w:pPr>
      <w:r>
        <w:rPr>
          <w:sz w:val="22"/>
        </w:rPr>
        <w:tab/>
      </w:r>
      <w:r w:rsidRPr="00E66403">
        <w:rPr>
          <w:sz w:val="22"/>
        </w:rPr>
        <w:t>https://microwaves.site.hw.ac.uk/dr-dimitris-anagnostou/</w:t>
      </w:r>
    </w:p>
    <w:p w14:paraId="31777CD5" w14:textId="35ED34E2" w:rsidR="00386071" w:rsidRDefault="00386071" w:rsidP="0063049D">
      <w:pPr>
        <w:tabs>
          <w:tab w:val="left" w:pos="1440"/>
        </w:tabs>
        <w:spacing w:after="80" w:line="276" w:lineRule="auto"/>
        <w:jc w:val="both"/>
        <w:rPr>
          <w:sz w:val="16"/>
        </w:rPr>
      </w:pPr>
      <w:r>
        <w:rPr>
          <w:sz w:val="22"/>
        </w:rPr>
        <w:tab/>
        <w:t>EM2.</w:t>
      </w:r>
      <w:r w:rsidR="000C58E3">
        <w:rPr>
          <w:sz w:val="22"/>
        </w:rPr>
        <w:t>24</w:t>
      </w:r>
      <w:r>
        <w:rPr>
          <w:sz w:val="22"/>
        </w:rPr>
        <w:t xml:space="preserve">, </w:t>
      </w:r>
      <w:hyperlink r:id="rId7" w:history="1">
        <w:r w:rsidR="000C58E3" w:rsidRPr="0019552C">
          <w:rPr>
            <w:rStyle w:val="Hyperlink"/>
            <w:sz w:val="22"/>
          </w:rPr>
          <w:t>yuan.ding@hw.ac.uk</w:t>
        </w:r>
      </w:hyperlink>
      <w:r>
        <w:rPr>
          <w:sz w:val="22"/>
        </w:rPr>
        <w:t>, 0131</w:t>
      </w:r>
      <w:r w:rsidR="004317E0">
        <w:rPr>
          <w:sz w:val="22"/>
        </w:rPr>
        <w:t xml:space="preserve"> </w:t>
      </w:r>
      <w:r>
        <w:rPr>
          <w:sz w:val="22"/>
        </w:rPr>
        <w:t>451</w:t>
      </w:r>
      <w:r w:rsidR="004317E0">
        <w:rPr>
          <w:sz w:val="22"/>
        </w:rPr>
        <w:t xml:space="preserve"> </w:t>
      </w:r>
      <w:r w:rsidR="00A8569F">
        <w:rPr>
          <w:sz w:val="22"/>
        </w:rPr>
        <w:t>3029</w:t>
      </w:r>
      <w:r w:rsidR="000C58E3">
        <w:rPr>
          <w:sz w:val="22"/>
        </w:rPr>
        <w:t xml:space="preserve">, </w:t>
      </w:r>
    </w:p>
    <w:p w14:paraId="68128D2D" w14:textId="546E227C" w:rsidR="00E66403" w:rsidRPr="00A11CDE" w:rsidRDefault="00E66403" w:rsidP="0063049D">
      <w:pPr>
        <w:tabs>
          <w:tab w:val="left" w:pos="1440"/>
        </w:tabs>
        <w:spacing w:after="80" w:line="276" w:lineRule="auto"/>
        <w:jc w:val="both"/>
        <w:rPr>
          <w:sz w:val="22"/>
        </w:rPr>
      </w:pPr>
      <w:r>
        <w:rPr>
          <w:sz w:val="16"/>
        </w:rPr>
        <w:tab/>
      </w:r>
      <w:r w:rsidR="00692753" w:rsidRPr="00692753">
        <w:rPr>
          <w:sz w:val="22"/>
        </w:rPr>
        <w:t>https://microwaves.site.hw.ac.uk/dr-yuan-ding/</w:t>
      </w:r>
    </w:p>
    <w:p w14:paraId="2B371009" w14:textId="4EDB860A" w:rsidR="00553455" w:rsidRPr="00B91828" w:rsidRDefault="004D48B0" w:rsidP="00291B02">
      <w:pPr>
        <w:tabs>
          <w:tab w:val="left" w:pos="1440"/>
        </w:tabs>
        <w:ind w:left="1714" w:hanging="1714"/>
        <w:jc w:val="both"/>
        <w:rPr>
          <w:color w:val="000000"/>
        </w:rPr>
      </w:pPr>
      <w:r w:rsidRPr="00B91828">
        <w:rPr>
          <w:b/>
        </w:rPr>
        <w:t>Office hours</w:t>
      </w:r>
      <w:r w:rsidRPr="00B91828">
        <w:t xml:space="preserve">: </w:t>
      </w:r>
      <w:r w:rsidR="00F30D4B">
        <w:tab/>
      </w:r>
      <w:r w:rsidR="008368CE">
        <w:t>A</w:t>
      </w:r>
      <w:r w:rsidRPr="00B91828">
        <w:t xml:space="preserve">nytime </w:t>
      </w:r>
      <w:r w:rsidR="00071D23">
        <w:t xml:space="preserve">the instructor’s </w:t>
      </w:r>
      <w:r w:rsidRPr="00B91828">
        <w:t xml:space="preserve">door is open </w:t>
      </w:r>
      <w:r w:rsidR="00F30D4B">
        <w:t xml:space="preserve">or </w:t>
      </w:r>
      <w:r w:rsidRPr="00B91828">
        <w:rPr>
          <w:color w:val="000000"/>
        </w:rPr>
        <w:t xml:space="preserve">by </w:t>
      </w:r>
      <w:r w:rsidR="00F30D4B">
        <w:rPr>
          <w:color w:val="000000"/>
        </w:rPr>
        <w:t xml:space="preserve">email </w:t>
      </w:r>
      <w:r w:rsidRPr="00B91828">
        <w:rPr>
          <w:color w:val="000000"/>
        </w:rPr>
        <w:t>appointment</w:t>
      </w:r>
      <w:r w:rsidR="00F30D4B">
        <w:rPr>
          <w:color w:val="000000"/>
        </w:rPr>
        <w:t>.</w:t>
      </w:r>
      <w:r w:rsidRPr="00B91828">
        <w:rPr>
          <w:color w:val="000000"/>
        </w:rPr>
        <w:t xml:space="preserve"> </w:t>
      </w:r>
    </w:p>
    <w:p w14:paraId="7A6EFBC3" w14:textId="77777777" w:rsidR="004D48B0" w:rsidRPr="00B91828" w:rsidRDefault="00553455" w:rsidP="00291B02">
      <w:pPr>
        <w:tabs>
          <w:tab w:val="left" w:pos="1440"/>
        </w:tabs>
        <w:ind w:left="2880" w:hanging="2880"/>
        <w:jc w:val="both"/>
      </w:pPr>
      <w:r w:rsidRPr="00B91828">
        <w:rPr>
          <w:b/>
        </w:rPr>
        <w:tab/>
      </w:r>
      <w:r w:rsidR="004D48B0" w:rsidRPr="00B91828">
        <w:t xml:space="preserve">Please </w:t>
      </w:r>
      <w:r w:rsidR="004D48B0" w:rsidRPr="00031B17">
        <w:rPr>
          <w:b/>
        </w:rPr>
        <w:t>prefer email</w:t>
      </w:r>
      <w:r w:rsidR="004D48B0" w:rsidRPr="00B91828">
        <w:t xml:space="preserve"> </w:t>
      </w:r>
      <w:r w:rsidR="007E77A3" w:rsidRPr="00B91828">
        <w:t xml:space="preserve">for a </w:t>
      </w:r>
      <w:r w:rsidR="004D48B0" w:rsidRPr="00B91828">
        <w:t xml:space="preserve">first contact for the taught material, h/w problems, etc.  </w:t>
      </w:r>
    </w:p>
    <w:p w14:paraId="0EBD6785" w14:textId="069F03EB" w:rsidR="004D48B0" w:rsidRPr="00B91828" w:rsidRDefault="00553455" w:rsidP="00291B02">
      <w:pPr>
        <w:pStyle w:val="BodyTextIndent2"/>
        <w:tabs>
          <w:tab w:val="clear" w:pos="1710"/>
          <w:tab w:val="left" w:pos="1440"/>
        </w:tabs>
        <w:spacing w:after="80"/>
        <w:ind w:left="0"/>
      </w:pPr>
      <w:r w:rsidRPr="00B91828">
        <w:tab/>
      </w:r>
      <w:r w:rsidR="004D48B0" w:rsidRPr="00B91828">
        <w:t xml:space="preserve">Check </w:t>
      </w:r>
      <w:r w:rsidR="008368CE">
        <w:t>Canvas</w:t>
      </w:r>
      <w:r w:rsidR="007E77A3" w:rsidRPr="00B91828">
        <w:t xml:space="preserve"> and </w:t>
      </w:r>
      <w:r w:rsidR="004D48B0" w:rsidRPr="00B91828">
        <w:t xml:space="preserve">your </w:t>
      </w:r>
      <w:hyperlink r:id="rId8" w:history="1">
        <w:r w:rsidR="007E77A3" w:rsidRPr="00B91828">
          <w:rPr>
            <w:rStyle w:val="Hyperlink"/>
          </w:rPr>
          <w:t>@hw.ac.uk</w:t>
        </w:r>
      </w:hyperlink>
      <w:r w:rsidR="007E77A3" w:rsidRPr="00B91828">
        <w:t xml:space="preserve"> </w:t>
      </w:r>
      <w:r w:rsidR="004D48B0" w:rsidRPr="00B91828">
        <w:t xml:space="preserve">email </w:t>
      </w:r>
      <w:r w:rsidR="007E77A3" w:rsidRPr="00B91828">
        <w:t xml:space="preserve">account </w:t>
      </w:r>
      <w:r w:rsidR="004D48B0" w:rsidRPr="00031B17">
        <w:rPr>
          <w:b/>
        </w:rPr>
        <w:t>every day</w:t>
      </w:r>
      <w:r w:rsidR="007E77A3" w:rsidRPr="00B91828">
        <w:t xml:space="preserve"> for useful info</w:t>
      </w:r>
      <w:r w:rsidR="004D48B0" w:rsidRPr="00B91828">
        <w:t xml:space="preserve">. </w:t>
      </w:r>
    </w:p>
    <w:p w14:paraId="13392094" w14:textId="63D02E36" w:rsidR="007E77A3" w:rsidRDefault="004D48B0" w:rsidP="0063049D">
      <w:pPr>
        <w:pStyle w:val="BodyTextIndent2"/>
        <w:tabs>
          <w:tab w:val="clear" w:pos="1710"/>
          <w:tab w:val="left" w:pos="1440"/>
        </w:tabs>
        <w:spacing w:after="80" w:line="276" w:lineRule="auto"/>
        <w:ind w:left="0"/>
        <w:rPr>
          <w:color w:val="FF0000"/>
        </w:rPr>
      </w:pPr>
      <w:r w:rsidRPr="00B91828">
        <w:rPr>
          <w:b/>
          <w:bCs/>
        </w:rPr>
        <w:t>TA</w:t>
      </w:r>
      <w:r w:rsidR="00031B17">
        <w:rPr>
          <w:b/>
          <w:bCs/>
        </w:rPr>
        <w:t>s</w:t>
      </w:r>
      <w:r w:rsidRPr="00B91828">
        <w:t xml:space="preserve">: </w:t>
      </w:r>
      <w:r w:rsidRPr="00B91828">
        <w:tab/>
      </w:r>
      <w:r w:rsidR="00334787">
        <w:t>Q</w:t>
      </w:r>
      <w:r w:rsidR="007E77A3" w:rsidRPr="00B91828">
        <w:t>assim Abdullahi</w:t>
      </w:r>
      <w:r w:rsidR="00541672">
        <w:t>:</w:t>
      </w:r>
      <w:r w:rsidR="007E77A3" w:rsidRPr="00B91828">
        <w:t xml:space="preserve"> Office: EM2.34</w:t>
      </w:r>
      <w:r w:rsidR="00541672">
        <w:t>,</w:t>
      </w:r>
      <w:r w:rsidR="007E77A3" w:rsidRPr="00B91828">
        <w:t xml:space="preserve"> </w:t>
      </w:r>
      <w:r w:rsidR="00541672">
        <w:t>email</w:t>
      </w:r>
      <w:r w:rsidR="009B7740" w:rsidRPr="00B91828">
        <w:t xml:space="preserve">: </w:t>
      </w:r>
      <w:hyperlink r:id="rId9" w:history="1">
        <w:r w:rsidR="00A11CDE" w:rsidRPr="00320B84">
          <w:rPr>
            <w:rStyle w:val="Hyperlink"/>
          </w:rPr>
          <w:t>qsa1@hw.ac.uk</w:t>
        </w:r>
      </w:hyperlink>
      <w:r w:rsidR="007E77A3" w:rsidRPr="00B91828">
        <w:t xml:space="preserve"> </w:t>
      </w:r>
      <w:r w:rsidR="009B7740" w:rsidRPr="00B91828">
        <w:rPr>
          <w:color w:val="FF0000"/>
        </w:rPr>
        <w:t xml:space="preserve"> </w:t>
      </w:r>
      <w:r w:rsidR="007E77A3" w:rsidRPr="00B91828">
        <w:rPr>
          <w:color w:val="FF0000"/>
        </w:rPr>
        <w:t xml:space="preserve"> </w:t>
      </w:r>
    </w:p>
    <w:p w14:paraId="72DC181F" w14:textId="20B6EDF8" w:rsidR="00541672" w:rsidRDefault="00541672" w:rsidP="0063049D">
      <w:pPr>
        <w:pStyle w:val="BodyTextIndent2"/>
        <w:tabs>
          <w:tab w:val="clear" w:pos="1710"/>
          <w:tab w:val="left" w:pos="1440"/>
        </w:tabs>
        <w:spacing w:after="80" w:line="276" w:lineRule="auto"/>
        <w:ind w:left="0"/>
      </w:pPr>
      <w:r>
        <w:rPr>
          <w:color w:val="FF0000"/>
        </w:rPr>
        <w:tab/>
      </w:r>
      <w:r w:rsidRPr="00541672">
        <w:t>Kai Xu:</w:t>
      </w:r>
      <w:r>
        <w:rPr>
          <w:color w:val="FF0000"/>
        </w:rPr>
        <w:t xml:space="preserve"> </w:t>
      </w:r>
      <w:r w:rsidRPr="00B91828">
        <w:t>Office: EM2.34</w:t>
      </w:r>
      <w:r>
        <w:t xml:space="preserve">, email: </w:t>
      </w:r>
      <w:hyperlink r:id="rId10" w:history="1">
        <w:r w:rsidRPr="008945B8">
          <w:rPr>
            <w:rStyle w:val="Hyperlink"/>
          </w:rPr>
          <w:t>kx1@hw.ac.uk</w:t>
        </w:r>
      </w:hyperlink>
    </w:p>
    <w:p w14:paraId="25A40CC1" w14:textId="4489B492" w:rsidR="00541672" w:rsidRDefault="00541672" w:rsidP="0063049D">
      <w:pPr>
        <w:pStyle w:val="BodyTextIndent2"/>
        <w:tabs>
          <w:tab w:val="clear" w:pos="1710"/>
          <w:tab w:val="left" w:pos="1440"/>
        </w:tabs>
        <w:spacing w:after="80" w:line="276" w:lineRule="auto"/>
        <w:ind w:left="0"/>
      </w:pPr>
      <w:r>
        <w:tab/>
        <w:t xml:space="preserve">Yuepei Li: </w:t>
      </w:r>
      <w:r w:rsidRPr="00B91828">
        <w:t>Office: EM2.34</w:t>
      </w:r>
      <w:r>
        <w:t xml:space="preserve">, email: </w:t>
      </w:r>
      <w:hyperlink r:id="rId11" w:history="1">
        <w:r w:rsidR="00BC7AF3" w:rsidRPr="008945B8">
          <w:rPr>
            <w:rStyle w:val="Hyperlink"/>
          </w:rPr>
          <w:t>yl12@hw.ac.uk</w:t>
        </w:r>
      </w:hyperlink>
    </w:p>
    <w:p w14:paraId="61F7CB9A" w14:textId="6C33A518" w:rsidR="00334787" w:rsidRDefault="00334787" w:rsidP="00334787">
      <w:pPr>
        <w:pStyle w:val="BodyTextIndent2"/>
        <w:tabs>
          <w:tab w:val="clear" w:pos="1710"/>
          <w:tab w:val="left" w:pos="1440"/>
        </w:tabs>
        <w:spacing w:after="80" w:line="276" w:lineRule="auto"/>
        <w:ind w:left="0"/>
      </w:pPr>
      <w:r>
        <w:tab/>
        <w:t xml:space="preserve">To be updated, </w:t>
      </w:r>
    </w:p>
    <w:p w14:paraId="11A37747" w14:textId="77777777" w:rsidR="0020442A" w:rsidRPr="00B91828" w:rsidRDefault="004D48B0" w:rsidP="00291B02">
      <w:pPr>
        <w:pStyle w:val="BodyTextIndent2"/>
        <w:tabs>
          <w:tab w:val="clear" w:pos="1710"/>
          <w:tab w:val="left" w:pos="1440"/>
        </w:tabs>
        <w:ind w:left="0"/>
        <w:jc w:val="left"/>
        <w:rPr>
          <w:iCs/>
        </w:rPr>
      </w:pPr>
      <w:r w:rsidRPr="00B91828">
        <w:rPr>
          <w:b/>
          <w:bCs/>
        </w:rPr>
        <w:t>Textbook</w:t>
      </w:r>
      <w:r w:rsidRPr="00B91828">
        <w:t xml:space="preserve">:  </w:t>
      </w:r>
      <w:r w:rsidRPr="00B91828">
        <w:tab/>
      </w:r>
      <w:r w:rsidR="007E77A3" w:rsidRPr="00B91828">
        <w:rPr>
          <w:i/>
          <w:iCs/>
        </w:rPr>
        <w:t>Elements of Electromagnetics</w:t>
      </w:r>
      <w:r w:rsidR="00553455" w:rsidRPr="00B91828">
        <w:rPr>
          <w:iCs/>
        </w:rPr>
        <w:t xml:space="preserve"> by</w:t>
      </w:r>
      <w:r w:rsidR="00CF7458" w:rsidRPr="00FB69D7">
        <w:rPr>
          <w:iCs/>
        </w:rPr>
        <w:t xml:space="preserve"> </w:t>
      </w:r>
      <w:r w:rsidR="00553455" w:rsidRPr="00B91828">
        <w:t xml:space="preserve">Alexander and Sadiku, </w:t>
      </w:r>
      <w:r w:rsidR="00CF7458" w:rsidRPr="00B91828">
        <w:rPr>
          <w:iCs/>
        </w:rPr>
        <w:t>7</w:t>
      </w:r>
      <w:r w:rsidR="00CF7458" w:rsidRPr="00B91828">
        <w:rPr>
          <w:iCs/>
          <w:vertAlign w:val="superscript"/>
        </w:rPr>
        <w:t>th</w:t>
      </w:r>
      <w:r w:rsidR="00CF7458" w:rsidRPr="00B91828">
        <w:rPr>
          <w:iCs/>
        </w:rPr>
        <w:t xml:space="preserve"> ed</w:t>
      </w:r>
      <w:r w:rsidR="0020442A" w:rsidRPr="00B91828">
        <w:rPr>
          <w:iCs/>
        </w:rPr>
        <w:t>,</w:t>
      </w:r>
      <w:r w:rsidR="00CF7458" w:rsidRPr="00B91828">
        <w:rPr>
          <w:iCs/>
        </w:rPr>
        <w:t xml:space="preserve"> 978-0190698614 </w:t>
      </w:r>
    </w:p>
    <w:p w14:paraId="4723AA65" w14:textId="77777777" w:rsidR="007470B7" w:rsidRPr="00B91828" w:rsidRDefault="00FC622B" w:rsidP="00291B02">
      <w:pPr>
        <w:pStyle w:val="BodyTextIndent2"/>
        <w:tabs>
          <w:tab w:val="clear" w:pos="1710"/>
          <w:tab w:val="left" w:pos="1440"/>
        </w:tabs>
        <w:ind w:left="1440" w:hanging="1440"/>
        <w:rPr>
          <w:iCs/>
        </w:rPr>
      </w:pPr>
      <w:r w:rsidRPr="00B91828">
        <w:rPr>
          <w:iCs/>
        </w:rPr>
        <w:tab/>
      </w:r>
      <w:r w:rsidR="00A41A7B">
        <w:rPr>
          <w:iCs/>
        </w:rPr>
        <w:t>(2</w:t>
      </w:r>
      <w:r w:rsidR="00A41A7B" w:rsidRPr="00A41A7B">
        <w:rPr>
          <w:iCs/>
          <w:vertAlign w:val="superscript"/>
        </w:rPr>
        <w:t>nd</w:t>
      </w:r>
      <w:r w:rsidR="00A41A7B">
        <w:rPr>
          <w:iCs/>
        </w:rPr>
        <w:t xml:space="preserve"> </w:t>
      </w:r>
      <w:r w:rsidR="00A11CDE">
        <w:rPr>
          <w:iCs/>
        </w:rPr>
        <w:t>text</w:t>
      </w:r>
      <w:r w:rsidR="00A41A7B">
        <w:rPr>
          <w:iCs/>
        </w:rPr>
        <w:t>)</w:t>
      </w:r>
      <w:r w:rsidR="007470B7" w:rsidRPr="00B91828">
        <w:rPr>
          <w:iCs/>
        </w:rPr>
        <w:t xml:space="preserve">: </w:t>
      </w:r>
      <w:r w:rsidR="00553455" w:rsidRPr="00B91828">
        <w:rPr>
          <w:i/>
          <w:iCs/>
        </w:rPr>
        <w:t xml:space="preserve">Fundamentals of </w:t>
      </w:r>
      <w:r w:rsidR="007470B7" w:rsidRPr="00B91828">
        <w:rPr>
          <w:i/>
          <w:iCs/>
        </w:rPr>
        <w:t>Applied E</w:t>
      </w:r>
      <w:r w:rsidR="008F67B5">
        <w:rPr>
          <w:i/>
          <w:iCs/>
        </w:rPr>
        <w:t>/M</w:t>
      </w:r>
      <w:r w:rsidR="007470B7" w:rsidRPr="00B91828">
        <w:rPr>
          <w:i/>
          <w:iCs/>
        </w:rPr>
        <w:t xml:space="preserve"> </w:t>
      </w:r>
      <w:r w:rsidR="00553455" w:rsidRPr="00CC24A7">
        <w:rPr>
          <w:iCs/>
        </w:rPr>
        <w:t>by</w:t>
      </w:r>
      <w:r w:rsidR="00553455" w:rsidRPr="00B91828">
        <w:rPr>
          <w:iCs/>
        </w:rPr>
        <w:t xml:space="preserve"> </w:t>
      </w:r>
      <w:proofErr w:type="spellStart"/>
      <w:r w:rsidR="00553455" w:rsidRPr="00B91828">
        <w:rPr>
          <w:iCs/>
        </w:rPr>
        <w:t>Ullaby</w:t>
      </w:r>
      <w:proofErr w:type="spellEnd"/>
      <w:r w:rsidR="00553455" w:rsidRPr="00B91828">
        <w:rPr>
          <w:iCs/>
        </w:rPr>
        <w:t>,</w:t>
      </w:r>
      <w:r w:rsidRPr="00B91828">
        <w:rPr>
          <w:iCs/>
        </w:rPr>
        <w:t xml:space="preserve"> </w:t>
      </w:r>
      <w:proofErr w:type="spellStart"/>
      <w:r w:rsidR="00553455" w:rsidRPr="00B91828">
        <w:rPr>
          <w:iCs/>
        </w:rPr>
        <w:t>Michielssen</w:t>
      </w:r>
      <w:proofErr w:type="spellEnd"/>
      <w:r w:rsidR="00A11CDE">
        <w:rPr>
          <w:iCs/>
        </w:rPr>
        <w:t>,</w:t>
      </w:r>
      <w:r w:rsidR="008F67B5">
        <w:rPr>
          <w:iCs/>
        </w:rPr>
        <w:t xml:space="preserve"> </w:t>
      </w:r>
      <w:proofErr w:type="spellStart"/>
      <w:r w:rsidR="00553455" w:rsidRPr="00B91828">
        <w:rPr>
          <w:iCs/>
        </w:rPr>
        <w:t>Ravaioli</w:t>
      </w:r>
      <w:proofErr w:type="spellEnd"/>
      <w:r w:rsidR="00553455" w:rsidRPr="00B91828">
        <w:rPr>
          <w:iCs/>
        </w:rPr>
        <w:t xml:space="preserve">, </w:t>
      </w:r>
      <w:r w:rsidR="007470B7" w:rsidRPr="00B91828">
        <w:rPr>
          <w:iCs/>
        </w:rPr>
        <w:t>7</w:t>
      </w:r>
      <w:r w:rsidR="007470B7" w:rsidRPr="00B91828">
        <w:rPr>
          <w:iCs/>
          <w:vertAlign w:val="superscript"/>
        </w:rPr>
        <w:t>th</w:t>
      </w:r>
      <w:r w:rsidR="007470B7" w:rsidRPr="00B91828">
        <w:rPr>
          <w:iCs/>
        </w:rPr>
        <w:t xml:space="preserve"> ed., 978-1292082448.</w:t>
      </w:r>
    </w:p>
    <w:p w14:paraId="3E4CC919" w14:textId="77777777" w:rsidR="00832D96" w:rsidRPr="00CC24A7" w:rsidRDefault="00832D96" w:rsidP="00CC24A7">
      <w:pPr>
        <w:pStyle w:val="BodyTextIndent2"/>
        <w:tabs>
          <w:tab w:val="clear" w:pos="1710"/>
          <w:tab w:val="left" w:pos="1440"/>
        </w:tabs>
        <w:spacing w:after="0"/>
        <w:ind w:left="1440" w:hanging="1440"/>
        <w:rPr>
          <w:iCs/>
          <w:sz w:val="2"/>
        </w:rPr>
      </w:pPr>
    </w:p>
    <w:p w14:paraId="22CB86D8" w14:textId="77777777" w:rsidR="007470B7" w:rsidRPr="00B91828" w:rsidRDefault="00A41A7B" w:rsidP="00291B02">
      <w:pPr>
        <w:pStyle w:val="BodyTextIndent2"/>
        <w:tabs>
          <w:tab w:val="clear" w:pos="1710"/>
          <w:tab w:val="left" w:pos="1440"/>
        </w:tabs>
        <w:spacing w:after="80"/>
        <w:ind w:left="1440"/>
        <w:rPr>
          <w:iCs/>
        </w:rPr>
      </w:pPr>
      <w:r>
        <w:rPr>
          <w:iCs/>
        </w:rPr>
        <w:t>S</w:t>
      </w:r>
      <w:r w:rsidR="007470B7" w:rsidRPr="00B91828">
        <w:rPr>
          <w:iCs/>
        </w:rPr>
        <w:t>tudents are responsible for all taught material</w:t>
      </w:r>
      <w:r>
        <w:rPr>
          <w:iCs/>
        </w:rPr>
        <w:t xml:space="preserve"> </w:t>
      </w:r>
      <w:r w:rsidRPr="00A41A7B">
        <w:rPr>
          <w:iCs/>
        </w:rPr>
        <w:t xml:space="preserve">regardless </w:t>
      </w:r>
      <w:r>
        <w:rPr>
          <w:iCs/>
        </w:rPr>
        <w:t xml:space="preserve">of </w:t>
      </w:r>
      <w:r w:rsidRPr="00A41A7B">
        <w:rPr>
          <w:iCs/>
        </w:rPr>
        <w:t>the</w:t>
      </w:r>
      <w:r>
        <w:rPr>
          <w:iCs/>
        </w:rPr>
        <w:t>ir</w:t>
      </w:r>
      <w:r w:rsidRPr="00A41A7B">
        <w:rPr>
          <w:iCs/>
        </w:rPr>
        <w:t xml:space="preserve"> </w:t>
      </w:r>
      <w:r>
        <w:rPr>
          <w:iCs/>
        </w:rPr>
        <w:t xml:space="preserve">book </w:t>
      </w:r>
      <w:r w:rsidR="008F67B5">
        <w:rPr>
          <w:iCs/>
        </w:rPr>
        <w:t>e</w:t>
      </w:r>
      <w:r w:rsidRPr="00A41A7B">
        <w:rPr>
          <w:iCs/>
        </w:rPr>
        <w:t>dition</w:t>
      </w:r>
      <w:r w:rsidR="00F47B08">
        <w:rPr>
          <w:iCs/>
        </w:rPr>
        <w:t xml:space="preserve">. </w:t>
      </w:r>
      <w:r w:rsidR="00F47B08" w:rsidRPr="00B91828">
        <w:t>Students are encouraged to keep the book</w:t>
      </w:r>
      <w:r w:rsidR="00F47B08">
        <w:t>s</w:t>
      </w:r>
      <w:r w:rsidR="00F47B08" w:rsidRPr="00B91828">
        <w:t xml:space="preserve"> throughout their career. </w:t>
      </w:r>
    </w:p>
    <w:p w14:paraId="7500E03C" w14:textId="6DE726DC" w:rsidR="00F47B08" w:rsidRDefault="00B830EF" w:rsidP="0063049D">
      <w:pPr>
        <w:pStyle w:val="BodyTextIndent2"/>
        <w:tabs>
          <w:tab w:val="clear" w:pos="1710"/>
          <w:tab w:val="left" w:pos="1440"/>
        </w:tabs>
        <w:spacing w:after="80" w:line="276" w:lineRule="auto"/>
        <w:ind w:left="1440" w:hanging="1440"/>
      </w:pPr>
      <w:r>
        <w:rPr>
          <w:b/>
        </w:rPr>
        <w:t>CANVAS</w:t>
      </w:r>
      <w:r w:rsidR="002363FF" w:rsidRPr="00B91828">
        <w:t xml:space="preserve">: </w:t>
      </w:r>
      <w:r w:rsidR="00F47B08">
        <w:tab/>
      </w:r>
      <w:r w:rsidR="00553455" w:rsidRPr="00B91828">
        <w:t xml:space="preserve">Lecture slides will be posted </w:t>
      </w:r>
      <w:r w:rsidR="00BC7AF3">
        <w:t>in Canvas</w:t>
      </w:r>
      <w:r w:rsidR="00553455" w:rsidRPr="00B91828">
        <w:t xml:space="preserve">. To enhance students' </w:t>
      </w:r>
      <w:r w:rsidR="007470B7" w:rsidRPr="00B91828">
        <w:t xml:space="preserve">learning experience and critical thinking, </w:t>
      </w:r>
      <w:r w:rsidR="008F67B5">
        <w:t>per</w:t>
      </w:r>
      <w:r w:rsidR="00F47B08">
        <w:t xml:space="preserve"> EPS policy, </w:t>
      </w:r>
      <w:r w:rsidR="00A41A7B">
        <w:rPr>
          <w:i/>
        </w:rPr>
        <w:t xml:space="preserve">worked examples </w:t>
      </w:r>
      <w:r w:rsidR="008F67B5">
        <w:rPr>
          <w:i/>
        </w:rPr>
        <w:t>(</w:t>
      </w:r>
      <w:r w:rsidR="00A41A7B">
        <w:rPr>
          <w:i/>
        </w:rPr>
        <w:t xml:space="preserve">and </w:t>
      </w:r>
      <w:r w:rsidR="008F67B5">
        <w:rPr>
          <w:i/>
        </w:rPr>
        <w:t xml:space="preserve">a few </w:t>
      </w:r>
      <w:r w:rsidR="00553455" w:rsidRPr="00B91828">
        <w:rPr>
          <w:i/>
        </w:rPr>
        <w:t>boxes</w:t>
      </w:r>
      <w:r w:rsidR="008F67B5">
        <w:rPr>
          <w:i/>
        </w:rPr>
        <w:t>)</w:t>
      </w:r>
      <w:r w:rsidR="00553455" w:rsidRPr="00B91828">
        <w:rPr>
          <w:i/>
        </w:rPr>
        <w:t xml:space="preserve"> </w:t>
      </w:r>
      <w:r w:rsidR="00CC24A7">
        <w:rPr>
          <w:i/>
        </w:rPr>
        <w:t xml:space="preserve">are left </w:t>
      </w:r>
      <w:r w:rsidR="00553455" w:rsidRPr="00B91828">
        <w:rPr>
          <w:i/>
        </w:rPr>
        <w:t>empty</w:t>
      </w:r>
      <w:r w:rsidR="008F67B5">
        <w:t xml:space="preserve"> for s</w:t>
      </w:r>
      <w:r w:rsidR="00553455" w:rsidRPr="00B91828">
        <w:t xml:space="preserve">tudents to fill by </w:t>
      </w:r>
      <w:r w:rsidR="002F405C">
        <w:t xml:space="preserve">lecture </w:t>
      </w:r>
      <w:r w:rsidR="00A41A7B">
        <w:t xml:space="preserve">notetaking </w:t>
      </w:r>
      <w:r w:rsidR="00553455" w:rsidRPr="00B91828">
        <w:t xml:space="preserve">or </w:t>
      </w:r>
      <w:r w:rsidR="00291B02">
        <w:t xml:space="preserve">from </w:t>
      </w:r>
      <w:r w:rsidR="00553455" w:rsidRPr="00B91828">
        <w:t xml:space="preserve">the book. </w:t>
      </w:r>
    </w:p>
    <w:p w14:paraId="3DA760D9" w14:textId="77777777" w:rsidR="00553455" w:rsidRPr="00B91828" w:rsidRDefault="00553455" w:rsidP="00A41A7B">
      <w:pPr>
        <w:pStyle w:val="Default"/>
        <w:tabs>
          <w:tab w:val="left" w:pos="1710"/>
        </w:tabs>
        <w:autoSpaceDE/>
        <w:autoSpaceDN/>
        <w:adjustRightInd/>
        <w:spacing w:line="276" w:lineRule="auto"/>
        <w:jc w:val="both"/>
      </w:pPr>
      <w:r w:rsidRPr="00B91828">
        <w:rPr>
          <w:b/>
          <w:bCs/>
        </w:rPr>
        <w:t xml:space="preserve">B38EM </w:t>
      </w:r>
      <w:r w:rsidR="004D48B0" w:rsidRPr="00B91828">
        <w:rPr>
          <w:b/>
          <w:bCs/>
        </w:rPr>
        <w:t>Catalog Description</w:t>
      </w:r>
      <w:r w:rsidR="004D48B0" w:rsidRPr="00B91828">
        <w:t>:</w:t>
      </w:r>
      <w:r w:rsidRPr="00B91828">
        <w:t xml:space="preserve"> </w:t>
      </w:r>
    </w:p>
    <w:p w14:paraId="593B32D5" w14:textId="77777777" w:rsidR="00553455" w:rsidRPr="00B91828" w:rsidRDefault="00553455" w:rsidP="00A41A7B">
      <w:pPr>
        <w:pStyle w:val="Default"/>
        <w:tabs>
          <w:tab w:val="left" w:pos="1440"/>
        </w:tabs>
        <w:autoSpaceDE/>
        <w:autoSpaceDN/>
        <w:adjustRightInd/>
        <w:spacing w:after="40" w:line="276" w:lineRule="auto"/>
        <w:ind w:left="1440"/>
        <w:jc w:val="both"/>
      </w:pPr>
      <w:r w:rsidRPr="00B91828">
        <w:rPr>
          <w:b/>
          <w:color w:val="000000" w:themeColor="text1"/>
        </w:rPr>
        <w:t>Electrostatics</w:t>
      </w:r>
      <w:r w:rsidRPr="00B91828">
        <w:t xml:space="preserve">: Gauss law, current, magnetostatics, Ampere law, Faraday Law, electromagnetic induction.  (Electric fields, electric flux density, superposition, point charge, electrostatic potential, conservative field, work, electric potential energy, potential difference, </w:t>
      </w:r>
      <w:proofErr w:type="spellStart"/>
      <w:r w:rsidRPr="00B91828">
        <w:t>Coloumb’s</w:t>
      </w:r>
      <w:proofErr w:type="spellEnd"/>
      <w:r w:rsidRPr="00B91828">
        <w:t xml:space="preserve"> Law, Gauss law, capacitance, dielectrics).</w:t>
      </w:r>
    </w:p>
    <w:p w14:paraId="4F19F297" w14:textId="77777777" w:rsidR="00553455" w:rsidRPr="00B91828" w:rsidRDefault="00553455" w:rsidP="00A41A7B">
      <w:pPr>
        <w:pStyle w:val="Default"/>
        <w:tabs>
          <w:tab w:val="left" w:pos="1440"/>
        </w:tabs>
        <w:autoSpaceDE/>
        <w:autoSpaceDN/>
        <w:adjustRightInd/>
        <w:spacing w:after="40" w:line="276" w:lineRule="auto"/>
        <w:ind w:left="1440"/>
        <w:jc w:val="both"/>
      </w:pPr>
      <w:r w:rsidRPr="00B91828">
        <w:rPr>
          <w:b/>
        </w:rPr>
        <w:t>Magnetostatics</w:t>
      </w:r>
      <w:r w:rsidRPr="00B91828">
        <w:t xml:space="preserve">: Current, resistance, and magnetism, conductors, drift velocity, magnetic field, </w:t>
      </w:r>
      <w:proofErr w:type="spellStart"/>
      <w:r w:rsidRPr="00B91828">
        <w:t>Biot</w:t>
      </w:r>
      <w:proofErr w:type="spellEnd"/>
      <w:r w:rsidRPr="00B91828">
        <w:t>-Savart Law, magnetic field strength, Ampere Law, magnetic flux &amp; flux density, magnetic circuits, magnetic properties of solids, magnetic forces, inductance, induction, transformers, EMF, Faraday Law, Lenz Law, magnetic energy.</w:t>
      </w:r>
    </w:p>
    <w:p w14:paraId="317C6332" w14:textId="77777777" w:rsidR="00553455" w:rsidRPr="00B91828" w:rsidRDefault="00FC622B" w:rsidP="00B87976">
      <w:pPr>
        <w:pStyle w:val="Default"/>
        <w:tabs>
          <w:tab w:val="left" w:pos="1440"/>
        </w:tabs>
        <w:autoSpaceDE/>
        <w:autoSpaceDN/>
        <w:adjustRightInd/>
        <w:spacing w:after="40"/>
        <w:ind w:left="1440"/>
        <w:jc w:val="both"/>
      </w:pPr>
      <w:r w:rsidRPr="00B91828">
        <w:rPr>
          <w:b/>
        </w:rPr>
        <w:lastRenderedPageBreak/>
        <w:t>Electromagnetics</w:t>
      </w:r>
      <w:r w:rsidRPr="00B91828">
        <w:t xml:space="preserve">: </w:t>
      </w:r>
      <w:r w:rsidR="00553455" w:rsidRPr="00B91828">
        <w:t>Introduction to Transmission Lines, Practical TLs, Lab component, Introduction to electromagnetic waves.</w:t>
      </w:r>
    </w:p>
    <w:p w14:paraId="0BF654ED" w14:textId="77777777" w:rsidR="00FC622B" w:rsidRPr="00B91828" w:rsidRDefault="00FC622B" w:rsidP="0063049D">
      <w:pPr>
        <w:pStyle w:val="Default"/>
        <w:tabs>
          <w:tab w:val="left" w:pos="1440"/>
        </w:tabs>
        <w:autoSpaceDE/>
        <w:autoSpaceDN/>
        <w:adjustRightInd/>
        <w:spacing w:after="80"/>
        <w:ind w:left="1440"/>
        <w:jc w:val="both"/>
      </w:pPr>
      <w:r w:rsidRPr="00B91828">
        <w:rPr>
          <w:b/>
        </w:rPr>
        <w:t>Practical examples</w:t>
      </w:r>
      <w:r w:rsidRPr="00B91828">
        <w:t xml:space="preserve"> of Gauss Law, </w:t>
      </w:r>
      <w:r w:rsidR="000800DF">
        <w:t xml:space="preserve">Helmholtz Coils, </w:t>
      </w:r>
      <w:r w:rsidRPr="00B91828">
        <w:t xml:space="preserve">Ampere's Law (capacitors, forces on wires with currents), </w:t>
      </w:r>
      <w:r w:rsidR="000800DF">
        <w:t xml:space="preserve">Transmission Lines, </w:t>
      </w:r>
      <w:r w:rsidRPr="00B91828">
        <w:t>online demos/videos.</w:t>
      </w:r>
    </w:p>
    <w:p w14:paraId="0424C0D3" w14:textId="1B279BB8" w:rsidR="00530EAD" w:rsidRDefault="00C80922" w:rsidP="00A41A7B">
      <w:pPr>
        <w:tabs>
          <w:tab w:val="left" w:pos="1440"/>
          <w:tab w:val="left" w:pos="7560"/>
        </w:tabs>
        <w:jc w:val="both"/>
        <w:rPr>
          <w:color w:val="000000"/>
        </w:rPr>
      </w:pPr>
      <w:r w:rsidRPr="00370D4D">
        <w:rPr>
          <w:b/>
          <w:bCs/>
          <w:color w:val="000000"/>
        </w:rPr>
        <w:t>Grading:</w:t>
      </w:r>
      <w:r w:rsidR="005E28E6" w:rsidRPr="00370D4D">
        <w:rPr>
          <w:color w:val="000000"/>
        </w:rPr>
        <w:t xml:space="preserve">        </w:t>
      </w:r>
      <w:r w:rsidR="005E28E6" w:rsidRPr="00370D4D">
        <w:rPr>
          <w:color w:val="000000"/>
        </w:rPr>
        <w:tab/>
      </w:r>
      <w:r w:rsidR="00FC622B">
        <w:rPr>
          <w:color w:val="000000"/>
        </w:rPr>
        <w:t>Coursework (e.g. assignments</w:t>
      </w:r>
      <w:r w:rsidR="00A213D4">
        <w:rPr>
          <w:color w:val="000000"/>
        </w:rPr>
        <w:t xml:space="preserve"> 2</w:t>
      </w:r>
      <w:r w:rsidR="005E167D">
        <w:rPr>
          <w:color w:val="000000"/>
        </w:rPr>
        <w:t>5</w:t>
      </w:r>
      <w:r w:rsidR="00A213D4">
        <w:rPr>
          <w:color w:val="000000"/>
        </w:rPr>
        <w:t>%</w:t>
      </w:r>
      <w:r w:rsidR="00FC622B">
        <w:rPr>
          <w:color w:val="000000"/>
        </w:rPr>
        <w:t xml:space="preserve">, </w:t>
      </w:r>
      <w:r w:rsidR="00A213D4">
        <w:rPr>
          <w:color w:val="000000"/>
        </w:rPr>
        <w:t xml:space="preserve">lab reports </w:t>
      </w:r>
      <w:r w:rsidR="005E167D">
        <w:rPr>
          <w:color w:val="000000"/>
        </w:rPr>
        <w:t>25</w:t>
      </w:r>
      <w:proofErr w:type="gramStart"/>
      <w:r w:rsidR="00A213D4">
        <w:rPr>
          <w:color w:val="000000"/>
        </w:rPr>
        <w:t>%</w:t>
      </w:r>
      <w:r w:rsidR="00530EAD">
        <w:rPr>
          <w:color w:val="000000"/>
        </w:rPr>
        <w:t>)…</w:t>
      </w:r>
      <w:proofErr w:type="gramEnd"/>
      <w:r w:rsidR="00A213D4">
        <w:rPr>
          <w:color w:val="000000"/>
        </w:rPr>
        <w:t>……</w:t>
      </w:r>
      <w:r w:rsidR="005E167D">
        <w:rPr>
          <w:color w:val="000000"/>
        </w:rPr>
        <w:t>……….</w:t>
      </w:r>
      <w:r w:rsidR="00A213D4">
        <w:rPr>
          <w:color w:val="000000"/>
        </w:rPr>
        <w:t>…..</w:t>
      </w:r>
      <w:r w:rsidR="00FC622B">
        <w:rPr>
          <w:color w:val="000000"/>
        </w:rPr>
        <w:t>…</w:t>
      </w:r>
      <w:r w:rsidR="00A41A7B">
        <w:rPr>
          <w:color w:val="000000"/>
        </w:rPr>
        <w:t xml:space="preserve"> </w:t>
      </w:r>
      <w:r w:rsidRPr="00370D4D">
        <w:rPr>
          <w:color w:val="000000"/>
        </w:rPr>
        <w:t>5</w:t>
      </w:r>
      <w:r w:rsidR="00530EAD">
        <w:rPr>
          <w:color w:val="000000"/>
        </w:rPr>
        <w:t>0 %</w:t>
      </w:r>
    </w:p>
    <w:p w14:paraId="1105FF06" w14:textId="463B7D0B" w:rsidR="004D48B0" w:rsidRPr="00370D4D" w:rsidRDefault="004D48B0" w:rsidP="00A41A7B">
      <w:pPr>
        <w:pStyle w:val="Default"/>
        <w:tabs>
          <w:tab w:val="left" w:pos="1440"/>
          <w:tab w:val="left" w:pos="1710"/>
          <w:tab w:val="left" w:pos="7560"/>
        </w:tabs>
        <w:autoSpaceDE/>
        <w:autoSpaceDN/>
        <w:adjustRightInd/>
        <w:jc w:val="both"/>
      </w:pPr>
      <w:r w:rsidRPr="00530EAD">
        <w:tab/>
      </w:r>
      <w:r w:rsidR="005E167D">
        <w:t>Two take-home-tests</w:t>
      </w:r>
      <w:r w:rsidRPr="00370D4D">
        <w:t xml:space="preserve"> </w:t>
      </w:r>
      <w:r w:rsidR="00FC622B">
        <w:t>…………….</w:t>
      </w:r>
      <w:r w:rsidRPr="00370D4D">
        <w:t>............................................................</w:t>
      </w:r>
      <w:r w:rsidR="00530EAD">
        <w:t>..</w:t>
      </w:r>
      <w:r w:rsidR="00AE027C">
        <w:t>..</w:t>
      </w:r>
      <w:r w:rsidR="00AE027C">
        <w:tab/>
      </w:r>
      <w:r w:rsidR="0063049D" w:rsidRPr="0063049D">
        <w:rPr>
          <w:sz w:val="20"/>
        </w:rPr>
        <w:t xml:space="preserve"> </w:t>
      </w:r>
      <w:r w:rsidR="00530EAD">
        <w:t>5</w:t>
      </w:r>
      <w:r w:rsidR="004A54CE">
        <w:t>0</w:t>
      </w:r>
      <w:r w:rsidRPr="00370D4D">
        <w:t xml:space="preserve"> % </w:t>
      </w:r>
    </w:p>
    <w:p w14:paraId="40419C24" w14:textId="77777777" w:rsidR="00BE4057" w:rsidRDefault="00C80922" w:rsidP="00A41A7B">
      <w:pPr>
        <w:tabs>
          <w:tab w:val="left" w:pos="1710"/>
          <w:tab w:val="left" w:pos="2430"/>
          <w:tab w:val="left" w:pos="5760"/>
          <w:tab w:val="left" w:pos="7560"/>
        </w:tabs>
        <w:spacing w:line="276" w:lineRule="auto"/>
        <w:jc w:val="both"/>
        <w:rPr>
          <w:color w:val="000000"/>
        </w:rPr>
      </w:pPr>
      <w:r w:rsidRPr="00370D4D">
        <w:rPr>
          <w:b/>
          <w:bCs/>
          <w:color w:val="000000"/>
        </w:rPr>
        <w:tab/>
      </w:r>
      <w:r w:rsidRPr="00370D4D">
        <w:rPr>
          <w:b/>
          <w:bCs/>
          <w:color w:val="000000"/>
        </w:rPr>
        <w:tab/>
        <w:t xml:space="preserve">Total </w:t>
      </w:r>
      <w:r w:rsidR="005E28E6" w:rsidRPr="00370D4D">
        <w:rPr>
          <w:b/>
          <w:bCs/>
          <w:color w:val="000000"/>
        </w:rPr>
        <w:t>....</w:t>
      </w:r>
      <w:r w:rsidR="003344F6" w:rsidRPr="00370D4D">
        <w:rPr>
          <w:b/>
          <w:bCs/>
          <w:color w:val="000000"/>
        </w:rPr>
        <w:t>.</w:t>
      </w:r>
      <w:r w:rsidR="005E28E6" w:rsidRPr="00370D4D">
        <w:rPr>
          <w:b/>
          <w:bCs/>
          <w:color w:val="000000"/>
        </w:rPr>
        <w:t>...................................................</w:t>
      </w:r>
      <w:r w:rsidR="00CE457C">
        <w:rPr>
          <w:b/>
          <w:bCs/>
          <w:color w:val="000000"/>
        </w:rPr>
        <w:t>..</w:t>
      </w:r>
      <w:r w:rsidR="005E28E6" w:rsidRPr="00370D4D">
        <w:rPr>
          <w:b/>
          <w:bCs/>
          <w:color w:val="000000"/>
        </w:rPr>
        <w:t>..................................</w:t>
      </w:r>
      <w:r w:rsidRPr="00370D4D">
        <w:rPr>
          <w:b/>
          <w:bCs/>
          <w:color w:val="000000"/>
        </w:rPr>
        <w:t>.</w:t>
      </w:r>
      <w:r w:rsidR="007A5F6D">
        <w:rPr>
          <w:b/>
          <w:bCs/>
          <w:color w:val="000000"/>
        </w:rPr>
        <w:tab/>
      </w:r>
      <w:r w:rsidRPr="00370D4D">
        <w:rPr>
          <w:b/>
          <w:bCs/>
          <w:color w:val="000000"/>
          <w:u w:val="single"/>
        </w:rPr>
        <w:t>100 %</w:t>
      </w:r>
    </w:p>
    <w:p w14:paraId="0276ABAB" w14:textId="318832D6" w:rsidR="00FC622B" w:rsidRPr="00A41A7B" w:rsidRDefault="00BE4057" w:rsidP="005E167D">
      <w:pPr>
        <w:pStyle w:val="Default"/>
        <w:tabs>
          <w:tab w:val="left" w:pos="1440"/>
          <w:tab w:val="left" w:pos="1710"/>
          <w:tab w:val="left" w:pos="7560"/>
        </w:tabs>
        <w:autoSpaceDE/>
        <w:autoSpaceDN/>
        <w:adjustRightInd/>
        <w:jc w:val="both"/>
        <w:rPr>
          <w:b/>
          <w:bCs/>
          <w:sz w:val="6"/>
        </w:rPr>
      </w:pPr>
      <w:r>
        <w:tab/>
      </w:r>
    </w:p>
    <w:p w14:paraId="1DA47A8B" w14:textId="77777777" w:rsidR="00C80922" w:rsidRPr="00370D4D" w:rsidRDefault="00C80922" w:rsidP="00935BED">
      <w:pPr>
        <w:tabs>
          <w:tab w:val="left" w:pos="1440"/>
          <w:tab w:val="left" w:pos="1710"/>
          <w:tab w:val="left" w:pos="2160"/>
          <w:tab w:val="left" w:pos="2700"/>
          <w:tab w:val="left" w:pos="4320"/>
          <w:tab w:val="left" w:pos="4680"/>
          <w:tab w:val="left" w:pos="6480"/>
          <w:tab w:val="left" w:pos="8640"/>
        </w:tabs>
        <w:jc w:val="both"/>
      </w:pPr>
      <w:r w:rsidRPr="00370D4D">
        <w:rPr>
          <w:b/>
          <w:bCs/>
          <w:color w:val="000000"/>
        </w:rPr>
        <w:t>Grading:</w:t>
      </w:r>
      <w:r w:rsidRPr="00370D4D">
        <w:rPr>
          <w:color w:val="000000"/>
        </w:rPr>
        <w:t xml:space="preserve">  </w:t>
      </w:r>
      <w:r w:rsidR="00935BED">
        <w:rPr>
          <w:color w:val="000000"/>
        </w:rPr>
        <w:tab/>
      </w:r>
      <w:r w:rsidR="000C73C8" w:rsidRPr="00370D4D">
        <w:t>M</w:t>
      </w:r>
      <w:r w:rsidRPr="00370D4D">
        <w:t xml:space="preserve">inimum percentages </w:t>
      </w:r>
      <w:r w:rsidR="002363FF">
        <w:t xml:space="preserve">(subject to </w:t>
      </w:r>
      <w:r w:rsidR="008F67B5">
        <w:t xml:space="preserve">moderation and </w:t>
      </w:r>
      <w:r w:rsidR="002363FF">
        <w:t>mitigation circumstances)</w:t>
      </w:r>
      <w:r w:rsidRPr="00370D4D">
        <w:t xml:space="preserve">: </w:t>
      </w:r>
    </w:p>
    <w:p w14:paraId="49FDDB8C" w14:textId="0CD5E69C" w:rsidR="00C80922" w:rsidRPr="00370D4D" w:rsidRDefault="00E823C8" w:rsidP="0063049D">
      <w:pPr>
        <w:tabs>
          <w:tab w:val="left" w:pos="1440"/>
          <w:tab w:val="left" w:pos="1710"/>
          <w:tab w:val="left" w:pos="2160"/>
          <w:tab w:val="left" w:pos="2700"/>
          <w:tab w:val="left" w:pos="4320"/>
          <w:tab w:val="left" w:pos="4680"/>
          <w:tab w:val="left" w:pos="6480"/>
          <w:tab w:val="left" w:pos="8640"/>
        </w:tabs>
        <w:spacing w:after="80" w:line="276" w:lineRule="auto"/>
        <w:ind w:left="1440" w:hanging="1440"/>
        <w:jc w:val="both"/>
        <w:rPr>
          <w:szCs w:val="20"/>
        </w:rPr>
      </w:pPr>
      <w:r>
        <w:rPr>
          <w:color w:val="000000"/>
        </w:rPr>
        <w:tab/>
      </w:r>
      <w:r w:rsidR="008F67B5">
        <w:rPr>
          <w:color w:val="000000"/>
        </w:rPr>
        <w:tab/>
      </w:r>
      <w:r w:rsidR="00CB7E26">
        <w:rPr>
          <w:color w:val="000000"/>
        </w:rPr>
        <w:tab/>
      </w:r>
      <w:r w:rsidR="00530EAD" w:rsidRPr="00935BED">
        <w:rPr>
          <w:b/>
          <w:color w:val="000000"/>
        </w:rPr>
        <w:t>A</w:t>
      </w:r>
      <w:r w:rsidR="00530EAD" w:rsidRPr="00935BED">
        <w:rPr>
          <w:color w:val="000000"/>
        </w:rPr>
        <w:t>:</w:t>
      </w:r>
      <w:r w:rsidR="00530EAD">
        <w:rPr>
          <w:color w:val="000000"/>
        </w:rPr>
        <w:t xml:space="preserve"> 70–100 </w:t>
      </w:r>
      <w:r w:rsidR="000C73C8" w:rsidRPr="00370D4D">
        <w:rPr>
          <w:color w:val="000000"/>
        </w:rPr>
        <w:t xml:space="preserve">     </w:t>
      </w:r>
      <w:r w:rsidR="00530EAD" w:rsidRPr="00935BED">
        <w:rPr>
          <w:b/>
          <w:color w:val="000000"/>
        </w:rPr>
        <w:t>B</w:t>
      </w:r>
      <w:r w:rsidR="00530EAD">
        <w:rPr>
          <w:color w:val="000000"/>
        </w:rPr>
        <w:t>: 60–69</w:t>
      </w:r>
      <w:r w:rsidR="000C73C8" w:rsidRPr="00370D4D">
        <w:rPr>
          <w:color w:val="000000"/>
        </w:rPr>
        <w:t xml:space="preserve">    </w:t>
      </w:r>
      <w:r w:rsidR="000C73C8" w:rsidRPr="00935BED">
        <w:rPr>
          <w:b/>
          <w:color w:val="000000"/>
        </w:rPr>
        <w:t xml:space="preserve"> </w:t>
      </w:r>
      <w:r w:rsidR="00530EAD" w:rsidRPr="00935BED">
        <w:rPr>
          <w:b/>
          <w:color w:val="000000"/>
        </w:rPr>
        <w:t>C</w:t>
      </w:r>
      <w:r w:rsidR="00530EAD">
        <w:rPr>
          <w:color w:val="000000"/>
        </w:rPr>
        <w:t>: 50–59</w:t>
      </w:r>
      <w:r w:rsidR="000C73C8" w:rsidRPr="00370D4D">
        <w:rPr>
          <w:color w:val="000000"/>
        </w:rPr>
        <w:t xml:space="preserve">     </w:t>
      </w:r>
      <w:r w:rsidR="00530EAD" w:rsidRPr="00935BED">
        <w:rPr>
          <w:b/>
          <w:color w:val="000000"/>
        </w:rPr>
        <w:t>D</w:t>
      </w:r>
      <w:r w:rsidR="00530EAD">
        <w:rPr>
          <w:color w:val="000000"/>
        </w:rPr>
        <w:t>: 40–49</w:t>
      </w:r>
      <w:r w:rsidR="000C73C8" w:rsidRPr="00370D4D">
        <w:rPr>
          <w:color w:val="000000"/>
        </w:rPr>
        <w:t xml:space="preserve">     </w:t>
      </w:r>
      <w:r w:rsidR="00530EAD" w:rsidRPr="00935BED">
        <w:rPr>
          <w:b/>
          <w:color w:val="000000"/>
        </w:rPr>
        <w:t>E</w:t>
      </w:r>
      <w:r w:rsidR="00530EAD">
        <w:rPr>
          <w:color w:val="000000"/>
        </w:rPr>
        <w:t>: 30–39</w:t>
      </w:r>
      <w:r w:rsidR="00530EAD" w:rsidRPr="00370D4D">
        <w:rPr>
          <w:color w:val="000000"/>
        </w:rPr>
        <w:t xml:space="preserve">    </w:t>
      </w:r>
      <w:r w:rsidR="00530EAD" w:rsidRPr="00935BED">
        <w:rPr>
          <w:b/>
          <w:color w:val="000000"/>
        </w:rPr>
        <w:t>F</w:t>
      </w:r>
      <w:r w:rsidR="00530EAD">
        <w:rPr>
          <w:color w:val="000000"/>
        </w:rPr>
        <w:t xml:space="preserve">: &lt; 30 </w:t>
      </w:r>
    </w:p>
    <w:p w14:paraId="6511AE60" w14:textId="77777777" w:rsidR="002363FF" w:rsidRPr="002363FF" w:rsidRDefault="002363FF" w:rsidP="00A41A7B">
      <w:pPr>
        <w:spacing w:line="276" w:lineRule="auto"/>
        <w:jc w:val="both"/>
        <w:rPr>
          <w:b/>
        </w:rPr>
      </w:pPr>
      <w:r w:rsidRPr="002363FF">
        <w:rPr>
          <w:b/>
        </w:rPr>
        <w:t>Learning Outcomes</w:t>
      </w:r>
    </w:p>
    <w:p w14:paraId="725B9627" w14:textId="77777777" w:rsidR="002363FF" w:rsidRDefault="002363FF" w:rsidP="00A41A7B">
      <w:pPr>
        <w:spacing w:line="276" w:lineRule="auto"/>
        <w:jc w:val="both"/>
      </w:pPr>
      <w:r>
        <w:t xml:space="preserve">Subject Mastery:  </w:t>
      </w:r>
      <w:r>
        <w:tab/>
        <w:t xml:space="preserve">Understanding, Knowledge and Cognitive Skills </w:t>
      </w:r>
    </w:p>
    <w:p w14:paraId="3E9C4AFB" w14:textId="77777777" w:rsidR="002363FF" w:rsidRDefault="002363FF" w:rsidP="00A41A7B">
      <w:pPr>
        <w:spacing w:line="276" w:lineRule="auto"/>
        <w:jc w:val="both"/>
      </w:pPr>
      <w:r>
        <w:tab/>
      </w:r>
      <w:r>
        <w:tab/>
      </w:r>
      <w:r>
        <w:tab/>
        <w:t xml:space="preserve">Scholarship, Enquiry and Research (Research-Informed Learning) </w:t>
      </w:r>
    </w:p>
    <w:p w14:paraId="0CF55FEB" w14:textId="77777777" w:rsidR="002363FF" w:rsidRPr="00B91828" w:rsidRDefault="002363FF" w:rsidP="00A41A7B">
      <w:pPr>
        <w:spacing w:line="276" w:lineRule="auto"/>
        <w:jc w:val="both"/>
      </w:pPr>
      <w:r w:rsidRPr="00B91828">
        <w:t>Personal Abilities:</w:t>
      </w:r>
      <w:r w:rsidRPr="00B91828">
        <w:tab/>
        <w:t xml:space="preserve">Industrial, Commercial and Professional Practice </w:t>
      </w:r>
    </w:p>
    <w:p w14:paraId="3C6D80F4" w14:textId="77777777" w:rsidR="002363FF" w:rsidRPr="00B91828" w:rsidRDefault="002363FF" w:rsidP="00A41A7B">
      <w:pPr>
        <w:spacing w:line="276" w:lineRule="auto"/>
        <w:jc w:val="both"/>
      </w:pPr>
      <w:r w:rsidRPr="00B91828">
        <w:tab/>
      </w:r>
      <w:r w:rsidRPr="00B91828">
        <w:tab/>
      </w:r>
      <w:r w:rsidRPr="00B91828">
        <w:tab/>
        <w:t xml:space="preserve">Autonomy, Accountability and Working with Others </w:t>
      </w:r>
    </w:p>
    <w:p w14:paraId="4FF8EE86" w14:textId="77777777" w:rsidR="002363FF" w:rsidRPr="00B91828" w:rsidRDefault="002363FF" w:rsidP="00A41A7B">
      <w:pPr>
        <w:spacing w:line="276" w:lineRule="auto"/>
        <w:jc w:val="both"/>
      </w:pPr>
      <w:r w:rsidRPr="00B91828">
        <w:tab/>
      </w:r>
      <w:r w:rsidRPr="00B91828">
        <w:tab/>
      </w:r>
      <w:r w:rsidRPr="00B91828">
        <w:tab/>
        <w:t xml:space="preserve">Communication, Numeracy &amp; ICT </w:t>
      </w:r>
    </w:p>
    <w:p w14:paraId="1BE37B60" w14:textId="77777777" w:rsidR="00312643" w:rsidRPr="00B91828" w:rsidRDefault="00E823C8" w:rsidP="00A41A7B">
      <w:pPr>
        <w:tabs>
          <w:tab w:val="left" w:pos="1710"/>
        </w:tabs>
        <w:spacing w:after="60" w:line="276" w:lineRule="auto"/>
        <w:jc w:val="both"/>
        <w:rPr>
          <w:i/>
          <w:color w:val="000000"/>
        </w:rPr>
      </w:pPr>
      <w:r w:rsidRPr="008F4261">
        <w:rPr>
          <w:b/>
          <w:bCs/>
          <w:color w:val="000000"/>
        </w:rPr>
        <w:t>Special Needs</w:t>
      </w:r>
      <w:r w:rsidR="00DB530B" w:rsidRPr="00B91828">
        <w:rPr>
          <w:color w:val="000000"/>
        </w:rPr>
        <w:t>:</w:t>
      </w:r>
      <w:r w:rsidR="00DB530B" w:rsidRPr="00B91828">
        <w:rPr>
          <w:b/>
          <w:bCs/>
          <w:color w:val="000000"/>
        </w:rPr>
        <w:t xml:space="preserve"> </w:t>
      </w:r>
      <w:r w:rsidR="00F332C3">
        <w:rPr>
          <w:b/>
          <w:bCs/>
          <w:color w:val="000000"/>
        </w:rPr>
        <w:tab/>
      </w:r>
      <w:r w:rsidR="00DB530B" w:rsidRPr="00B91828">
        <w:rPr>
          <w:i/>
          <w:color w:val="000000"/>
        </w:rPr>
        <w:t xml:space="preserve">Students with special needs or requiring special accommodations </w:t>
      </w:r>
      <w:r w:rsidR="00F332C3">
        <w:rPr>
          <w:i/>
          <w:color w:val="000000"/>
        </w:rPr>
        <w:t>must</w:t>
      </w:r>
      <w:r w:rsidR="00ED4AF3">
        <w:rPr>
          <w:i/>
          <w:color w:val="000000"/>
        </w:rPr>
        <w:t xml:space="preserve"> </w:t>
      </w:r>
      <w:r w:rsidR="00DB530B" w:rsidRPr="00B91828">
        <w:rPr>
          <w:i/>
          <w:color w:val="000000"/>
        </w:rPr>
        <w:t>contact</w:t>
      </w:r>
      <w:r w:rsidR="00F332C3">
        <w:rPr>
          <w:i/>
          <w:color w:val="000000"/>
        </w:rPr>
        <w:t xml:space="preserve"> </w:t>
      </w:r>
      <w:r w:rsidR="00F332C3">
        <w:rPr>
          <w:i/>
          <w:color w:val="000000"/>
        </w:rPr>
        <w:tab/>
      </w:r>
      <w:r w:rsidR="00DB530B" w:rsidRPr="00B91828">
        <w:rPr>
          <w:i/>
          <w:color w:val="000000"/>
        </w:rPr>
        <w:t xml:space="preserve">the </w:t>
      </w:r>
      <w:r w:rsidR="002363FF" w:rsidRPr="00B91828">
        <w:rPr>
          <w:i/>
          <w:color w:val="000000"/>
        </w:rPr>
        <w:t xml:space="preserve">EPS Students Disability coordinator </w:t>
      </w:r>
      <w:hyperlink r:id="rId12" w:history="1">
        <w:r w:rsidR="002363FF" w:rsidRPr="00B91828">
          <w:rPr>
            <w:rStyle w:val="Hyperlink"/>
            <w:i/>
          </w:rPr>
          <w:t>EPSDS@hw.ac.uk</w:t>
        </w:r>
      </w:hyperlink>
      <w:r w:rsidR="002363FF" w:rsidRPr="00B91828">
        <w:rPr>
          <w:i/>
          <w:color w:val="000000"/>
        </w:rPr>
        <w:t xml:space="preserve"> </w:t>
      </w:r>
      <w:r w:rsidR="00DB530B" w:rsidRPr="00B91828">
        <w:rPr>
          <w:i/>
          <w:color w:val="000000"/>
        </w:rPr>
        <w:t>at the earliest.</w:t>
      </w:r>
    </w:p>
    <w:p w14:paraId="0100CC8C" w14:textId="77777777" w:rsidR="00776F77" w:rsidRPr="00B91828" w:rsidRDefault="00776F77" w:rsidP="00A41A7B">
      <w:pPr>
        <w:pStyle w:val="Default"/>
        <w:autoSpaceDE/>
        <w:autoSpaceDN/>
        <w:adjustRightInd/>
        <w:spacing w:after="80" w:line="276" w:lineRule="auto"/>
        <w:jc w:val="both"/>
      </w:pPr>
      <w:r w:rsidRPr="008F4261">
        <w:rPr>
          <w:b/>
        </w:rPr>
        <w:t>Honor System</w:t>
      </w:r>
      <w:r w:rsidRPr="00B91828">
        <w:t xml:space="preserve">: Each student is solely responsible for </w:t>
      </w:r>
      <w:r w:rsidR="00F039FF">
        <w:t xml:space="preserve">their </w:t>
      </w:r>
      <w:r w:rsidRPr="00B91828">
        <w:t>submit</w:t>
      </w:r>
      <w:r w:rsidR="00F039FF">
        <w:t>ted work</w:t>
      </w:r>
      <w:r w:rsidRPr="00B91828">
        <w:t xml:space="preserve">. Students are encouraged to discuss in </w:t>
      </w:r>
      <w:r w:rsidRPr="00B91828">
        <w:rPr>
          <w:b/>
          <w:bCs/>
        </w:rPr>
        <w:t xml:space="preserve">general terms </w:t>
      </w:r>
      <w:r w:rsidRPr="00B91828">
        <w:t xml:space="preserve">homework solutions with classmates, but </w:t>
      </w:r>
      <w:r w:rsidRPr="005919CD">
        <w:rPr>
          <w:bCs/>
        </w:rPr>
        <w:t xml:space="preserve">all </w:t>
      </w:r>
      <w:r w:rsidR="005919CD" w:rsidRPr="005919CD">
        <w:rPr>
          <w:bCs/>
        </w:rPr>
        <w:t>submit</w:t>
      </w:r>
      <w:r w:rsidR="005919CD">
        <w:rPr>
          <w:bCs/>
        </w:rPr>
        <w:t>ted</w:t>
      </w:r>
      <w:r w:rsidR="005919CD" w:rsidRPr="005919CD">
        <w:rPr>
          <w:bCs/>
        </w:rPr>
        <w:t xml:space="preserve"> </w:t>
      </w:r>
      <w:r w:rsidRPr="005919CD">
        <w:rPr>
          <w:bCs/>
        </w:rPr>
        <w:t>work must be their own</w:t>
      </w:r>
      <w:r w:rsidRPr="005919CD">
        <w:t xml:space="preserve"> </w:t>
      </w:r>
      <w:r w:rsidRPr="00B91828">
        <w:t>and not plagiarized (</w:t>
      </w:r>
      <w:proofErr w:type="gramStart"/>
      <w:r w:rsidR="005919CD">
        <w:t>e.g.</w:t>
      </w:r>
      <w:proofErr w:type="gramEnd"/>
      <w:r w:rsidR="005919CD">
        <w:t xml:space="preserve"> from </w:t>
      </w:r>
      <w:r w:rsidRPr="00B91828">
        <w:t>classmate</w:t>
      </w:r>
      <w:r w:rsidR="00F039FF">
        <w:t>s</w:t>
      </w:r>
      <w:r w:rsidRPr="00B91828">
        <w:t xml:space="preserve">’ homework, Internet source(s), solution manuals, past homework, </w:t>
      </w:r>
      <w:proofErr w:type="spellStart"/>
      <w:r w:rsidRPr="00B91828">
        <w:t>etc</w:t>
      </w:r>
      <w:proofErr w:type="spellEnd"/>
      <w:r w:rsidRPr="00B91828">
        <w:t xml:space="preserve">). Failure to abide by this rule is considered </w:t>
      </w:r>
      <w:r w:rsidRPr="00B91828">
        <w:rPr>
          <w:bCs/>
        </w:rPr>
        <w:t>plagiarism</w:t>
      </w:r>
      <w:r w:rsidRPr="00B91828">
        <w:t xml:space="preserve">.  </w:t>
      </w:r>
    </w:p>
    <w:p w14:paraId="16B3D2F4" w14:textId="77777777" w:rsidR="00776F77" w:rsidRPr="00B91828" w:rsidRDefault="00312643" w:rsidP="00A41A7B">
      <w:pPr>
        <w:pStyle w:val="Default"/>
        <w:autoSpaceDE/>
        <w:autoSpaceDN/>
        <w:adjustRightInd/>
        <w:spacing w:after="80" w:line="276" w:lineRule="auto"/>
        <w:jc w:val="both"/>
      </w:pPr>
      <w:r w:rsidRPr="008F4261">
        <w:rPr>
          <w:b/>
        </w:rPr>
        <w:t>Plagiarism</w:t>
      </w:r>
      <w:r w:rsidRPr="00B91828">
        <w:rPr>
          <w:b/>
          <w:bCs/>
        </w:rPr>
        <w:t xml:space="preserve"> </w:t>
      </w:r>
      <w:r w:rsidR="00582321" w:rsidRPr="00B91828">
        <w:t xml:space="preserve">is an act of academic misconduct by </w:t>
      </w:r>
      <w:r w:rsidR="00582321" w:rsidRPr="00B91828">
        <w:rPr>
          <w:b/>
          <w:bCs/>
        </w:rPr>
        <w:t xml:space="preserve">all parties </w:t>
      </w:r>
      <w:r w:rsidR="00582321" w:rsidRPr="00B91828">
        <w:t xml:space="preserve">involved </w:t>
      </w:r>
      <w:r w:rsidR="00582321">
        <w:t>and t</w:t>
      </w:r>
      <w:r w:rsidR="00FC622B" w:rsidRPr="00B91828">
        <w:t xml:space="preserve">he University </w:t>
      </w:r>
      <w:r w:rsidR="00582321">
        <w:t xml:space="preserve">will take this </w:t>
      </w:r>
      <w:r w:rsidR="00FC622B" w:rsidRPr="00B91828">
        <w:t>extremely seriously</w:t>
      </w:r>
      <w:r w:rsidR="005919CD">
        <w:t xml:space="preserve"> and </w:t>
      </w:r>
      <w:r w:rsidR="00FC622B" w:rsidRPr="00B91828">
        <w:t>will investigate all alleged instances</w:t>
      </w:r>
      <w:r w:rsidR="005919CD">
        <w:t>. T</w:t>
      </w:r>
      <w:r w:rsidR="00FC622B" w:rsidRPr="00B91828">
        <w:t xml:space="preserve">he consequences of misconduct </w:t>
      </w:r>
      <w:r w:rsidR="00776F77" w:rsidRPr="00B91828">
        <w:t xml:space="preserve">are severe. </w:t>
      </w:r>
      <w:hyperlink r:id="rId13" w:history="1">
        <w:r w:rsidR="00776F77" w:rsidRPr="00B91828">
          <w:rPr>
            <w:rStyle w:val="Hyperlink"/>
          </w:rPr>
          <w:t>https://www.hw.ac.uk/students/studies/examinations/plagiarism.htm</w:t>
        </w:r>
      </w:hyperlink>
    </w:p>
    <w:p w14:paraId="0BB0A80C" w14:textId="77777777" w:rsidR="00E823C8" w:rsidRPr="00B91828" w:rsidRDefault="00312643" w:rsidP="00A41A7B">
      <w:pPr>
        <w:tabs>
          <w:tab w:val="left" w:pos="1710"/>
        </w:tabs>
        <w:spacing w:after="60" w:line="276" w:lineRule="auto"/>
        <w:jc w:val="both"/>
      </w:pPr>
      <w:r w:rsidRPr="008F4261">
        <w:rPr>
          <w:b/>
          <w:bCs/>
        </w:rPr>
        <w:t xml:space="preserve">Freedom </w:t>
      </w:r>
      <w:r w:rsidR="002E50E4">
        <w:rPr>
          <w:b/>
          <w:bCs/>
        </w:rPr>
        <w:t>i</w:t>
      </w:r>
      <w:r w:rsidRPr="008F4261">
        <w:rPr>
          <w:b/>
          <w:bCs/>
        </w:rPr>
        <w:t xml:space="preserve">n </w:t>
      </w:r>
      <w:r w:rsidR="002E50E4">
        <w:rPr>
          <w:b/>
          <w:bCs/>
        </w:rPr>
        <w:t>l</w:t>
      </w:r>
      <w:r w:rsidRPr="008F4261">
        <w:rPr>
          <w:b/>
          <w:bCs/>
        </w:rPr>
        <w:t>earning</w:t>
      </w:r>
      <w:r w:rsidRPr="00B91828">
        <w:rPr>
          <w:b/>
          <w:bCs/>
        </w:rPr>
        <w:t xml:space="preserve">:  </w:t>
      </w:r>
      <w:r w:rsidRPr="00B91828">
        <w:t xml:space="preserve">Students are responsible for learning the content of </w:t>
      </w:r>
      <w:r w:rsidR="00594DD8" w:rsidRPr="00B91828">
        <w:t xml:space="preserve">the </w:t>
      </w:r>
      <w:r w:rsidRPr="00B91828">
        <w:t xml:space="preserve">course. </w:t>
      </w:r>
      <w:r w:rsidR="00776F77" w:rsidRPr="00B91828">
        <w:t>S</w:t>
      </w:r>
      <w:r w:rsidRPr="00B91828">
        <w:t xml:space="preserve">tudent performance shall be evaluated solely on academic basis, not on opinions or unrelated </w:t>
      </w:r>
      <w:r w:rsidR="00252867">
        <w:t>matters</w:t>
      </w:r>
      <w:r w:rsidRPr="00B91828">
        <w:t>.</w:t>
      </w:r>
      <w:r w:rsidR="00E823C8" w:rsidRPr="00B91828">
        <w:t xml:space="preserve"> </w:t>
      </w:r>
    </w:p>
    <w:p w14:paraId="132B8554" w14:textId="77777777" w:rsidR="00B413AD" w:rsidRPr="00B91828" w:rsidRDefault="00E823C8" w:rsidP="00A41A7B">
      <w:pPr>
        <w:tabs>
          <w:tab w:val="left" w:pos="1710"/>
        </w:tabs>
        <w:spacing w:after="60" w:line="276" w:lineRule="auto"/>
        <w:jc w:val="both"/>
      </w:pPr>
      <w:r w:rsidRPr="008F4261">
        <w:rPr>
          <w:b/>
        </w:rPr>
        <w:t xml:space="preserve">No </w:t>
      </w:r>
      <w:r w:rsidR="0054535C">
        <w:rPr>
          <w:b/>
        </w:rPr>
        <w:t>judgment</w:t>
      </w:r>
      <w:r w:rsidRPr="008F4261">
        <w:rPr>
          <w:b/>
        </w:rPr>
        <w:t xml:space="preserve"> feedback</w:t>
      </w:r>
      <w:r w:rsidRPr="00B91828">
        <w:t>:</w:t>
      </w:r>
      <w:r w:rsidR="00312643" w:rsidRPr="00B91828">
        <w:rPr>
          <w:i/>
        </w:rPr>
        <w:t xml:space="preserve"> </w:t>
      </w:r>
      <w:r w:rsidR="00312643" w:rsidRPr="00B91828">
        <w:t xml:space="preserve">Students </w:t>
      </w:r>
      <w:r w:rsidRPr="00B91828">
        <w:t xml:space="preserve">are </w:t>
      </w:r>
      <w:r w:rsidRPr="00582321">
        <w:rPr>
          <w:b/>
        </w:rPr>
        <w:t>encouraged to provide no judgement feedback</w:t>
      </w:r>
      <w:r w:rsidRPr="00B91828">
        <w:t xml:space="preserve"> </w:t>
      </w:r>
      <w:r w:rsidR="0054535C">
        <w:t xml:space="preserve">to the instructor </w:t>
      </w:r>
      <w:r w:rsidR="00582321">
        <w:t>(</w:t>
      </w:r>
      <w:proofErr w:type="gramStart"/>
      <w:r w:rsidR="00582321">
        <w:t>e.g.</w:t>
      </w:r>
      <w:proofErr w:type="gramEnd"/>
      <w:r w:rsidR="00582321">
        <w:t xml:space="preserve"> in person or by email) to </w:t>
      </w:r>
      <w:r w:rsidR="0054535C">
        <w:t xml:space="preserve">help </w:t>
      </w:r>
      <w:r w:rsidR="00B413AD" w:rsidRPr="00B91828">
        <w:t xml:space="preserve">improve </w:t>
      </w:r>
      <w:r w:rsidRPr="00B91828">
        <w:t xml:space="preserve">the </w:t>
      </w:r>
      <w:r w:rsidR="0054535C">
        <w:t xml:space="preserve">lectures, the </w:t>
      </w:r>
      <w:r w:rsidRPr="00B91828">
        <w:t xml:space="preserve">course and </w:t>
      </w:r>
      <w:r w:rsidR="00582321">
        <w:t xml:space="preserve">their </w:t>
      </w:r>
      <w:r w:rsidR="00B413AD" w:rsidRPr="00B91828">
        <w:t xml:space="preserve">learning, especially </w:t>
      </w:r>
      <w:r w:rsidRPr="00B91828">
        <w:t xml:space="preserve">early </w:t>
      </w:r>
      <w:r w:rsidR="00B413AD" w:rsidRPr="00B91828">
        <w:t>in</w:t>
      </w:r>
      <w:r w:rsidRPr="00B91828">
        <w:t xml:space="preserve"> the semester</w:t>
      </w:r>
      <w:r w:rsidR="00582321">
        <w:t xml:space="preserve"> to </w:t>
      </w:r>
      <w:r w:rsidR="00B413AD" w:rsidRPr="00B91828">
        <w:t xml:space="preserve">allow time </w:t>
      </w:r>
      <w:r w:rsidR="00B804C1">
        <w:t>for implementation</w:t>
      </w:r>
      <w:r w:rsidR="00B413AD" w:rsidRPr="00B91828">
        <w:t xml:space="preserve">. Fairness is guaranteed </w:t>
      </w:r>
      <w:r w:rsidR="005919CD">
        <w:t xml:space="preserve">by </w:t>
      </w:r>
      <w:r w:rsidR="00B804C1">
        <w:t>exam anonymization and TAs marking coursework</w:t>
      </w:r>
      <w:r w:rsidR="00B413AD" w:rsidRPr="00B91828">
        <w:t xml:space="preserve">. </w:t>
      </w:r>
    </w:p>
    <w:p w14:paraId="07A6A2C0" w14:textId="77777777" w:rsidR="00312643" w:rsidRPr="00B91828" w:rsidRDefault="00312643" w:rsidP="00A41A7B">
      <w:pPr>
        <w:pStyle w:val="BlockText"/>
        <w:widowControl/>
        <w:autoSpaceDE/>
        <w:autoSpaceDN/>
        <w:adjustRightInd/>
        <w:spacing w:line="276" w:lineRule="auto"/>
        <w:ind w:left="0" w:right="0" w:firstLine="0"/>
        <w:rPr>
          <w:b w:val="0"/>
          <w:bCs w:val="0"/>
          <w:iCs/>
          <w:szCs w:val="24"/>
        </w:rPr>
      </w:pPr>
      <w:r w:rsidRPr="008F4261">
        <w:rPr>
          <w:iCs/>
          <w:szCs w:val="24"/>
        </w:rPr>
        <w:t xml:space="preserve">Food / </w:t>
      </w:r>
      <w:r w:rsidR="00B413AD" w:rsidRPr="008F4261">
        <w:rPr>
          <w:iCs/>
          <w:szCs w:val="24"/>
        </w:rPr>
        <w:t>Alcoholic d</w:t>
      </w:r>
      <w:r w:rsidRPr="008F4261">
        <w:rPr>
          <w:iCs/>
          <w:szCs w:val="24"/>
        </w:rPr>
        <w:t>rinks</w:t>
      </w:r>
      <w:r w:rsidRPr="00B91828">
        <w:rPr>
          <w:bCs w:val="0"/>
          <w:iCs/>
          <w:szCs w:val="24"/>
        </w:rPr>
        <w:t xml:space="preserve">:  </w:t>
      </w:r>
      <w:r w:rsidR="00FD34FF">
        <w:rPr>
          <w:b w:val="0"/>
          <w:bCs w:val="0"/>
          <w:iCs/>
          <w:szCs w:val="24"/>
        </w:rPr>
        <w:t xml:space="preserve">Not allowed in class or labs. </w:t>
      </w:r>
    </w:p>
    <w:p w14:paraId="1EBE5690" w14:textId="77777777" w:rsidR="00594DD8" w:rsidRPr="00B91828" w:rsidRDefault="00594DD8" w:rsidP="00A41A7B">
      <w:pPr>
        <w:pStyle w:val="BlockText"/>
        <w:widowControl/>
        <w:autoSpaceDE/>
        <w:autoSpaceDN/>
        <w:adjustRightInd/>
        <w:spacing w:line="276" w:lineRule="auto"/>
        <w:ind w:right="0"/>
        <w:rPr>
          <w:iCs/>
          <w:sz w:val="4"/>
          <w:szCs w:val="24"/>
        </w:rPr>
      </w:pPr>
    </w:p>
    <w:p w14:paraId="070B93FE" w14:textId="77777777" w:rsidR="008F4261" w:rsidRDefault="00A41A7B" w:rsidP="008F4261">
      <w:pPr>
        <w:pStyle w:val="BlockText"/>
        <w:widowControl/>
        <w:tabs>
          <w:tab w:val="clear" w:pos="1710"/>
          <w:tab w:val="left" w:pos="720"/>
        </w:tabs>
        <w:autoSpaceDE/>
        <w:autoSpaceDN/>
        <w:adjustRightInd/>
        <w:spacing w:after="80" w:line="276" w:lineRule="auto"/>
        <w:ind w:left="0" w:right="0" w:firstLine="0"/>
        <w:rPr>
          <w:b w:val="0"/>
          <w:szCs w:val="23"/>
        </w:rPr>
      </w:pPr>
      <w:r w:rsidRPr="008F4261">
        <w:rPr>
          <w:iCs/>
          <w:szCs w:val="24"/>
        </w:rPr>
        <w:t>In-Class</w:t>
      </w:r>
      <w:r w:rsidRPr="00A41A7B">
        <w:rPr>
          <w:b w:val="0"/>
          <w:iCs/>
          <w:szCs w:val="24"/>
        </w:rPr>
        <w:t xml:space="preserve">: </w:t>
      </w:r>
      <w:r w:rsidR="00312643" w:rsidRPr="00A41A7B">
        <w:rPr>
          <w:b w:val="0"/>
          <w:iCs/>
          <w:szCs w:val="24"/>
        </w:rPr>
        <w:t xml:space="preserve">Electronic </w:t>
      </w:r>
      <w:r w:rsidR="0054535C">
        <w:rPr>
          <w:b w:val="0"/>
          <w:iCs/>
          <w:szCs w:val="24"/>
        </w:rPr>
        <w:t>d</w:t>
      </w:r>
      <w:r w:rsidR="00312643" w:rsidRPr="00A41A7B">
        <w:rPr>
          <w:b w:val="0"/>
          <w:iCs/>
          <w:szCs w:val="24"/>
        </w:rPr>
        <w:t>evices</w:t>
      </w:r>
      <w:r w:rsidR="00312643" w:rsidRPr="00B91828">
        <w:rPr>
          <w:bCs w:val="0"/>
          <w:iCs/>
          <w:szCs w:val="24"/>
        </w:rPr>
        <w:t xml:space="preserve"> </w:t>
      </w:r>
      <w:r w:rsidR="00B413AD" w:rsidRPr="00B91828">
        <w:rPr>
          <w:b w:val="0"/>
          <w:bCs w:val="0"/>
          <w:iCs/>
          <w:szCs w:val="24"/>
        </w:rPr>
        <w:t>ar</w:t>
      </w:r>
      <w:r w:rsidR="00594DD8" w:rsidRPr="00B91828">
        <w:rPr>
          <w:b w:val="0"/>
          <w:bCs w:val="0"/>
          <w:iCs/>
          <w:szCs w:val="24"/>
        </w:rPr>
        <w:t xml:space="preserve">e encouraged but </w:t>
      </w:r>
      <w:r w:rsidR="00B413AD" w:rsidRPr="00B91828">
        <w:rPr>
          <w:bCs w:val="0"/>
          <w:iCs/>
          <w:szCs w:val="24"/>
        </w:rPr>
        <w:t>must</w:t>
      </w:r>
      <w:r w:rsidR="00B413AD" w:rsidRPr="00B91828">
        <w:rPr>
          <w:b w:val="0"/>
          <w:bCs w:val="0"/>
          <w:iCs/>
          <w:szCs w:val="24"/>
        </w:rPr>
        <w:t xml:space="preserve"> </w:t>
      </w:r>
      <w:r w:rsidR="00594DD8" w:rsidRPr="00B91828">
        <w:rPr>
          <w:b w:val="0"/>
          <w:bCs w:val="0"/>
          <w:iCs/>
          <w:szCs w:val="24"/>
        </w:rPr>
        <w:t xml:space="preserve">be in </w:t>
      </w:r>
      <w:r w:rsidR="0054535C" w:rsidRPr="0054535C">
        <w:rPr>
          <w:b w:val="0"/>
          <w:bCs w:val="0"/>
          <w:iCs/>
          <w:szCs w:val="24"/>
        </w:rPr>
        <w:t>silent</w:t>
      </w:r>
      <w:r w:rsidR="00B804C1">
        <w:rPr>
          <w:b w:val="0"/>
          <w:bCs w:val="0"/>
          <w:iCs/>
          <w:szCs w:val="24"/>
        </w:rPr>
        <w:t xml:space="preserve"> </w:t>
      </w:r>
      <w:r w:rsidR="00594DD8" w:rsidRPr="00B91828">
        <w:rPr>
          <w:b w:val="0"/>
          <w:bCs w:val="0"/>
          <w:iCs/>
          <w:szCs w:val="24"/>
        </w:rPr>
        <w:t xml:space="preserve">mode </w:t>
      </w:r>
      <w:r w:rsidR="00B413AD" w:rsidRPr="00B91828">
        <w:rPr>
          <w:b w:val="0"/>
          <w:bCs w:val="0"/>
          <w:iCs/>
          <w:szCs w:val="24"/>
        </w:rPr>
        <w:t xml:space="preserve">to </w:t>
      </w:r>
      <w:r>
        <w:rPr>
          <w:b w:val="0"/>
          <w:bCs w:val="0"/>
          <w:iCs/>
          <w:szCs w:val="24"/>
        </w:rPr>
        <w:t xml:space="preserve">not disturb others. </w:t>
      </w:r>
      <w:r w:rsidR="00594DD8" w:rsidRPr="00B91828">
        <w:rPr>
          <w:b w:val="0"/>
          <w:bCs w:val="0"/>
          <w:iCs/>
          <w:szCs w:val="24"/>
        </w:rPr>
        <w:t xml:space="preserve">Students are welcome to look up </w:t>
      </w:r>
      <w:r w:rsidR="00B413AD" w:rsidRPr="00B91828">
        <w:rPr>
          <w:b w:val="0"/>
          <w:bCs w:val="0"/>
          <w:iCs/>
          <w:szCs w:val="24"/>
        </w:rPr>
        <w:t xml:space="preserve">online </w:t>
      </w:r>
      <w:r w:rsidR="00594DD8" w:rsidRPr="00B91828">
        <w:rPr>
          <w:b w:val="0"/>
          <w:bCs w:val="0"/>
          <w:iCs/>
          <w:szCs w:val="24"/>
        </w:rPr>
        <w:t>information related</w:t>
      </w:r>
      <w:r>
        <w:rPr>
          <w:b w:val="0"/>
          <w:bCs w:val="0"/>
          <w:iCs/>
          <w:szCs w:val="24"/>
        </w:rPr>
        <w:t xml:space="preserve"> to </w:t>
      </w:r>
      <w:r w:rsidR="00B804C1">
        <w:rPr>
          <w:b w:val="0"/>
          <w:bCs w:val="0"/>
          <w:iCs/>
          <w:szCs w:val="24"/>
        </w:rPr>
        <w:t>the course during lecture</w:t>
      </w:r>
      <w:r>
        <w:rPr>
          <w:b w:val="0"/>
          <w:bCs w:val="0"/>
          <w:iCs/>
          <w:szCs w:val="24"/>
        </w:rPr>
        <w:t xml:space="preserve">. </w:t>
      </w:r>
      <w:r w:rsidRPr="00F039FF">
        <w:rPr>
          <w:b w:val="0"/>
          <w:szCs w:val="23"/>
        </w:rPr>
        <w:t xml:space="preserve">Bring your notes, book, and calculator to </w:t>
      </w:r>
      <w:r w:rsidRPr="00F039FF">
        <w:rPr>
          <w:b w:val="0"/>
          <w:bCs w:val="0"/>
          <w:szCs w:val="23"/>
        </w:rPr>
        <w:t xml:space="preserve">every </w:t>
      </w:r>
      <w:r w:rsidRPr="00F039FF">
        <w:rPr>
          <w:b w:val="0"/>
          <w:szCs w:val="23"/>
        </w:rPr>
        <w:t>class as some</w:t>
      </w:r>
      <w:r w:rsidRPr="00370D4D">
        <w:rPr>
          <w:b w:val="0"/>
          <w:szCs w:val="23"/>
        </w:rPr>
        <w:t xml:space="preserve"> </w:t>
      </w:r>
      <w:r w:rsidRPr="00252867">
        <w:rPr>
          <w:szCs w:val="23"/>
        </w:rPr>
        <w:t>quizzes</w:t>
      </w:r>
      <w:r w:rsidRPr="00370D4D">
        <w:rPr>
          <w:b w:val="0"/>
          <w:szCs w:val="23"/>
        </w:rPr>
        <w:t xml:space="preserve"> may be open book/notes</w:t>
      </w:r>
      <w:r w:rsidR="008F4261">
        <w:rPr>
          <w:b w:val="0"/>
          <w:szCs w:val="23"/>
        </w:rPr>
        <w:t>.</w:t>
      </w:r>
    </w:p>
    <w:p w14:paraId="62391F8C" w14:textId="77777777" w:rsidR="00FD34FF" w:rsidRPr="00FD34FF" w:rsidRDefault="00FD34FF" w:rsidP="00A41A7B">
      <w:pPr>
        <w:pStyle w:val="BlockText"/>
        <w:widowControl/>
        <w:tabs>
          <w:tab w:val="clear" w:pos="1710"/>
          <w:tab w:val="left" w:pos="720"/>
        </w:tabs>
        <w:autoSpaceDE/>
        <w:autoSpaceDN/>
        <w:adjustRightInd/>
        <w:spacing w:line="276" w:lineRule="auto"/>
        <w:ind w:left="0" w:right="0" w:firstLine="0"/>
        <w:rPr>
          <w:b w:val="0"/>
          <w:szCs w:val="23"/>
        </w:rPr>
      </w:pPr>
      <w:r w:rsidRPr="008F4261">
        <w:rPr>
          <w:szCs w:val="23"/>
        </w:rPr>
        <w:t>Recording</w:t>
      </w:r>
      <w:r>
        <w:rPr>
          <w:szCs w:val="23"/>
        </w:rPr>
        <w:t xml:space="preserve"> </w:t>
      </w:r>
      <w:r w:rsidRPr="008F4261">
        <w:rPr>
          <w:b w:val="0"/>
          <w:szCs w:val="23"/>
        </w:rPr>
        <w:t xml:space="preserve">any part of </w:t>
      </w:r>
      <w:r w:rsidR="008F4261" w:rsidRPr="008F4261">
        <w:rPr>
          <w:b w:val="0"/>
          <w:szCs w:val="23"/>
        </w:rPr>
        <w:t xml:space="preserve">a </w:t>
      </w:r>
      <w:r w:rsidRPr="008F4261">
        <w:rPr>
          <w:b w:val="0"/>
          <w:szCs w:val="23"/>
        </w:rPr>
        <w:t xml:space="preserve">lecture </w:t>
      </w:r>
      <w:r w:rsidR="008F4261" w:rsidRPr="008F4261">
        <w:rPr>
          <w:b w:val="0"/>
          <w:szCs w:val="23"/>
        </w:rPr>
        <w:t xml:space="preserve">is </w:t>
      </w:r>
      <w:r w:rsidRPr="0054535C">
        <w:rPr>
          <w:i/>
          <w:szCs w:val="23"/>
        </w:rPr>
        <w:t>not</w:t>
      </w:r>
      <w:r w:rsidRPr="0054535C">
        <w:rPr>
          <w:szCs w:val="23"/>
        </w:rPr>
        <w:t xml:space="preserve"> allowed</w:t>
      </w:r>
      <w:r w:rsidRPr="00FD34FF">
        <w:rPr>
          <w:szCs w:val="23"/>
        </w:rPr>
        <w:t xml:space="preserve"> </w:t>
      </w:r>
      <w:r w:rsidRPr="00FD34FF">
        <w:rPr>
          <w:b w:val="0"/>
          <w:szCs w:val="23"/>
        </w:rPr>
        <w:t>unless the student provide</w:t>
      </w:r>
      <w:r w:rsidR="008F4261">
        <w:rPr>
          <w:b w:val="0"/>
          <w:szCs w:val="23"/>
        </w:rPr>
        <w:t>s</w:t>
      </w:r>
      <w:r>
        <w:rPr>
          <w:szCs w:val="23"/>
        </w:rPr>
        <w:t xml:space="preserve"> </w:t>
      </w:r>
      <w:r>
        <w:rPr>
          <w:b w:val="0"/>
          <w:szCs w:val="23"/>
        </w:rPr>
        <w:t xml:space="preserve">a </w:t>
      </w:r>
      <w:r w:rsidRPr="00FD34FF">
        <w:rPr>
          <w:b w:val="0"/>
          <w:szCs w:val="23"/>
        </w:rPr>
        <w:t>signed permission from the</w:t>
      </w:r>
      <w:r w:rsidR="008F4261">
        <w:rPr>
          <w:b w:val="0"/>
          <w:szCs w:val="23"/>
        </w:rPr>
        <w:t>ir</w:t>
      </w:r>
      <w:r w:rsidRPr="00FD34FF">
        <w:rPr>
          <w:b w:val="0"/>
          <w:szCs w:val="23"/>
        </w:rPr>
        <w:t xml:space="preserve"> Disability Advisor</w:t>
      </w:r>
      <w:r w:rsidR="008F4261">
        <w:rPr>
          <w:b w:val="0"/>
          <w:szCs w:val="23"/>
        </w:rPr>
        <w:t>. Re</w:t>
      </w:r>
      <w:r w:rsidRPr="00FD34FF">
        <w:rPr>
          <w:b w:val="0"/>
          <w:szCs w:val="23"/>
        </w:rPr>
        <w:t xml:space="preserve">cordings </w:t>
      </w:r>
      <w:r w:rsidR="008F4261">
        <w:rPr>
          <w:b w:val="0"/>
          <w:szCs w:val="23"/>
        </w:rPr>
        <w:t xml:space="preserve">must be </w:t>
      </w:r>
      <w:r w:rsidRPr="00FD34FF">
        <w:rPr>
          <w:b w:val="0"/>
          <w:szCs w:val="23"/>
        </w:rPr>
        <w:t>for personal use</w:t>
      </w:r>
      <w:r w:rsidR="008F4261">
        <w:rPr>
          <w:b w:val="0"/>
          <w:szCs w:val="23"/>
        </w:rPr>
        <w:t xml:space="preserve"> and cannot be shared</w:t>
      </w:r>
      <w:r w:rsidRPr="00FD34FF">
        <w:rPr>
          <w:b w:val="0"/>
          <w:szCs w:val="23"/>
        </w:rPr>
        <w:t xml:space="preserve">. </w:t>
      </w:r>
    </w:p>
    <w:p w14:paraId="447C1CC2" w14:textId="77777777" w:rsidR="00FD34FF" w:rsidRDefault="00732BA7" w:rsidP="00A41A7B">
      <w:pPr>
        <w:pStyle w:val="BlockText"/>
        <w:widowControl/>
        <w:tabs>
          <w:tab w:val="clear" w:pos="1710"/>
          <w:tab w:val="left" w:pos="720"/>
        </w:tabs>
        <w:autoSpaceDE/>
        <w:autoSpaceDN/>
        <w:adjustRightInd/>
        <w:spacing w:line="276" w:lineRule="auto"/>
        <w:ind w:left="0" w:right="0" w:firstLine="0"/>
        <w:rPr>
          <w:b w:val="0"/>
          <w:bCs w:val="0"/>
          <w:iCs/>
          <w:szCs w:val="24"/>
        </w:rPr>
      </w:pPr>
      <w:r w:rsidRPr="00732BA7">
        <w:rPr>
          <w:rStyle w:val="Hyperlink"/>
          <w:b w:val="0"/>
          <w:bCs w:val="0"/>
          <w:iCs/>
          <w:szCs w:val="24"/>
          <w:u w:val="none"/>
        </w:rPr>
        <w:tab/>
      </w:r>
      <w:hyperlink r:id="rId14" w:history="1">
        <w:r w:rsidRPr="009F479D">
          <w:rPr>
            <w:rStyle w:val="Hyperlink"/>
            <w:b w:val="0"/>
            <w:bCs w:val="0"/>
            <w:iCs/>
            <w:szCs w:val="24"/>
          </w:rPr>
          <w:t>https://www.hw.ac.uk/students/doc/Recording_Lectures_Procedures.pdf</w:t>
        </w:r>
      </w:hyperlink>
    </w:p>
    <w:p w14:paraId="68680701" w14:textId="77777777" w:rsidR="00FD34FF" w:rsidRDefault="00732BA7" w:rsidP="008F4261">
      <w:pPr>
        <w:pStyle w:val="BlockText"/>
        <w:widowControl/>
        <w:tabs>
          <w:tab w:val="clear" w:pos="1710"/>
          <w:tab w:val="left" w:pos="720"/>
        </w:tabs>
        <w:autoSpaceDE/>
        <w:autoSpaceDN/>
        <w:adjustRightInd/>
        <w:spacing w:after="80" w:line="276" w:lineRule="auto"/>
        <w:ind w:left="0" w:right="0" w:firstLine="0"/>
        <w:rPr>
          <w:b w:val="0"/>
          <w:bCs w:val="0"/>
          <w:iCs/>
          <w:szCs w:val="24"/>
        </w:rPr>
      </w:pPr>
      <w:r w:rsidRPr="00732BA7">
        <w:rPr>
          <w:rStyle w:val="Hyperlink"/>
          <w:b w:val="0"/>
          <w:bCs w:val="0"/>
          <w:iCs/>
          <w:szCs w:val="24"/>
          <w:u w:val="none"/>
        </w:rPr>
        <w:tab/>
      </w:r>
      <w:hyperlink r:id="rId15" w:history="1">
        <w:r w:rsidRPr="009F479D">
          <w:rPr>
            <w:rStyle w:val="Hyperlink"/>
            <w:b w:val="0"/>
            <w:bCs w:val="0"/>
            <w:iCs/>
            <w:szCs w:val="24"/>
          </w:rPr>
          <w:t>https://www.hw.ac.uk/documents/data-protection-obtaining-consent.pdf</w:t>
        </w:r>
      </w:hyperlink>
    </w:p>
    <w:p w14:paraId="0CB516CF" w14:textId="53922593" w:rsidR="00BE4057" w:rsidRDefault="00312643" w:rsidP="0054535C">
      <w:pPr>
        <w:pStyle w:val="BlockText"/>
        <w:widowControl/>
        <w:autoSpaceDE/>
        <w:autoSpaceDN/>
        <w:adjustRightInd/>
        <w:spacing w:after="80" w:line="276" w:lineRule="auto"/>
        <w:ind w:left="0" w:right="0" w:firstLine="0"/>
        <w:rPr>
          <w:b w:val="0"/>
          <w:bCs w:val="0"/>
          <w:szCs w:val="24"/>
        </w:rPr>
      </w:pPr>
      <w:r w:rsidRPr="008F4261">
        <w:rPr>
          <w:bCs w:val="0"/>
          <w:szCs w:val="24"/>
        </w:rPr>
        <w:t>Disruptions</w:t>
      </w:r>
      <w:r w:rsidRPr="00B91828">
        <w:rPr>
          <w:b w:val="0"/>
          <w:bCs w:val="0"/>
          <w:szCs w:val="24"/>
        </w:rPr>
        <w:t xml:space="preserve">: If you must be on-call </w:t>
      </w:r>
      <w:r w:rsidR="00732BA7">
        <w:rPr>
          <w:b w:val="0"/>
          <w:bCs w:val="0"/>
          <w:szCs w:val="24"/>
        </w:rPr>
        <w:t xml:space="preserve">for </w:t>
      </w:r>
      <w:r w:rsidRPr="00B91828">
        <w:rPr>
          <w:b w:val="0"/>
          <w:bCs w:val="0"/>
          <w:szCs w:val="24"/>
        </w:rPr>
        <w:t xml:space="preserve">an emergency </w:t>
      </w:r>
      <w:r w:rsidR="00732BA7">
        <w:rPr>
          <w:b w:val="0"/>
          <w:bCs w:val="0"/>
          <w:szCs w:val="24"/>
        </w:rPr>
        <w:t xml:space="preserve">please </w:t>
      </w:r>
      <w:r w:rsidRPr="00B91828">
        <w:rPr>
          <w:b w:val="0"/>
          <w:bCs w:val="0"/>
          <w:szCs w:val="24"/>
        </w:rPr>
        <w:t>inform the instructor before lecture.</w:t>
      </w:r>
      <w:r w:rsidR="00BE4057">
        <w:rPr>
          <w:b w:val="0"/>
          <w:bCs w:val="0"/>
          <w:szCs w:val="24"/>
        </w:rPr>
        <w:t xml:space="preserve"> </w:t>
      </w:r>
    </w:p>
    <w:p w14:paraId="6168E4BA" w14:textId="77777777" w:rsidR="00F039FF" w:rsidRPr="00B91828" w:rsidRDefault="00BA1FF7" w:rsidP="00D84429">
      <w:pPr>
        <w:pStyle w:val="BlockText"/>
        <w:widowControl/>
        <w:autoSpaceDE/>
        <w:autoSpaceDN/>
        <w:adjustRightInd/>
        <w:spacing w:after="80" w:line="276" w:lineRule="auto"/>
        <w:ind w:left="0" w:right="0" w:firstLine="0"/>
        <w:rPr>
          <w:b w:val="0"/>
          <w:bCs w:val="0"/>
          <w:szCs w:val="24"/>
        </w:rPr>
      </w:pPr>
      <w:r w:rsidRPr="008F4261">
        <w:rPr>
          <w:bCs w:val="0"/>
          <w:szCs w:val="24"/>
        </w:rPr>
        <w:lastRenderedPageBreak/>
        <w:t>Absences</w:t>
      </w:r>
      <w:r w:rsidRPr="00B91828">
        <w:rPr>
          <w:bCs w:val="0"/>
          <w:szCs w:val="24"/>
        </w:rPr>
        <w:t xml:space="preserve">: </w:t>
      </w:r>
      <w:r w:rsidR="00312643" w:rsidRPr="00B91828">
        <w:rPr>
          <w:b w:val="0"/>
          <w:bCs w:val="0"/>
          <w:szCs w:val="24"/>
        </w:rPr>
        <w:t xml:space="preserve">Attendance to lectures is part of your ‘professionalism’ </w:t>
      </w:r>
      <w:r w:rsidR="00B413AD" w:rsidRPr="00B91828">
        <w:rPr>
          <w:b w:val="0"/>
          <w:bCs w:val="0"/>
          <w:szCs w:val="24"/>
        </w:rPr>
        <w:t>mark</w:t>
      </w:r>
      <w:r w:rsidR="00312643" w:rsidRPr="00B91828">
        <w:rPr>
          <w:b w:val="0"/>
          <w:bCs w:val="0"/>
          <w:szCs w:val="24"/>
        </w:rPr>
        <w:t xml:space="preserve">. If you miss class for unjustified reasons, you must cover </w:t>
      </w:r>
      <w:r w:rsidR="00312643" w:rsidRPr="00B91828">
        <w:rPr>
          <w:bCs w:val="0"/>
          <w:szCs w:val="24"/>
        </w:rPr>
        <w:t>on your own</w:t>
      </w:r>
      <w:r w:rsidR="00B413AD" w:rsidRPr="00B91828">
        <w:rPr>
          <w:b w:val="0"/>
          <w:bCs w:val="0"/>
          <w:szCs w:val="24"/>
        </w:rPr>
        <w:t xml:space="preserve"> </w:t>
      </w:r>
      <w:r w:rsidR="0054535C">
        <w:rPr>
          <w:b w:val="0"/>
          <w:bCs w:val="0"/>
          <w:szCs w:val="24"/>
        </w:rPr>
        <w:t xml:space="preserve">the </w:t>
      </w:r>
      <w:r w:rsidR="00B413AD" w:rsidRPr="00B91828">
        <w:rPr>
          <w:b w:val="0"/>
          <w:bCs w:val="0"/>
          <w:szCs w:val="24"/>
        </w:rPr>
        <w:t>taught material</w:t>
      </w:r>
      <w:r w:rsidR="0054535C">
        <w:rPr>
          <w:b w:val="0"/>
          <w:bCs w:val="0"/>
          <w:szCs w:val="24"/>
        </w:rPr>
        <w:t>, so e</w:t>
      </w:r>
      <w:r w:rsidR="00B91828" w:rsidRPr="00B91828">
        <w:rPr>
          <w:b w:val="0"/>
          <w:bCs w:val="0"/>
          <w:szCs w:val="24"/>
        </w:rPr>
        <w:t>xchange contact info with a classmate</w:t>
      </w:r>
      <w:r w:rsidR="0054535C">
        <w:rPr>
          <w:b w:val="0"/>
          <w:bCs w:val="0"/>
          <w:szCs w:val="24"/>
        </w:rPr>
        <w:t>. Pop-q</w:t>
      </w:r>
      <w:r w:rsidR="00F039FF" w:rsidRPr="00B91828">
        <w:rPr>
          <w:b w:val="0"/>
          <w:color w:val="333333"/>
          <w:szCs w:val="24"/>
        </w:rPr>
        <w:t xml:space="preserve">uizzes based on material recently covered in class </w:t>
      </w:r>
      <w:r w:rsidR="0054535C">
        <w:rPr>
          <w:b w:val="0"/>
          <w:color w:val="333333"/>
          <w:szCs w:val="24"/>
        </w:rPr>
        <w:t xml:space="preserve">may </w:t>
      </w:r>
      <w:r w:rsidR="00F039FF" w:rsidRPr="00B91828">
        <w:rPr>
          <w:b w:val="0"/>
          <w:color w:val="333333"/>
          <w:szCs w:val="24"/>
        </w:rPr>
        <w:t xml:space="preserve">be given without warning. </w:t>
      </w:r>
      <w:r w:rsidR="00F039FF" w:rsidRPr="00B91828">
        <w:rPr>
          <w:b w:val="0"/>
          <w:bCs w:val="0"/>
          <w:szCs w:val="24"/>
        </w:rPr>
        <w:t xml:space="preserve">If you think your </w:t>
      </w:r>
      <w:r w:rsidR="00F039FF">
        <w:rPr>
          <w:b w:val="0"/>
          <w:bCs w:val="0"/>
          <w:szCs w:val="24"/>
        </w:rPr>
        <w:t xml:space="preserve">quiz, homework assignment, or other submitted work </w:t>
      </w:r>
      <w:r w:rsidR="00F039FF" w:rsidRPr="00B91828">
        <w:rPr>
          <w:b w:val="0"/>
          <w:bCs w:val="0"/>
          <w:szCs w:val="24"/>
        </w:rPr>
        <w:t xml:space="preserve">was graded incorrectly, </w:t>
      </w:r>
      <w:r w:rsidR="003B5EE3">
        <w:rPr>
          <w:b w:val="0"/>
          <w:bCs w:val="0"/>
          <w:szCs w:val="24"/>
        </w:rPr>
        <w:t xml:space="preserve">contact the instructor or the TAs </w:t>
      </w:r>
      <w:r w:rsidR="003B5EE3" w:rsidRPr="000D1994">
        <w:rPr>
          <w:bCs w:val="0"/>
          <w:szCs w:val="24"/>
        </w:rPr>
        <w:t xml:space="preserve">within </w:t>
      </w:r>
      <w:r w:rsidR="000D1994" w:rsidRPr="000D1994">
        <w:rPr>
          <w:bCs w:val="0"/>
          <w:szCs w:val="24"/>
        </w:rPr>
        <w:t>24</w:t>
      </w:r>
      <w:r w:rsidR="00F039FF" w:rsidRPr="000D1994">
        <w:rPr>
          <w:bCs w:val="0"/>
          <w:szCs w:val="24"/>
        </w:rPr>
        <w:t xml:space="preserve"> hours</w:t>
      </w:r>
      <w:r w:rsidR="00F039FF" w:rsidRPr="00B91828">
        <w:rPr>
          <w:b w:val="0"/>
          <w:bCs w:val="0"/>
          <w:szCs w:val="24"/>
        </w:rPr>
        <w:t xml:space="preserve"> </w:t>
      </w:r>
      <w:r w:rsidR="00F039FF">
        <w:rPr>
          <w:b w:val="0"/>
          <w:bCs w:val="0"/>
          <w:szCs w:val="24"/>
        </w:rPr>
        <w:t xml:space="preserve">to check it. </w:t>
      </w:r>
    </w:p>
    <w:p w14:paraId="101B9E7F" w14:textId="77777777" w:rsidR="00FC4558" w:rsidRDefault="008F4261" w:rsidP="00D84429">
      <w:pPr>
        <w:pStyle w:val="Heading4"/>
        <w:spacing w:after="80" w:line="276" w:lineRule="auto"/>
        <w:jc w:val="both"/>
      </w:pPr>
      <w:r>
        <w:rPr>
          <w:b/>
          <w:u w:val="single"/>
        </w:rPr>
        <w:t>Assignments</w:t>
      </w:r>
      <w:r w:rsidR="00312643" w:rsidRPr="00370D4D">
        <w:t xml:space="preserve">. Late </w:t>
      </w:r>
      <w:r>
        <w:t xml:space="preserve">assignments are </w:t>
      </w:r>
      <w:r w:rsidR="00312643" w:rsidRPr="00370D4D">
        <w:t>penalized by 10%</w:t>
      </w:r>
      <w:r w:rsidR="004B7D84">
        <w:t xml:space="preserve"> per </w:t>
      </w:r>
      <w:r w:rsidR="00312643" w:rsidRPr="00370D4D">
        <w:t>day</w:t>
      </w:r>
      <w:r w:rsidR="004B7D84">
        <w:t>;</w:t>
      </w:r>
      <w:r w:rsidR="00312643">
        <w:t xml:space="preserve"> </w:t>
      </w:r>
      <w:r w:rsidR="00312643" w:rsidRPr="008F4261">
        <w:t>cannot</w:t>
      </w:r>
      <w:r w:rsidR="00312643">
        <w:t xml:space="preserve"> </w:t>
      </w:r>
      <w:r w:rsidR="00312643" w:rsidRPr="00370D4D">
        <w:t xml:space="preserve">be accepted after solutions </w:t>
      </w:r>
      <w:r>
        <w:t xml:space="preserve">have been </w:t>
      </w:r>
      <w:r w:rsidR="00FC4558">
        <w:t>posted</w:t>
      </w:r>
      <w:r w:rsidR="00312643" w:rsidRPr="00370D4D">
        <w:t xml:space="preserve">.  If you </w:t>
      </w:r>
      <w:r w:rsidR="00FC4558">
        <w:t xml:space="preserve">need to </w:t>
      </w:r>
      <w:r w:rsidR="00312643" w:rsidRPr="00370D4D">
        <w:t xml:space="preserve">miss a class, </w:t>
      </w:r>
      <w:r w:rsidR="00312643" w:rsidRPr="00370D4D">
        <w:rPr>
          <w:b/>
        </w:rPr>
        <w:t>email</w:t>
      </w:r>
      <w:r w:rsidR="00312643" w:rsidRPr="00370D4D">
        <w:t xml:space="preserve"> your </w:t>
      </w:r>
      <w:r>
        <w:t>assignment on time</w:t>
      </w:r>
      <w:r w:rsidR="00FC4558">
        <w:t xml:space="preserve"> to a TA</w:t>
      </w:r>
      <w:r w:rsidR="00312643" w:rsidRPr="00370D4D">
        <w:t xml:space="preserve">. </w:t>
      </w:r>
    </w:p>
    <w:p w14:paraId="0E9C2955" w14:textId="77777777" w:rsidR="00312643" w:rsidRPr="00FC4558" w:rsidRDefault="00312643" w:rsidP="00D84429">
      <w:pPr>
        <w:pStyle w:val="Heading4"/>
        <w:spacing w:after="80" w:line="276" w:lineRule="auto"/>
        <w:jc w:val="both"/>
      </w:pPr>
      <w:r w:rsidRPr="00370D4D">
        <w:rPr>
          <w:b/>
        </w:rPr>
        <w:t>Staple</w:t>
      </w:r>
      <w:r w:rsidRPr="00370D4D">
        <w:t xml:space="preserve"> </w:t>
      </w:r>
      <w:r w:rsidRPr="008F4261">
        <w:t xml:space="preserve">your </w:t>
      </w:r>
      <w:r w:rsidR="008F4261">
        <w:t xml:space="preserve">papers </w:t>
      </w:r>
      <w:r w:rsidRPr="00B64952">
        <w:rPr>
          <w:b/>
        </w:rPr>
        <w:t>(</w:t>
      </w:r>
      <w:r w:rsidR="008F4261">
        <w:rPr>
          <w:b/>
        </w:rPr>
        <w:t xml:space="preserve">no </w:t>
      </w:r>
      <w:r w:rsidRPr="00B64952">
        <w:rPr>
          <w:b/>
        </w:rPr>
        <w:t>paper clips / folded corners =&gt; zero credit).</w:t>
      </w:r>
      <w:r w:rsidRPr="00370D4D">
        <w:t xml:space="preserve"> Use </w:t>
      </w:r>
      <w:r w:rsidRPr="00FC4558">
        <w:rPr>
          <w:b/>
        </w:rPr>
        <w:t>1-side</w:t>
      </w:r>
      <w:r w:rsidRPr="00370D4D">
        <w:t xml:space="preserve"> </w:t>
      </w:r>
      <w:r w:rsidR="008F4261">
        <w:t xml:space="preserve">of an A4 </w:t>
      </w:r>
      <w:r w:rsidRPr="00370D4D">
        <w:t xml:space="preserve">engineering </w:t>
      </w:r>
      <w:r w:rsidR="008F4261">
        <w:t xml:space="preserve">paper or </w:t>
      </w:r>
      <w:r w:rsidRPr="00370D4D">
        <w:t>plain white paper (</w:t>
      </w:r>
      <w:r w:rsidRPr="008F4261">
        <w:rPr>
          <w:b/>
        </w:rPr>
        <w:t>no spirals</w:t>
      </w:r>
      <w:r w:rsidR="00FC4558">
        <w:rPr>
          <w:b/>
        </w:rPr>
        <w:t>, no smaller sized pages</w:t>
      </w:r>
      <w:r w:rsidRPr="00370D4D">
        <w:t>).</w:t>
      </w:r>
    </w:p>
    <w:p w14:paraId="17EA6864" w14:textId="77777777" w:rsidR="00ED4AF3" w:rsidRDefault="00ED4AF3" w:rsidP="00D84429">
      <w:pPr>
        <w:pStyle w:val="Default"/>
        <w:jc w:val="both"/>
        <w:rPr>
          <w:b/>
        </w:rPr>
      </w:pPr>
    </w:p>
    <w:p w14:paraId="16B374E2" w14:textId="0EE4841E" w:rsidR="00D84429" w:rsidRDefault="00BE4057" w:rsidP="00D84429">
      <w:pPr>
        <w:pStyle w:val="Default"/>
        <w:jc w:val="both"/>
        <w:rPr>
          <w:b/>
        </w:rPr>
      </w:pPr>
      <w:r>
        <w:rPr>
          <w:b/>
        </w:rPr>
        <w:t xml:space="preserve">How to get </w:t>
      </w:r>
      <w:r w:rsidR="00312643" w:rsidRPr="00B64952">
        <w:rPr>
          <w:b/>
        </w:rPr>
        <w:t>full credit</w:t>
      </w:r>
      <w:r w:rsidR="00D84429">
        <w:rPr>
          <w:b/>
        </w:rPr>
        <w:t>:</w:t>
      </w:r>
      <w:r w:rsidR="00F8446E">
        <w:rPr>
          <w:b/>
        </w:rPr>
        <w:t xml:space="preserve"> </w:t>
      </w:r>
    </w:p>
    <w:p w14:paraId="7D97D08C" w14:textId="4B1EE246" w:rsidR="00312643" w:rsidRPr="00370D4D" w:rsidRDefault="0021189B" w:rsidP="00D84429">
      <w:pPr>
        <w:pStyle w:val="Default"/>
        <w:numPr>
          <w:ilvl w:val="0"/>
          <w:numId w:val="2"/>
        </w:numPr>
        <w:spacing w:after="80"/>
        <w:jc w:val="both"/>
        <w:rPr>
          <w:szCs w:val="23"/>
        </w:rPr>
      </w:pPr>
      <w:r>
        <w:t>W</w:t>
      </w:r>
      <w:r w:rsidR="00312643" w:rsidRPr="00370D4D">
        <w:t>rite/cut-n-paste/paraphrase problem description</w:t>
      </w:r>
      <w:r w:rsidR="00D84429">
        <w:t>; on the left side of the page in a column write the given quantities</w:t>
      </w:r>
      <w:r w:rsidR="00312643" w:rsidRPr="00370D4D">
        <w:t xml:space="preserve">. </w:t>
      </w:r>
      <w:r w:rsidR="00312643" w:rsidRPr="00370D4D">
        <w:rPr>
          <w:b/>
          <w:bCs/>
        </w:rPr>
        <w:t xml:space="preserve">Show all steps </w:t>
      </w:r>
      <w:r w:rsidR="00312643" w:rsidRPr="00370D4D">
        <w:t>to your solution</w:t>
      </w:r>
      <w:r w:rsidR="00935BED">
        <w:t>.</w:t>
      </w:r>
      <w:r w:rsidR="00312643" w:rsidRPr="00370D4D">
        <w:t xml:space="preserve"> </w:t>
      </w:r>
      <w:r w:rsidR="00935BED">
        <w:t>I</w:t>
      </w:r>
      <w:r w:rsidR="00312643" w:rsidRPr="00370D4D">
        <w:t xml:space="preserve">nclude your code for plots, units, etc. “Magic” answers </w:t>
      </w:r>
      <w:r w:rsidR="00312643" w:rsidRPr="00370D4D">
        <w:sym w:font="Wingdings" w:char="F0E0"/>
      </w:r>
      <w:r w:rsidR="00312643" w:rsidRPr="00370D4D">
        <w:t xml:space="preserve"> no credit. </w:t>
      </w:r>
      <w:r w:rsidR="003B5EE3">
        <w:t xml:space="preserve">(You can also </w:t>
      </w:r>
      <w:r w:rsidR="00D84429">
        <w:t xml:space="preserve">copy </w:t>
      </w:r>
      <w:r w:rsidR="003B5EE3">
        <w:t xml:space="preserve">all problems </w:t>
      </w:r>
      <w:r w:rsidR="00D84429">
        <w:t xml:space="preserve">on p.1 if you wish to use a </w:t>
      </w:r>
      <w:r w:rsidR="003B5EE3">
        <w:t xml:space="preserve">cover page). </w:t>
      </w:r>
    </w:p>
    <w:p w14:paraId="442891E1" w14:textId="77777777" w:rsidR="00312643" w:rsidRPr="00370D4D" w:rsidRDefault="00312643" w:rsidP="00D84429">
      <w:pPr>
        <w:pStyle w:val="Default"/>
        <w:numPr>
          <w:ilvl w:val="0"/>
          <w:numId w:val="2"/>
        </w:numPr>
        <w:spacing w:after="80"/>
        <w:ind w:left="360" w:hanging="180"/>
        <w:jc w:val="both"/>
        <w:rPr>
          <w:szCs w:val="23"/>
        </w:rPr>
      </w:pPr>
      <w:r w:rsidRPr="00370D4D">
        <w:t xml:space="preserve">On </w:t>
      </w:r>
      <w:r w:rsidRPr="00370D4D">
        <w:rPr>
          <w:b/>
          <w:szCs w:val="23"/>
        </w:rPr>
        <w:t>page 1</w:t>
      </w:r>
      <w:r w:rsidRPr="00370D4D">
        <w:rPr>
          <w:szCs w:val="23"/>
        </w:rPr>
        <w:t xml:space="preserve"> </w:t>
      </w:r>
      <w:r w:rsidR="003B5EE3" w:rsidRPr="00D84429">
        <w:rPr>
          <w:b/>
          <w:szCs w:val="23"/>
        </w:rPr>
        <w:t>(cover page)</w:t>
      </w:r>
      <w:r w:rsidR="003B5EE3">
        <w:rPr>
          <w:szCs w:val="23"/>
        </w:rPr>
        <w:t xml:space="preserve"> </w:t>
      </w:r>
      <w:r w:rsidRPr="00370D4D">
        <w:rPr>
          <w:szCs w:val="23"/>
        </w:rPr>
        <w:t xml:space="preserve">write: </w:t>
      </w:r>
      <w:r w:rsidRPr="003B5EE3">
        <w:rPr>
          <w:color w:val="0000FF"/>
          <w:szCs w:val="23"/>
        </w:rPr>
        <w:t>date</w:t>
      </w:r>
      <w:r w:rsidRPr="00370D4D">
        <w:rPr>
          <w:szCs w:val="23"/>
        </w:rPr>
        <w:t xml:space="preserve">, </w:t>
      </w:r>
      <w:r w:rsidRPr="003B5EE3">
        <w:rPr>
          <w:color w:val="008000"/>
          <w:szCs w:val="23"/>
        </w:rPr>
        <w:t>course</w:t>
      </w:r>
      <w:r w:rsidR="00935BED" w:rsidRPr="003B5EE3">
        <w:rPr>
          <w:color w:val="008000"/>
          <w:szCs w:val="23"/>
        </w:rPr>
        <w:t xml:space="preserve"> </w:t>
      </w:r>
      <w:r w:rsidRPr="003B5EE3">
        <w:rPr>
          <w:color w:val="008000"/>
          <w:szCs w:val="23"/>
        </w:rPr>
        <w:t>#,</w:t>
      </w:r>
      <w:r w:rsidRPr="003B5EE3">
        <w:rPr>
          <w:szCs w:val="23"/>
        </w:rPr>
        <w:t xml:space="preserve"> problem</w:t>
      </w:r>
      <w:r w:rsidR="00ED4AF3">
        <w:rPr>
          <w:szCs w:val="23"/>
        </w:rPr>
        <w:t xml:space="preserve"> </w:t>
      </w:r>
      <w:r w:rsidRPr="003B5EE3">
        <w:rPr>
          <w:szCs w:val="23"/>
        </w:rPr>
        <w:t>#s</w:t>
      </w:r>
      <w:r w:rsidRPr="00370D4D">
        <w:rPr>
          <w:szCs w:val="23"/>
        </w:rPr>
        <w:t xml:space="preserve">, </w:t>
      </w:r>
      <w:r w:rsidRPr="003B5EE3">
        <w:rPr>
          <w:color w:val="E36C0A" w:themeColor="accent6" w:themeShade="BF"/>
          <w:szCs w:val="23"/>
        </w:rPr>
        <w:t>nam</w:t>
      </w:r>
      <w:r w:rsidR="00ED4AF3">
        <w:rPr>
          <w:color w:val="E36C0A" w:themeColor="accent6" w:themeShade="BF"/>
          <w:szCs w:val="23"/>
        </w:rPr>
        <w:t>e &amp; ID#</w:t>
      </w:r>
      <w:r w:rsidRPr="00370D4D">
        <w:rPr>
          <w:szCs w:val="23"/>
        </w:rPr>
        <w:t xml:space="preserve">, </w:t>
      </w:r>
      <w:r w:rsidRPr="003B5EE3">
        <w:rPr>
          <w:color w:val="FF0000"/>
          <w:szCs w:val="23"/>
        </w:rPr>
        <w:t>page</w:t>
      </w:r>
      <w:r w:rsidR="00935BED" w:rsidRPr="003B5EE3">
        <w:rPr>
          <w:color w:val="FF0000"/>
          <w:szCs w:val="23"/>
        </w:rPr>
        <w:t xml:space="preserve"> </w:t>
      </w:r>
      <w:r w:rsidR="003B5EE3" w:rsidRPr="003B5EE3">
        <w:rPr>
          <w:color w:val="FF0000"/>
          <w:szCs w:val="23"/>
        </w:rPr>
        <w:t xml:space="preserve"># </w:t>
      </w:r>
      <w:r w:rsidR="003B5EE3">
        <w:rPr>
          <w:szCs w:val="23"/>
        </w:rPr>
        <w:t>(</w:t>
      </w:r>
      <w:proofErr w:type="gramStart"/>
      <w:r w:rsidR="003B5EE3">
        <w:rPr>
          <w:szCs w:val="23"/>
        </w:rPr>
        <w:t>e.g.</w:t>
      </w:r>
      <w:proofErr w:type="gramEnd"/>
      <w:r w:rsidR="003B5EE3">
        <w:rPr>
          <w:szCs w:val="23"/>
        </w:rPr>
        <w:t xml:space="preserve"> </w:t>
      </w:r>
      <w:r w:rsidRPr="00370D4D">
        <w:rPr>
          <w:i/>
          <w:iCs/>
          <w:szCs w:val="23"/>
        </w:rPr>
        <w:t>x/y</w:t>
      </w:r>
      <w:r w:rsidR="003B5EE3">
        <w:rPr>
          <w:i/>
          <w:iCs/>
          <w:szCs w:val="23"/>
        </w:rPr>
        <w:t>)</w:t>
      </w:r>
      <w:r w:rsidRPr="00370D4D">
        <w:rPr>
          <w:szCs w:val="23"/>
        </w:rPr>
        <w:t xml:space="preserve">. </w:t>
      </w:r>
    </w:p>
    <w:p w14:paraId="63714ADD" w14:textId="77777777" w:rsidR="00312643" w:rsidRPr="00370D4D" w:rsidRDefault="00312643" w:rsidP="00D84429">
      <w:pPr>
        <w:pStyle w:val="Default"/>
        <w:numPr>
          <w:ilvl w:val="0"/>
          <w:numId w:val="2"/>
        </w:numPr>
        <w:spacing w:after="80"/>
        <w:ind w:left="360" w:hanging="180"/>
        <w:jc w:val="both"/>
        <w:rPr>
          <w:szCs w:val="23"/>
        </w:rPr>
      </w:pPr>
      <w:r w:rsidRPr="00370D4D">
        <w:rPr>
          <w:szCs w:val="23"/>
        </w:rPr>
        <w:t xml:space="preserve">On </w:t>
      </w:r>
      <w:r w:rsidRPr="00370D4D">
        <w:rPr>
          <w:b/>
          <w:bCs/>
          <w:szCs w:val="23"/>
        </w:rPr>
        <w:t xml:space="preserve">each </w:t>
      </w:r>
      <w:r w:rsidRPr="00A31AA1">
        <w:rPr>
          <w:b/>
          <w:szCs w:val="23"/>
        </w:rPr>
        <w:t>other page</w:t>
      </w:r>
      <w:r w:rsidRPr="00370D4D">
        <w:rPr>
          <w:szCs w:val="23"/>
        </w:rPr>
        <w:t xml:space="preserve"> write</w:t>
      </w:r>
      <w:r w:rsidR="00ED4AF3">
        <w:rPr>
          <w:szCs w:val="23"/>
        </w:rPr>
        <w:t>:</w:t>
      </w:r>
      <w:r w:rsidRPr="00370D4D">
        <w:rPr>
          <w:szCs w:val="23"/>
        </w:rPr>
        <w:t xml:space="preserve"> your initials, page number (</w:t>
      </w:r>
      <w:r w:rsidRPr="00370D4D">
        <w:rPr>
          <w:i/>
          <w:iCs/>
          <w:szCs w:val="23"/>
        </w:rPr>
        <w:t>x</w:t>
      </w:r>
      <w:r w:rsidRPr="00370D4D">
        <w:rPr>
          <w:szCs w:val="23"/>
        </w:rPr>
        <w:t>/</w:t>
      </w:r>
      <w:r w:rsidRPr="00370D4D">
        <w:rPr>
          <w:i/>
          <w:iCs/>
          <w:szCs w:val="23"/>
        </w:rPr>
        <w:t>y</w:t>
      </w:r>
      <w:r w:rsidRPr="00370D4D">
        <w:rPr>
          <w:szCs w:val="23"/>
        </w:rPr>
        <w:t xml:space="preserve">). </w:t>
      </w:r>
    </w:p>
    <w:p w14:paraId="0C51F03B" w14:textId="77777777" w:rsidR="00312643" w:rsidRPr="00370D4D" w:rsidRDefault="00312643" w:rsidP="00D84429">
      <w:pPr>
        <w:pStyle w:val="Default"/>
        <w:numPr>
          <w:ilvl w:val="0"/>
          <w:numId w:val="2"/>
        </w:numPr>
        <w:spacing w:after="80"/>
        <w:ind w:left="360" w:hanging="180"/>
        <w:jc w:val="both"/>
      </w:pPr>
      <w:r w:rsidRPr="00370D4D">
        <w:t xml:space="preserve">Include all original equations you use. </w:t>
      </w:r>
      <w:r w:rsidRPr="00370D4D">
        <w:rPr>
          <w:bdr w:val="single" w:sz="4" w:space="0" w:color="auto"/>
        </w:rPr>
        <w:t>Box</w:t>
      </w:r>
      <w:r w:rsidRPr="00370D4D">
        <w:t xml:space="preserve"> or </w:t>
      </w:r>
      <w:r w:rsidRPr="00370D4D">
        <w:rPr>
          <w:u w:val="double"/>
        </w:rPr>
        <w:t>double underline</w:t>
      </w:r>
      <w:r w:rsidRPr="00370D4D">
        <w:t xml:space="preserve"> your answers. </w:t>
      </w:r>
      <w:r w:rsidR="00935BED">
        <w:t xml:space="preserve">Use </w:t>
      </w:r>
      <w:r w:rsidRPr="00370D4D">
        <w:t>practical engineering units (</w:t>
      </w:r>
      <w:proofErr w:type="gramStart"/>
      <w:r w:rsidRPr="00370D4D">
        <w:t>i.e.</w:t>
      </w:r>
      <w:proofErr w:type="gramEnd"/>
      <w:r w:rsidRPr="00370D4D">
        <w:t xml:space="preserve"> </w:t>
      </w:r>
      <w:proofErr w:type="spellStart"/>
      <w:r w:rsidRPr="00370D4D">
        <w:t>μF</w:t>
      </w:r>
      <w:proofErr w:type="spellEnd"/>
      <w:r w:rsidRPr="00370D4D">
        <w:t xml:space="preserve">, mV, GHz </w:t>
      </w:r>
      <w:proofErr w:type="spellStart"/>
      <w:r w:rsidRPr="00370D4D">
        <w:t>etc</w:t>
      </w:r>
      <w:proofErr w:type="spellEnd"/>
      <w:r w:rsidRPr="00370D4D">
        <w:t xml:space="preserve">). </w:t>
      </w:r>
    </w:p>
    <w:p w14:paraId="3E79C925" w14:textId="77777777" w:rsidR="00312643" w:rsidRPr="00370D4D" w:rsidRDefault="00312643" w:rsidP="00065605">
      <w:pPr>
        <w:pStyle w:val="Default"/>
        <w:numPr>
          <w:ilvl w:val="0"/>
          <w:numId w:val="2"/>
        </w:numPr>
        <w:spacing w:after="120"/>
        <w:ind w:left="374" w:hanging="187"/>
        <w:jc w:val="both"/>
      </w:pPr>
      <w:r w:rsidRPr="00A31AA1">
        <w:rPr>
          <w:b/>
        </w:rPr>
        <w:t xml:space="preserve">Separate </w:t>
      </w:r>
      <w:r w:rsidR="003B5EE3">
        <w:rPr>
          <w:b/>
        </w:rPr>
        <w:t xml:space="preserve">each problem </w:t>
      </w:r>
      <w:r w:rsidRPr="00A31AA1">
        <w:rPr>
          <w:b/>
        </w:rPr>
        <w:t>with a line.</w:t>
      </w:r>
      <w:r w:rsidRPr="00370D4D">
        <w:t xml:space="preserve"> </w:t>
      </w:r>
      <w:r>
        <w:t>T</w:t>
      </w:r>
      <w:r w:rsidRPr="00370D4D">
        <w:t xml:space="preserve">ext/figures/graphs must be </w:t>
      </w:r>
      <w:r w:rsidRPr="00C45DAD">
        <w:rPr>
          <w:b/>
        </w:rPr>
        <w:t>legible</w:t>
      </w:r>
      <w:r w:rsidRPr="00370D4D">
        <w:t xml:space="preserve">. (Illegible </w:t>
      </w:r>
      <w:r w:rsidR="00935BED">
        <w:sym w:font="Wingdings" w:char="F0E0"/>
      </w:r>
      <w:r w:rsidR="00935BED">
        <w:t xml:space="preserve"> </w:t>
      </w:r>
      <w:r w:rsidRPr="00370D4D">
        <w:t xml:space="preserve">no credit). </w:t>
      </w:r>
      <w:r w:rsidR="00935BED">
        <w:t xml:space="preserve">Plots </w:t>
      </w:r>
      <w:r w:rsidRPr="00370D4D">
        <w:t>should</w:t>
      </w:r>
      <w:r w:rsidR="00935BED">
        <w:t xml:space="preserve"> be</w:t>
      </w:r>
      <w:r w:rsidRPr="00370D4D">
        <w:t xml:space="preserve"> titled, labeled (names</w:t>
      </w:r>
      <w:r w:rsidR="003B5EE3">
        <w:t xml:space="preserve">, </w:t>
      </w:r>
      <w:r w:rsidRPr="00370D4D">
        <w:t>units</w:t>
      </w:r>
      <w:r w:rsidR="003B5EE3">
        <w:t>, numbers</w:t>
      </w:r>
      <w:r w:rsidRPr="00370D4D">
        <w:t xml:space="preserve"> on axes), and </w:t>
      </w:r>
      <w:r w:rsidR="00935BED">
        <w:t>clear</w:t>
      </w:r>
      <w:r w:rsidRPr="00370D4D">
        <w:t xml:space="preserve">. </w:t>
      </w:r>
    </w:p>
    <w:p w14:paraId="612675BE" w14:textId="77777777" w:rsidR="00312643" w:rsidRPr="00370D4D" w:rsidRDefault="00312643" w:rsidP="00D84429">
      <w:pPr>
        <w:pStyle w:val="Default"/>
        <w:autoSpaceDE/>
        <w:autoSpaceDN/>
        <w:adjustRightInd/>
        <w:spacing w:after="80"/>
        <w:jc w:val="both"/>
      </w:pPr>
      <w:r w:rsidRPr="007E2A28">
        <w:rPr>
          <w:b/>
        </w:rPr>
        <w:t xml:space="preserve">To make-up for </w:t>
      </w:r>
      <w:r w:rsidRPr="00D84429">
        <w:rPr>
          <w:b/>
        </w:rPr>
        <w:t>any</w:t>
      </w:r>
      <w:r w:rsidRPr="007E2A28">
        <w:rPr>
          <w:b/>
        </w:rPr>
        <w:t xml:space="preserve"> unexpected </w:t>
      </w:r>
      <w:r w:rsidR="00065605" w:rsidRPr="00065605">
        <w:rPr>
          <w:b/>
          <w:color w:val="333333"/>
        </w:rPr>
        <w:t>emergencies</w:t>
      </w:r>
      <w:r w:rsidR="00065605" w:rsidRPr="00065605">
        <w:rPr>
          <w:color w:val="333333"/>
        </w:rPr>
        <w:t xml:space="preserve"> </w:t>
      </w:r>
      <w:r w:rsidRPr="00370D4D">
        <w:t xml:space="preserve">(illnesses, interviews, trips, family issues, </w:t>
      </w:r>
      <w:r w:rsidR="00065605" w:rsidRPr="00065605">
        <w:rPr>
          <w:color w:val="333333"/>
        </w:rPr>
        <w:t>flat tires, broken alarms, Nobel Prize acceptance speeches, alien abductions</w:t>
      </w:r>
      <w:r w:rsidR="00065605">
        <w:rPr>
          <w:color w:val="333333"/>
        </w:rPr>
        <w:t>,</w:t>
      </w:r>
      <w:r w:rsidR="00065605" w:rsidRPr="00370D4D">
        <w:t xml:space="preserve"> </w:t>
      </w:r>
      <w:proofErr w:type="spellStart"/>
      <w:r w:rsidRPr="00370D4D">
        <w:t>etc</w:t>
      </w:r>
      <w:proofErr w:type="spellEnd"/>
      <w:r w:rsidRPr="00370D4D">
        <w:t>)</w:t>
      </w:r>
      <w:r w:rsidR="00065605">
        <w:t xml:space="preserve">, </w:t>
      </w:r>
      <w:r w:rsidRPr="00370D4D">
        <w:rPr>
          <w:b/>
        </w:rPr>
        <w:t>the</w:t>
      </w:r>
      <w:r w:rsidRPr="00370D4D">
        <w:t xml:space="preserve"> </w:t>
      </w:r>
      <w:r w:rsidRPr="00370D4D">
        <w:rPr>
          <w:b/>
        </w:rPr>
        <w:t xml:space="preserve">following grades </w:t>
      </w:r>
      <w:r w:rsidR="007A38EC">
        <w:rPr>
          <w:b/>
        </w:rPr>
        <w:t xml:space="preserve">may </w:t>
      </w:r>
      <w:r w:rsidRPr="00370D4D">
        <w:rPr>
          <w:b/>
        </w:rPr>
        <w:t>be dropped</w:t>
      </w:r>
      <w:r w:rsidRPr="00370D4D">
        <w:t xml:space="preserve">:  </w:t>
      </w:r>
    </w:p>
    <w:p w14:paraId="1B7FEA0B" w14:textId="77777777" w:rsidR="00312643" w:rsidRDefault="00312643" w:rsidP="00D84429">
      <w:pPr>
        <w:pStyle w:val="Default"/>
        <w:numPr>
          <w:ilvl w:val="1"/>
          <w:numId w:val="2"/>
        </w:numPr>
        <w:spacing w:after="80"/>
        <w:jc w:val="both"/>
        <w:rPr>
          <w:szCs w:val="23"/>
        </w:rPr>
      </w:pPr>
      <w:r w:rsidRPr="00935BED">
        <w:rPr>
          <w:szCs w:val="23"/>
        </w:rPr>
        <w:t xml:space="preserve">the lowest quiz </w:t>
      </w:r>
      <w:proofErr w:type="gramStart"/>
      <w:r w:rsidRPr="00935BED">
        <w:rPr>
          <w:szCs w:val="23"/>
        </w:rPr>
        <w:t>grade</w:t>
      </w:r>
      <w:proofErr w:type="gramEnd"/>
      <w:r w:rsidRPr="00935BED">
        <w:rPr>
          <w:szCs w:val="23"/>
        </w:rPr>
        <w:t xml:space="preserve"> </w:t>
      </w:r>
    </w:p>
    <w:p w14:paraId="154270AE" w14:textId="77777777" w:rsidR="00935BED" w:rsidRPr="00935BED" w:rsidRDefault="00935BED" w:rsidP="00D84429">
      <w:pPr>
        <w:pStyle w:val="Default"/>
        <w:numPr>
          <w:ilvl w:val="1"/>
          <w:numId w:val="2"/>
        </w:numPr>
        <w:spacing w:after="80"/>
        <w:jc w:val="both"/>
        <w:rPr>
          <w:szCs w:val="23"/>
        </w:rPr>
      </w:pPr>
      <w:r>
        <w:rPr>
          <w:szCs w:val="23"/>
        </w:rPr>
        <w:t>the lowest homework assignment grade</w:t>
      </w:r>
      <w:r w:rsidR="00065605">
        <w:rPr>
          <w:szCs w:val="23"/>
        </w:rPr>
        <w:t xml:space="preserve"> </w:t>
      </w:r>
    </w:p>
    <w:p w14:paraId="30E97E08" w14:textId="77777777" w:rsidR="00312643" w:rsidRDefault="00935BED" w:rsidP="00D84429">
      <w:pPr>
        <w:pStyle w:val="Default"/>
        <w:numPr>
          <w:ilvl w:val="1"/>
          <w:numId w:val="2"/>
        </w:numPr>
        <w:spacing w:after="80"/>
        <w:jc w:val="both"/>
        <w:rPr>
          <w:szCs w:val="23"/>
        </w:rPr>
      </w:pPr>
      <w:r>
        <w:rPr>
          <w:szCs w:val="23"/>
        </w:rPr>
        <w:t xml:space="preserve">Final Exam: You will be required to answer </w:t>
      </w:r>
      <w:r w:rsidR="00AF241C">
        <w:rPr>
          <w:szCs w:val="23"/>
        </w:rPr>
        <w:t xml:space="preserve">only </w:t>
      </w:r>
      <w:r>
        <w:rPr>
          <w:szCs w:val="23"/>
        </w:rPr>
        <w:t xml:space="preserve">3 out of 4 Questions. </w:t>
      </w:r>
    </w:p>
    <w:p w14:paraId="0894C2F0" w14:textId="77777777" w:rsidR="00065605" w:rsidRPr="00AF241C" w:rsidRDefault="00065605" w:rsidP="00065605">
      <w:pPr>
        <w:pStyle w:val="Default"/>
        <w:autoSpaceDE/>
        <w:autoSpaceDN/>
        <w:adjustRightInd/>
        <w:spacing w:after="80"/>
        <w:jc w:val="both"/>
      </w:pPr>
      <w:r w:rsidRPr="00065605">
        <w:rPr>
          <w:color w:val="333333"/>
        </w:rPr>
        <w:t xml:space="preserve">For further extraordinary circumstances, students </w:t>
      </w:r>
      <w:r>
        <w:rPr>
          <w:color w:val="333333"/>
        </w:rPr>
        <w:t xml:space="preserve">will need to </w:t>
      </w:r>
      <w:r w:rsidRPr="00065605">
        <w:rPr>
          <w:color w:val="333333"/>
        </w:rPr>
        <w:t>submit a Mitigating Circumstances form (</w:t>
      </w:r>
      <w:hyperlink r:id="rId16" w:history="1">
        <w:r w:rsidRPr="00065605">
          <w:rPr>
            <w:rStyle w:val="Hyperlink"/>
          </w:rPr>
          <w:t>https://www.hw.ac.uk/students/studies/examinations/mitigating-circumstances.htm</w:t>
        </w:r>
      </w:hyperlink>
      <w:r w:rsidRPr="00065605">
        <w:rPr>
          <w:color w:val="333333"/>
        </w:rPr>
        <w:t xml:space="preserve">) and supply the necessary documentation. The instructor should </w:t>
      </w:r>
      <w:r w:rsidRPr="00065605">
        <w:rPr>
          <w:i/>
          <w:color w:val="333333"/>
        </w:rPr>
        <w:t>not</w:t>
      </w:r>
      <w:r w:rsidRPr="00065605">
        <w:rPr>
          <w:color w:val="333333"/>
        </w:rPr>
        <w:t xml:space="preserve"> be informed about the details of the MC situation. Decisions are taken by the MC committee.</w:t>
      </w:r>
      <w:r>
        <w:rPr>
          <w:color w:val="333333"/>
        </w:rPr>
        <w:t xml:space="preserve"> </w:t>
      </w:r>
      <w:r w:rsidRPr="00065605">
        <w:rPr>
          <w:color w:val="333333"/>
        </w:rPr>
        <w:t xml:space="preserve">There </w:t>
      </w:r>
      <w:r>
        <w:rPr>
          <w:color w:val="333333"/>
        </w:rPr>
        <w:t xml:space="preserve">will be </w:t>
      </w:r>
      <w:r w:rsidRPr="00065605">
        <w:rPr>
          <w:bCs/>
          <w:i/>
          <w:iCs/>
          <w:color w:val="333333"/>
        </w:rPr>
        <w:t xml:space="preserve">no make-up quizzes, labs, </w:t>
      </w:r>
      <w:proofErr w:type="gramStart"/>
      <w:r w:rsidRPr="00065605">
        <w:rPr>
          <w:bCs/>
          <w:i/>
          <w:iCs/>
          <w:color w:val="333333"/>
        </w:rPr>
        <w:t>tutorials</w:t>
      </w:r>
      <w:proofErr w:type="gramEnd"/>
      <w:r w:rsidRPr="00065605">
        <w:rPr>
          <w:bCs/>
          <w:i/>
          <w:iCs/>
          <w:color w:val="333333"/>
        </w:rPr>
        <w:t xml:space="preserve"> or exams</w:t>
      </w:r>
      <w:r>
        <w:rPr>
          <w:bCs/>
          <w:i/>
          <w:iCs/>
          <w:color w:val="333333"/>
        </w:rPr>
        <w:t>.</w:t>
      </w:r>
      <w:r w:rsidR="00AF241C">
        <w:rPr>
          <w:bCs/>
          <w:iCs/>
          <w:color w:val="333333"/>
        </w:rPr>
        <w:t xml:space="preserve"> </w:t>
      </w:r>
    </w:p>
    <w:p w14:paraId="4E073659" w14:textId="3E1C64F8" w:rsidR="00392654" w:rsidRDefault="00D84429" w:rsidP="00392654">
      <w:pPr>
        <w:pStyle w:val="Defaul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80" w:line="276" w:lineRule="auto"/>
        <w:jc w:val="both"/>
        <w:rPr>
          <w:szCs w:val="23"/>
        </w:rPr>
      </w:pPr>
      <w:r w:rsidRPr="00370D4D">
        <w:rPr>
          <w:b/>
          <w:bCs/>
          <w:szCs w:val="23"/>
        </w:rPr>
        <w:t xml:space="preserve">Computer Usage: </w:t>
      </w:r>
      <w:r w:rsidRPr="00370D4D">
        <w:rPr>
          <w:szCs w:val="23"/>
        </w:rPr>
        <w:t xml:space="preserve">Students </w:t>
      </w:r>
      <w:r w:rsidR="00065605">
        <w:rPr>
          <w:szCs w:val="23"/>
        </w:rPr>
        <w:t xml:space="preserve">will </w:t>
      </w:r>
      <w:r w:rsidRPr="00370D4D">
        <w:rPr>
          <w:szCs w:val="23"/>
        </w:rPr>
        <w:t xml:space="preserve">use </w:t>
      </w:r>
      <w:r w:rsidR="00065605">
        <w:rPr>
          <w:szCs w:val="23"/>
        </w:rPr>
        <w:t xml:space="preserve">computer </w:t>
      </w:r>
      <w:r w:rsidRPr="00370D4D">
        <w:rPr>
          <w:szCs w:val="23"/>
        </w:rPr>
        <w:t>simulation software (</w:t>
      </w:r>
      <w:proofErr w:type="gramStart"/>
      <w:r w:rsidR="00065605">
        <w:rPr>
          <w:szCs w:val="23"/>
        </w:rPr>
        <w:t>e.g.</w:t>
      </w:r>
      <w:proofErr w:type="gramEnd"/>
      <w:r w:rsidR="00065605">
        <w:rPr>
          <w:szCs w:val="23"/>
        </w:rPr>
        <w:t xml:space="preserve"> CST Microwave Studio, Keysight ADS)</w:t>
      </w:r>
      <w:r w:rsidRPr="00370D4D">
        <w:rPr>
          <w:szCs w:val="23"/>
        </w:rPr>
        <w:t xml:space="preserve"> to </w:t>
      </w:r>
      <w:r w:rsidR="00065605">
        <w:rPr>
          <w:szCs w:val="23"/>
        </w:rPr>
        <w:t xml:space="preserve">study cases, geometries, </w:t>
      </w:r>
      <w:r w:rsidRPr="00370D4D">
        <w:rPr>
          <w:szCs w:val="23"/>
        </w:rPr>
        <w:t>analyze circuits containing current &amp; voltage sources</w:t>
      </w:r>
      <w:r w:rsidR="00065605">
        <w:rPr>
          <w:szCs w:val="23"/>
        </w:rPr>
        <w:t>, etc. S</w:t>
      </w:r>
      <w:r w:rsidRPr="00370D4D">
        <w:rPr>
          <w:szCs w:val="23"/>
        </w:rPr>
        <w:t xml:space="preserve">tudents are encouraged to use computer programs for mathematics and graphing (e.g., </w:t>
      </w:r>
      <w:proofErr w:type="spellStart"/>
      <w:r w:rsidRPr="00370D4D">
        <w:rPr>
          <w:szCs w:val="23"/>
        </w:rPr>
        <w:t>Ma</w:t>
      </w:r>
      <w:r w:rsidR="00392654">
        <w:rPr>
          <w:szCs w:val="23"/>
        </w:rPr>
        <w:t>tlab</w:t>
      </w:r>
      <w:proofErr w:type="spellEnd"/>
      <w:r w:rsidR="00392654">
        <w:rPr>
          <w:szCs w:val="23"/>
        </w:rPr>
        <w:t xml:space="preserve">, MS Excel. </w:t>
      </w:r>
      <w:proofErr w:type="spellStart"/>
      <w:r w:rsidR="00392654">
        <w:rPr>
          <w:szCs w:val="23"/>
        </w:rPr>
        <w:t>MathCad</w:t>
      </w:r>
      <w:proofErr w:type="spellEnd"/>
      <w:r w:rsidR="00392654">
        <w:rPr>
          <w:szCs w:val="23"/>
        </w:rPr>
        <w:t xml:space="preserve">, ...). </w:t>
      </w:r>
    </w:p>
    <w:p w14:paraId="05BCC0EA" w14:textId="77777777" w:rsidR="00D84429" w:rsidRDefault="00D84429">
      <w:pPr>
        <w:rPr>
          <w:b/>
          <w:bCs/>
        </w:rPr>
      </w:pPr>
    </w:p>
    <w:p w14:paraId="3541768C" w14:textId="77777777" w:rsidR="00392654" w:rsidRPr="00515427" w:rsidRDefault="00392654">
      <w:pPr>
        <w:rPr>
          <w:b/>
          <w:bCs/>
          <w:sz w:val="2"/>
        </w:rPr>
      </w:pPr>
      <w:r>
        <w:rPr>
          <w:b/>
          <w:bCs/>
        </w:rPr>
        <w:br w:type="page"/>
      </w:r>
    </w:p>
    <w:p w14:paraId="2B6DB2C6" w14:textId="77777777" w:rsidR="00392654" w:rsidRDefault="00392654" w:rsidP="004D48B0">
      <w:pPr>
        <w:spacing w:after="60"/>
        <w:jc w:val="center"/>
        <w:rPr>
          <w:b/>
          <w:bCs/>
        </w:rPr>
      </w:pPr>
      <w:r>
        <w:rPr>
          <w:b/>
          <w:bCs/>
        </w:rPr>
        <w:lastRenderedPageBreak/>
        <w:t>B38E</w:t>
      </w:r>
      <w:r w:rsidR="00AF241C">
        <w:rPr>
          <w:b/>
          <w:bCs/>
        </w:rPr>
        <w:t>M</w:t>
      </w:r>
      <w:r>
        <w:rPr>
          <w:b/>
          <w:bCs/>
        </w:rPr>
        <w:t xml:space="preserve"> Introduction to Electricity and Magnetism</w:t>
      </w:r>
    </w:p>
    <w:p w14:paraId="2A702E92" w14:textId="77777777" w:rsidR="004D48B0" w:rsidRDefault="004D48B0" w:rsidP="004D48B0">
      <w:pPr>
        <w:spacing w:after="60"/>
        <w:jc w:val="center"/>
        <w:rPr>
          <w:b/>
          <w:bCs/>
          <w:color w:val="000000"/>
        </w:rPr>
      </w:pPr>
      <w:r w:rsidRPr="00370D4D">
        <w:rPr>
          <w:b/>
          <w:bCs/>
          <w:color w:val="000000"/>
        </w:rPr>
        <w:t xml:space="preserve">Tentative Course Schedule and Topics Covered </w:t>
      </w:r>
    </w:p>
    <w:tbl>
      <w:tblPr>
        <w:tblW w:w="9371" w:type="dxa"/>
        <w:tblInd w:w="198" w:type="dxa"/>
        <w:tblLayout w:type="fixed"/>
        <w:tblCellMar>
          <w:left w:w="29" w:type="dxa"/>
          <w:right w:w="14" w:type="dxa"/>
        </w:tblCellMar>
        <w:tblLook w:val="0000" w:firstRow="0" w:lastRow="0" w:firstColumn="0" w:lastColumn="0" w:noHBand="0" w:noVBand="0"/>
      </w:tblPr>
      <w:tblGrid>
        <w:gridCol w:w="707"/>
        <w:gridCol w:w="667"/>
        <w:gridCol w:w="6377"/>
        <w:gridCol w:w="1620"/>
      </w:tblGrid>
      <w:tr w:rsidR="00C569AC" w:rsidRPr="00370D4D" w14:paraId="00CEABE2" w14:textId="77777777" w:rsidTr="0068465D">
        <w:trPr>
          <w:trHeight w:val="276"/>
        </w:trPr>
        <w:tc>
          <w:tcPr>
            <w:tcW w:w="7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B76C4F" w14:textId="77777777" w:rsidR="00C569AC" w:rsidRPr="00370D4D" w:rsidRDefault="00C569AC" w:rsidP="00BC5705">
            <w:pPr>
              <w:pStyle w:val="Decorative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Week</w:t>
            </w:r>
          </w:p>
        </w:tc>
        <w:tc>
          <w:tcPr>
            <w:tcW w:w="6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3C2E14D" w14:textId="77777777" w:rsidR="00C569AC" w:rsidRPr="00370D4D" w:rsidRDefault="00C569AC" w:rsidP="00BC5705">
            <w:pPr>
              <w:pStyle w:val="Decorative"/>
              <w:jc w:val="center"/>
              <w:rPr>
                <w:color w:val="000000"/>
              </w:rPr>
            </w:pPr>
            <w:r w:rsidRPr="00370D4D">
              <w:rPr>
                <w:b/>
                <w:bCs/>
                <w:color w:val="000000"/>
              </w:rPr>
              <w:t>Class</w:t>
            </w:r>
          </w:p>
        </w:tc>
        <w:tc>
          <w:tcPr>
            <w:tcW w:w="63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9" w:type="dxa"/>
              <w:right w:w="29" w:type="dxa"/>
            </w:tcMar>
            <w:vAlign w:val="center"/>
          </w:tcPr>
          <w:p w14:paraId="364A0F34" w14:textId="77777777" w:rsidR="00C569AC" w:rsidRPr="00370D4D" w:rsidRDefault="00C569AC" w:rsidP="00BC5705">
            <w:pPr>
              <w:jc w:val="center"/>
              <w:rPr>
                <w:color w:val="000000"/>
              </w:rPr>
            </w:pPr>
            <w:r w:rsidRPr="00370D4D">
              <w:rPr>
                <w:b/>
                <w:bCs/>
                <w:color w:val="000000"/>
              </w:rPr>
              <w:t xml:space="preserve">Topics 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2361BA0" w14:textId="77777777" w:rsidR="00C569AC" w:rsidRPr="00370D4D" w:rsidRDefault="00C569AC" w:rsidP="00BC5705">
            <w:pPr>
              <w:jc w:val="center"/>
              <w:rPr>
                <w:color w:val="000000"/>
              </w:rPr>
            </w:pPr>
            <w:r w:rsidRPr="00370D4D">
              <w:rPr>
                <w:b/>
                <w:bCs/>
                <w:color w:val="000000"/>
              </w:rPr>
              <w:t>Reading</w:t>
            </w:r>
          </w:p>
        </w:tc>
      </w:tr>
      <w:tr w:rsidR="00FC0AB1" w:rsidRPr="00370D4D" w14:paraId="286CB85A" w14:textId="77777777" w:rsidTr="00890E66">
        <w:trPr>
          <w:trHeight w:val="129"/>
        </w:trPr>
        <w:tc>
          <w:tcPr>
            <w:tcW w:w="707" w:type="dxa"/>
            <w:vMerge w:val="restart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p w14:paraId="20283F46" w14:textId="17E0C4D8" w:rsidR="00FC0AB1" w:rsidRDefault="00FC0AB1" w:rsidP="00931A1C">
            <w:pPr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1</w:t>
            </w:r>
          </w:p>
        </w:tc>
        <w:tc>
          <w:tcPr>
            <w:tcW w:w="6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1034E0" w14:textId="77777777" w:rsidR="00FC0AB1" w:rsidRPr="00C569AC" w:rsidRDefault="00FC0AB1" w:rsidP="00931A1C">
            <w:pPr>
              <w:jc w:val="center"/>
              <w:rPr>
                <w:color w:val="000000"/>
                <w:szCs w:val="22"/>
              </w:rPr>
            </w:pPr>
          </w:p>
        </w:tc>
        <w:tc>
          <w:tcPr>
            <w:tcW w:w="6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29" w:type="dxa"/>
              <w:right w:w="29" w:type="dxa"/>
            </w:tcMar>
            <w:vAlign w:val="center"/>
          </w:tcPr>
          <w:p w14:paraId="5FC9440C" w14:textId="77EA3D08" w:rsidR="00FC0AB1" w:rsidRPr="009E58B8" w:rsidRDefault="00FC0AB1" w:rsidP="00931A1C">
            <w:pPr>
              <w:rPr>
                <w:b/>
                <w:bCs/>
                <w:color w:val="000000"/>
                <w:sz w:val="20"/>
                <w:szCs w:val="22"/>
                <w:lang w:val="en-GB"/>
              </w:rPr>
            </w:pPr>
            <w:r w:rsidRPr="009E58B8">
              <w:rPr>
                <w:color w:val="000000"/>
                <w:sz w:val="20"/>
                <w:szCs w:val="22"/>
              </w:rPr>
              <w:t>Welcome, Introduction, Math (</w:t>
            </w:r>
            <w:r>
              <w:rPr>
                <w:color w:val="000000"/>
                <w:sz w:val="20"/>
                <w:szCs w:val="22"/>
              </w:rPr>
              <w:t xml:space="preserve">Appendix: </w:t>
            </w:r>
            <w:r w:rsidRPr="009E58B8">
              <w:rPr>
                <w:color w:val="000000"/>
                <w:sz w:val="20"/>
                <w:szCs w:val="22"/>
                <w:lang w:val="en-GB"/>
              </w:rPr>
              <w:t>Vector Calculus</w:t>
            </w:r>
            <w:r>
              <w:rPr>
                <w:color w:val="000000"/>
                <w:sz w:val="20"/>
                <w:szCs w:val="22"/>
                <w:lang w:val="en-GB"/>
              </w:rPr>
              <w:t xml:space="preserve">, </w:t>
            </w:r>
            <w:r w:rsidRPr="009E58B8">
              <w:rPr>
                <w:color w:val="000000"/>
                <w:sz w:val="20"/>
                <w:szCs w:val="22"/>
                <w:lang w:val="en-GB"/>
              </w:rPr>
              <w:t>Integrals for EM)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74475EC" w14:textId="30099ACC" w:rsidR="00FC0AB1" w:rsidRPr="009E58B8" w:rsidRDefault="00FC0AB1" w:rsidP="00931A1C">
            <w:pPr>
              <w:rPr>
                <w:color w:val="000000"/>
                <w:sz w:val="20"/>
                <w:szCs w:val="22"/>
              </w:rPr>
            </w:pPr>
            <w:r w:rsidRPr="009E58B8">
              <w:rPr>
                <w:color w:val="000000"/>
                <w:sz w:val="20"/>
                <w:szCs w:val="22"/>
              </w:rPr>
              <w:t>Slides, 1.1, 1.3-1.8</w:t>
            </w:r>
          </w:p>
        </w:tc>
      </w:tr>
      <w:tr w:rsidR="00FC0AB1" w:rsidRPr="00370D4D" w14:paraId="0C85916F" w14:textId="77777777" w:rsidTr="00890E66">
        <w:trPr>
          <w:trHeight w:val="129"/>
        </w:trPr>
        <w:tc>
          <w:tcPr>
            <w:tcW w:w="707" w:type="dxa"/>
            <w:vMerge/>
            <w:tcBorders>
              <w:left w:val="single" w:sz="12" w:space="0" w:color="000000"/>
              <w:right w:val="single" w:sz="6" w:space="0" w:color="000000"/>
            </w:tcBorders>
            <w:vAlign w:val="center"/>
          </w:tcPr>
          <w:p w14:paraId="6BD2D427" w14:textId="154821DD" w:rsidR="00FC0AB1" w:rsidRDefault="00FC0AB1" w:rsidP="00931A1C">
            <w:pPr>
              <w:jc w:val="center"/>
              <w:rPr>
                <w:color w:val="000000"/>
                <w:szCs w:val="22"/>
              </w:rPr>
            </w:pPr>
          </w:p>
        </w:tc>
        <w:tc>
          <w:tcPr>
            <w:tcW w:w="6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21DE9F" w14:textId="77777777" w:rsidR="00FC0AB1" w:rsidRPr="00C569AC" w:rsidRDefault="00FC0AB1" w:rsidP="00931A1C">
            <w:pPr>
              <w:jc w:val="center"/>
              <w:rPr>
                <w:color w:val="000000"/>
                <w:szCs w:val="22"/>
              </w:rPr>
            </w:pPr>
          </w:p>
        </w:tc>
        <w:tc>
          <w:tcPr>
            <w:tcW w:w="6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29" w:type="dxa"/>
              <w:right w:w="29" w:type="dxa"/>
            </w:tcMar>
            <w:vAlign w:val="center"/>
          </w:tcPr>
          <w:p w14:paraId="38663661" w14:textId="495027A3" w:rsidR="00FC0AB1" w:rsidRPr="009E58B8" w:rsidRDefault="00FC0AB1" w:rsidP="00931A1C">
            <w:pPr>
              <w:rPr>
                <w:b/>
                <w:bCs/>
                <w:color w:val="000000"/>
                <w:sz w:val="20"/>
                <w:szCs w:val="22"/>
                <w:lang w:val="en-GB"/>
              </w:rPr>
            </w:pPr>
            <w:r w:rsidRPr="009E58B8">
              <w:rPr>
                <w:b/>
                <w:bCs/>
                <w:color w:val="000000"/>
                <w:sz w:val="20"/>
                <w:szCs w:val="22"/>
                <w:lang w:val="en-GB"/>
              </w:rPr>
              <w:t>Math</w:t>
            </w:r>
            <w:r w:rsidRPr="009E58B8">
              <w:rPr>
                <w:color w:val="000000"/>
                <w:sz w:val="20"/>
                <w:szCs w:val="22"/>
                <w:lang w:val="en-GB"/>
              </w:rPr>
              <w:t xml:space="preserve">: </w:t>
            </w:r>
            <w:r>
              <w:rPr>
                <w:color w:val="000000"/>
                <w:sz w:val="20"/>
                <w:szCs w:val="22"/>
                <w:lang w:val="en-GB"/>
              </w:rPr>
              <w:tab/>
            </w:r>
            <w:r w:rsidRPr="009E58B8">
              <w:rPr>
                <w:color w:val="000000"/>
                <w:sz w:val="20"/>
                <w:szCs w:val="22"/>
                <w:lang w:val="en-GB"/>
              </w:rPr>
              <w:t xml:space="preserve">scalars, vectors, </w:t>
            </w:r>
            <w:r>
              <w:rPr>
                <w:color w:val="000000"/>
                <w:sz w:val="20"/>
                <w:szCs w:val="22"/>
                <w:lang w:val="en-GB"/>
              </w:rPr>
              <w:t>distance, dot product, cross product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440FF0E" w14:textId="15378259" w:rsidR="00FC0AB1" w:rsidRPr="009E58B8" w:rsidRDefault="00FC0AB1" w:rsidP="00931A1C">
            <w:pPr>
              <w:rPr>
                <w:color w:val="000000"/>
                <w:sz w:val="20"/>
                <w:szCs w:val="22"/>
              </w:rPr>
            </w:pPr>
            <w:r>
              <w:rPr>
                <w:color w:val="000000"/>
                <w:sz w:val="20"/>
                <w:szCs w:val="22"/>
              </w:rPr>
              <w:t>1-1-1.8</w:t>
            </w:r>
          </w:p>
        </w:tc>
      </w:tr>
      <w:tr w:rsidR="00FC0AB1" w:rsidRPr="00370D4D" w14:paraId="094C229C" w14:textId="77777777" w:rsidTr="00890E66">
        <w:trPr>
          <w:trHeight w:val="129"/>
        </w:trPr>
        <w:tc>
          <w:tcPr>
            <w:tcW w:w="707" w:type="dxa"/>
            <w:vMerge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EB2C31" w14:textId="5C2E059E" w:rsidR="00FC0AB1" w:rsidRPr="00C569AC" w:rsidRDefault="00FC0AB1" w:rsidP="00931A1C">
            <w:pPr>
              <w:jc w:val="center"/>
              <w:rPr>
                <w:color w:val="000000"/>
                <w:szCs w:val="22"/>
              </w:rPr>
            </w:pPr>
          </w:p>
        </w:tc>
        <w:tc>
          <w:tcPr>
            <w:tcW w:w="6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0B22DA" w14:textId="77777777" w:rsidR="00FC0AB1" w:rsidRPr="00C569AC" w:rsidRDefault="00FC0AB1" w:rsidP="00931A1C">
            <w:pPr>
              <w:jc w:val="center"/>
              <w:rPr>
                <w:color w:val="000000"/>
                <w:szCs w:val="22"/>
              </w:rPr>
            </w:pPr>
          </w:p>
        </w:tc>
        <w:tc>
          <w:tcPr>
            <w:tcW w:w="6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29" w:type="dxa"/>
              <w:right w:w="29" w:type="dxa"/>
            </w:tcMar>
            <w:vAlign w:val="center"/>
          </w:tcPr>
          <w:p w14:paraId="2A44D0E0" w14:textId="13193786" w:rsidR="00FC0AB1" w:rsidRPr="009E58B8" w:rsidRDefault="00FC0AB1" w:rsidP="00931A1C">
            <w:pPr>
              <w:rPr>
                <w:color w:val="000000"/>
                <w:sz w:val="20"/>
                <w:szCs w:val="22"/>
              </w:rPr>
            </w:pPr>
            <w:r>
              <w:rPr>
                <w:color w:val="000000"/>
                <w:sz w:val="20"/>
                <w:szCs w:val="22"/>
                <w:lang w:val="en-GB"/>
              </w:rPr>
              <w:t xml:space="preserve">              differentials, </w:t>
            </w:r>
            <w:r w:rsidRPr="009E58B8">
              <w:rPr>
                <w:color w:val="000000"/>
                <w:sz w:val="20"/>
                <w:szCs w:val="22"/>
                <w:lang w:val="en-GB"/>
              </w:rPr>
              <w:t xml:space="preserve">surface </w:t>
            </w:r>
            <w:r>
              <w:rPr>
                <w:color w:val="000000"/>
                <w:sz w:val="20"/>
                <w:szCs w:val="22"/>
                <w:lang w:val="en-GB"/>
              </w:rPr>
              <w:t>&amp;</w:t>
            </w:r>
            <w:r w:rsidRPr="009E58B8">
              <w:rPr>
                <w:color w:val="000000"/>
                <w:sz w:val="20"/>
                <w:szCs w:val="22"/>
                <w:lang w:val="en-GB"/>
              </w:rPr>
              <w:t xml:space="preserve"> volume integrals</w:t>
            </w:r>
            <w:r>
              <w:rPr>
                <w:color w:val="000000"/>
                <w:sz w:val="20"/>
                <w:szCs w:val="22"/>
                <w:lang w:val="en-GB"/>
              </w:rPr>
              <w:t>, flux, circulation, derivatives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D0DE663" w14:textId="6909C16B" w:rsidR="00FC0AB1" w:rsidRPr="009E58B8" w:rsidRDefault="00FC0AB1" w:rsidP="00931A1C">
            <w:pPr>
              <w:rPr>
                <w:color w:val="000000"/>
                <w:sz w:val="20"/>
                <w:szCs w:val="22"/>
              </w:rPr>
            </w:pPr>
            <w:r>
              <w:rPr>
                <w:color w:val="000000"/>
                <w:sz w:val="20"/>
                <w:szCs w:val="22"/>
              </w:rPr>
              <w:t>3.2-3.3,</w:t>
            </w:r>
          </w:p>
        </w:tc>
      </w:tr>
      <w:tr w:rsidR="00931A1C" w:rsidRPr="00370D4D" w14:paraId="1DF9CFB9" w14:textId="77777777" w:rsidTr="00B7247B">
        <w:trPr>
          <w:trHeight w:val="129"/>
        </w:trPr>
        <w:tc>
          <w:tcPr>
            <w:tcW w:w="707" w:type="dxa"/>
            <w:vMerge w:val="restart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p w14:paraId="13A4C004" w14:textId="5E58F6BC" w:rsidR="00931A1C" w:rsidRPr="00C569AC" w:rsidRDefault="00931A1C" w:rsidP="00931A1C">
            <w:pPr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2</w:t>
            </w:r>
          </w:p>
        </w:tc>
        <w:tc>
          <w:tcPr>
            <w:tcW w:w="6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6714CC" w14:textId="69005334" w:rsidR="00931A1C" w:rsidRPr="00C569AC" w:rsidRDefault="00931A1C" w:rsidP="00931A1C">
            <w:pPr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4</w:t>
            </w:r>
          </w:p>
        </w:tc>
        <w:tc>
          <w:tcPr>
            <w:tcW w:w="6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29" w:type="dxa"/>
              <w:right w:w="29" w:type="dxa"/>
            </w:tcMar>
            <w:vAlign w:val="center"/>
          </w:tcPr>
          <w:p w14:paraId="3795B60E" w14:textId="27BC0D12" w:rsidR="00931A1C" w:rsidRPr="009E58B8" w:rsidRDefault="00931A1C" w:rsidP="00931A1C">
            <w:pPr>
              <w:rPr>
                <w:color w:val="000000"/>
                <w:sz w:val="20"/>
                <w:szCs w:val="22"/>
              </w:rPr>
            </w:pPr>
            <w:r>
              <w:rPr>
                <w:color w:val="000000"/>
                <w:sz w:val="20"/>
                <w:szCs w:val="22"/>
                <w:lang w:val="en-GB"/>
              </w:rPr>
              <w:t xml:space="preserve">              D</w:t>
            </w:r>
            <w:r w:rsidRPr="009E58B8">
              <w:rPr>
                <w:color w:val="000000"/>
                <w:sz w:val="20"/>
                <w:szCs w:val="22"/>
                <w:lang w:val="en-GB"/>
              </w:rPr>
              <w:t>el, gradient of scalar, divergence of vector</w:t>
            </w:r>
            <w:r w:rsidR="00580DDB" w:rsidRPr="009E58B8">
              <w:rPr>
                <w:b/>
                <w:i/>
                <w:color w:val="000000"/>
                <w:sz w:val="20"/>
                <w:szCs w:val="22"/>
                <w:lang w:val="en-GB"/>
              </w:rPr>
              <w:t xml:space="preserve"> </w:t>
            </w:r>
            <w:r w:rsidR="00580DDB">
              <w:rPr>
                <w:b/>
                <w:i/>
                <w:color w:val="000000"/>
                <w:sz w:val="20"/>
                <w:szCs w:val="22"/>
                <w:lang w:val="en-GB"/>
              </w:rPr>
              <w:t xml:space="preserve">      </w:t>
            </w:r>
            <w:r w:rsidR="00580DDB" w:rsidRPr="009E58B8">
              <w:rPr>
                <w:b/>
                <w:i/>
                <w:color w:val="000000"/>
                <w:sz w:val="20"/>
                <w:szCs w:val="22"/>
                <w:lang w:val="en-GB"/>
              </w:rPr>
              <w:t>Tutorial</w:t>
            </w:r>
            <w:r w:rsidR="00580DDB">
              <w:rPr>
                <w:b/>
                <w:i/>
                <w:color w:val="000000"/>
                <w:sz w:val="20"/>
                <w:szCs w:val="22"/>
                <w:lang w:val="en-GB"/>
              </w:rPr>
              <w:t xml:space="preserve"> 1</w:t>
            </w:r>
            <w:r w:rsidR="00580DDB" w:rsidRPr="009E58B8">
              <w:rPr>
                <w:i/>
                <w:color w:val="000000"/>
                <w:sz w:val="20"/>
                <w:szCs w:val="22"/>
                <w:lang w:val="en-GB"/>
              </w:rPr>
              <w:t>: Examples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576146A" w14:textId="1F7FDDBC" w:rsidR="00931A1C" w:rsidRPr="009E58B8" w:rsidRDefault="00580DDB" w:rsidP="00931A1C">
            <w:pPr>
              <w:rPr>
                <w:color w:val="000000"/>
                <w:sz w:val="20"/>
                <w:szCs w:val="22"/>
              </w:rPr>
            </w:pPr>
            <w:r w:rsidRPr="009E58B8">
              <w:rPr>
                <w:color w:val="000000"/>
                <w:sz w:val="20"/>
                <w:szCs w:val="22"/>
              </w:rPr>
              <w:t>3.4-3.6</w:t>
            </w:r>
            <w:r>
              <w:rPr>
                <w:color w:val="000000"/>
                <w:sz w:val="20"/>
                <w:szCs w:val="22"/>
              </w:rPr>
              <w:t xml:space="preserve"> </w:t>
            </w:r>
            <w:r w:rsidRPr="009E58B8">
              <w:rPr>
                <w:color w:val="000000" w:themeColor="text1"/>
                <w:sz w:val="20"/>
                <w:szCs w:val="22"/>
              </w:rPr>
              <w:t>3.7-3.8</w:t>
            </w:r>
          </w:p>
        </w:tc>
      </w:tr>
      <w:tr w:rsidR="00931A1C" w:rsidRPr="00370D4D" w14:paraId="004E0520" w14:textId="77777777" w:rsidTr="00B7247B">
        <w:trPr>
          <w:trHeight w:val="210"/>
        </w:trPr>
        <w:tc>
          <w:tcPr>
            <w:tcW w:w="707" w:type="dxa"/>
            <w:vMerge/>
            <w:tcBorders>
              <w:left w:val="single" w:sz="12" w:space="0" w:color="000000"/>
              <w:right w:val="single" w:sz="6" w:space="0" w:color="000000"/>
            </w:tcBorders>
            <w:vAlign w:val="center"/>
          </w:tcPr>
          <w:p w14:paraId="13A29BF0" w14:textId="77777777" w:rsidR="00931A1C" w:rsidRPr="00C569AC" w:rsidRDefault="00931A1C" w:rsidP="00931A1C">
            <w:pPr>
              <w:jc w:val="center"/>
              <w:rPr>
                <w:color w:val="000000"/>
                <w:szCs w:val="22"/>
              </w:rPr>
            </w:pPr>
          </w:p>
        </w:tc>
        <w:tc>
          <w:tcPr>
            <w:tcW w:w="6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4514B6" w14:textId="22A47BC4" w:rsidR="00931A1C" w:rsidRPr="00C569AC" w:rsidRDefault="00931A1C" w:rsidP="00931A1C">
            <w:pPr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</w:t>
            </w:r>
          </w:p>
        </w:tc>
        <w:tc>
          <w:tcPr>
            <w:tcW w:w="6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29" w:type="dxa"/>
              <w:right w:w="29" w:type="dxa"/>
            </w:tcMar>
            <w:vAlign w:val="center"/>
          </w:tcPr>
          <w:p w14:paraId="553871BE" w14:textId="5079341B" w:rsidR="00931A1C" w:rsidRPr="009E58B8" w:rsidRDefault="00931A1C" w:rsidP="00931A1C">
            <w:pPr>
              <w:rPr>
                <w:color w:val="000000"/>
                <w:sz w:val="20"/>
                <w:szCs w:val="22"/>
              </w:rPr>
            </w:pPr>
            <w:r w:rsidRPr="002F5E0F">
              <w:rPr>
                <w:b/>
                <w:bCs/>
                <w:color w:val="000000" w:themeColor="text1"/>
                <w:sz w:val="20"/>
                <w:lang w:val="en-GB"/>
              </w:rPr>
              <w:t>Electrostatics</w:t>
            </w:r>
            <w:r w:rsidRPr="009E58B8">
              <w:rPr>
                <w:color w:val="000000" w:themeColor="text1"/>
                <w:sz w:val="20"/>
                <w:lang w:val="en-GB"/>
              </w:rPr>
              <w:t xml:space="preserve">: </w:t>
            </w:r>
            <w:r w:rsidRPr="007B5B88">
              <w:rPr>
                <w:color w:val="000000" w:themeColor="text1"/>
                <w:sz w:val="20"/>
                <w:lang w:val="en-GB"/>
              </w:rPr>
              <w:t xml:space="preserve">Coulomb’s law, Elec. field Intensity </w:t>
            </w:r>
            <w:r w:rsidRPr="002F5E0F">
              <w:rPr>
                <w:b/>
                <w:bCs/>
                <w:color w:val="000000" w:themeColor="text1"/>
                <w:sz w:val="20"/>
                <w:lang w:val="en-GB"/>
              </w:rPr>
              <w:t>E</w:t>
            </w:r>
            <w:r w:rsidRPr="007B5B88">
              <w:rPr>
                <w:color w:val="000000" w:themeColor="text1"/>
                <w:sz w:val="20"/>
                <w:lang w:val="en-GB"/>
              </w:rPr>
              <w:t xml:space="preserve">  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17067E1" w14:textId="456D8C12" w:rsidR="00931A1C" w:rsidRPr="009E58B8" w:rsidRDefault="00931A1C" w:rsidP="00931A1C">
            <w:pPr>
              <w:rPr>
                <w:color w:val="000000"/>
                <w:sz w:val="20"/>
                <w:szCs w:val="22"/>
              </w:rPr>
            </w:pPr>
            <w:r w:rsidRPr="009E58B8">
              <w:rPr>
                <w:sz w:val="20"/>
                <w:szCs w:val="22"/>
              </w:rPr>
              <w:t>4.1-4.</w:t>
            </w:r>
            <w:r>
              <w:rPr>
                <w:sz w:val="20"/>
                <w:szCs w:val="22"/>
              </w:rPr>
              <w:t>2</w:t>
            </w:r>
          </w:p>
        </w:tc>
      </w:tr>
      <w:tr w:rsidR="00931A1C" w:rsidRPr="00370D4D" w14:paraId="249D87BC" w14:textId="77777777" w:rsidTr="00B7247B">
        <w:trPr>
          <w:trHeight w:val="210"/>
        </w:trPr>
        <w:tc>
          <w:tcPr>
            <w:tcW w:w="707" w:type="dxa"/>
            <w:vMerge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273CC5" w14:textId="77777777" w:rsidR="00931A1C" w:rsidRPr="00C569AC" w:rsidRDefault="00931A1C" w:rsidP="00931A1C">
            <w:pPr>
              <w:jc w:val="center"/>
              <w:rPr>
                <w:color w:val="000000"/>
                <w:szCs w:val="22"/>
              </w:rPr>
            </w:pPr>
          </w:p>
        </w:tc>
        <w:tc>
          <w:tcPr>
            <w:tcW w:w="6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53287D" w14:textId="1FB2DA83" w:rsidR="00931A1C" w:rsidRPr="00C569AC" w:rsidRDefault="00931A1C" w:rsidP="00931A1C">
            <w:pPr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6</w:t>
            </w:r>
            <w:r w:rsidRPr="00C569AC">
              <w:rPr>
                <w:color w:val="000000"/>
                <w:szCs w:val="22"/>
              </w:rPr>
              <w:t xml:space="preserve"> </w:t>
            </w:r>
          </w:p>
        </w:tc>
        <w:tc>
          <w:tcPr>
            <w:tcW w:w="6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29" w:type="dxa"/>
              <w:right w:w="29" w:type="dxa"/>
            </w:tcMar>
            <w:vAlign w:val="center"/>
          </w:tcPr>
          <w:p w14:paraId="4944F9E2" w14:textId="0A8F9129" w:rsidR="00931A1C" w:rsidRPr="009E58B8" w:rsidRDefault="00931A1C" w:rsidP="00931A1C">
            <w:pPr>
              <w:rPr>
                <w:i/>
                <w:color w:val="000000"/>
                <w:sz w:val="20"/>
                <w:szCs w:val="22"/>
                <w:lang w:val="en-GB"/>
              </w:rPr>
            </w:pPr>
            <w:r>
              <w:rPr>
                <w:color w:val="000000"/>
                <w:sz w:val="20"/>
                <w:szCs w:val="22"/>
                <w:lang w:val="en-GB"/>
              </w:rPr>
              <w:tab/>
              <w:t xml:space="preserve">           </w:t>
            </w:r>
            <w:r w:rsidRPr="009E58B8">
              <w:rPr>
                <w:color w:val="000000" w:themeColor="text1"/>
                <w:sz w:val="20"/>
                <w:szCs w:val="22"/>
                <w:lang w:val="en-GB"/>
              </w:rPr>
              <w:t>Electric flux density</w:t>
            </w:r>
            <w:r w:rsidRPr="009E58B8">
              <w:rPr>
                <w:b/>
                <w:color w:val="000000" w:themeColor="text1"/>
                <w:sz w:val="20"/>
                <w:szCs w:val="22"/>
                <w:lang w:val="en-GB"/>
              </w:rPr>
              <w:t xml:space="preserve"> D</w:t>
            </w:r>
            <w:r w:rsidRPr="009E58B8">
              <w:rPr>
                <w:color w:val="000000" w:themeColor="text1"/>
                <w:sz w:val="20"/>
                <w:szCs w:val="22"/>
                <w:lang w:val="en-GB"/>
              </w:rPr>
              <w:t xml:space="preserve">, </w:t>
            </w:r>
            <w:r>
              <w:rPr>
                <w:color w:val="000000" w:themeColor="text1"/>
                <w:sz w:val="20"/>
                <w:szCs w:val="22"/>
                <w:lang w:val="en-GB"/>
              </w:rPr>
              <w:t xml:space="preserve">Superposition     </w:t>
            </w:r>
            <w:r w:rsidRPr="009E58B8">
              <w:rPr>
                <w:b/>
                <w:i/>
                <w:color w:val="000000"/>
                <w:sz w:val="20"/>
                <w:szCs w:val="22"/>
                <w:lang w:val="en-GB"/>
              </w:rPr>
              <w:t>Tutorial</w:t>
            </w:r>
            <w:r>
              <w:rPr>
                <w:b/>
                <w:i/>
                <w:color w:val="000000"/>
                <w:sz w:val="20"/>
                <w:szCs w:val="22"/>
                <w:lang w:val="en-GB"/>
              </w:rPr>
              <w:t xml:space="preserve"> 2</w:t>
            </w:r>
            <w:r w:rsidRPr="009E58B8">
              <w:rPr>
                <w:i/>
                <w:color w:val="000000"/>
                <w:sz w:val="20"/>
                <w:szCs w:val="22"/>
                <w:lang w:val="en-GB"/>
              </w:rPr>
              <w:t>: Examples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6332EF6" w14:textId="6392DEE6" w:rsidR="00931A1C" w:rsidRPr="009E58B8" w:rsidRDefault="00931A1C" w:rsidP="00931A1C">
            <w:pPr>
              <w:rPr>
                <w:color w:val="000000"/>
                <w:sz w:val="20"/>
                <w:szCs w:val="22"/>
              </w:rPr>
            </w:pPr>
            <w:r w:rsidRPr="009E58B8">
              <w:rPr>
                <w:color w:val="000000"/>
                <w:sz w:val="20"/>
                <w:szCs w:val="22"/>
              </w:rPr>
              <w:t>4.</w:t>
            </w:r>
            <w:r>
              <w:rPr>
                <w:color w:val="000000"/>
                <w:sz w:val="20"/>
                <w:szCs w:val="22"/>
              </w:rPr>
              <w:t>2</w:t>
            </w:r>
            <w:r w:rsidRPr="009E58B8">
              <w:rPr>
                <w:color w:val="000000"/>
                <w:sz w:val="20"/>
                <w:szCs w:val="22"/>
              </w:rPr>
              <w:t>-4.</w:t>
            </w:r>
            <w:r>
              <w:rPr>
                <w:color w:val="000000"/>
                <w:sz w:val="20"/>
                <w:szCs w:val="22"/>
              </w:rPr>
              <w:t>3</w:t>
            </w:r>
          </w:p>
        </w:tc>
      </w:tr>
      <w:tr w:rsidR="00931A1C" w:rsidRPr="00370D4D" w14:paraId="325C5752" w14:textId="77777777" w:rsidTr="00B7247B">
        <w:trPr>
          <w:trHeight w:val="102"/>
        </w:trPr>
        <w:tc>
          <w:tcPr>
            <w:tcW w:w="707" w:type="dxa"/>
            <w:vMerge w:val="restart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p w14:paraId="4A6CEE38" w14:textId="7BD5CD77" w:rsidR="00931A1C" w:rsidRPr="00C569AC" w:rsidRDefault="00931A1C" w:rsidP="00931A1C">
            <w:pPr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3</w:t>
            </w:r>
          </w:p>
        </w:tc>
        <w:tc>
          <w:tcPr>
            <w:tcW w:w="6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FBB9A7" w14:textId="47858FB4" w:rsidR="00931A1C" w:rsidRPr="00C569AC" w:rsidRDefault="00931A1C" w:rsidP="00931A1C">
            <w:pPr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7</w:t>
            </w:r>
          </w:p>
        </w:tc>
        <w:tc>
          <w:tcPr>
            <w:tcW w:w="6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29" w:type="dxa"/>
              <w:right w:w="29" w:type="dxa"/>
            </w:tcMar>
            <w:vAlign w:val="center"/>
          </w:tcPr>
          <w:p w14:paraId="070E174F" w14:textId="0062E2C8" w:rsidR="00931A1C" w:rsidRPr="009E58B8" w:rsidRDefault="00931A1C" w:rsidP="00931A1C">
            <w:pPr>
              <w:rPr>
                <w:b/>
                <w:bCs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2"/>
                <w:lang w:val="en-GB"/>
              </w:rPr>
              <w:tab/>
              <w:t xml:space="preserve">           </w:t>
            </w:r>
            <w:r>
              <w:rPr>
                <w:color w:val="000000" w:themeColor="text1"/>
                <w:sz w:val="20"/>
                <w:szCs w:val="22"/>
                <w:lang w:val="en-GB"/>
              </w:rPr>
              <w:t>C</w:t>
            </w:r>
            <w:r w:rsidRPr="00785483">
              <w:rPr>
                <w:color w:val="000000" w:themeColor="text1"/>
                <w:sz w:val="20"/>
                <w:szCs w:val="22"/>
                <w:lang w:val="en-GB"/>
              </w:rPr>
              <w:t>harge distributions</w:t>
            </w:r>
            <w:r>
              <w:rPr>
                <w:color w:val="000000" w:themeColor="text1"/>
                <w:sz w:val="20"/>
                <w:szCs w:val="22"/>
                <w:lang w:val="en-GB"/>
              </w:rPr>
              <w:t>, Field lines, Flux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2A0EACB" w14:textId="7C3B9EC9" w:rsidR="00931A1C" w:rsidRPr="009E58B8" w:rsidRDefault="00931A1C" w:rsidP="00931A1C">
            <w:pPr>
              <w:rPr>
                <w:color w:val="000000" w:themeColor="text1"/>
                <w:sz w:val="20"/>
                <w:szCs w:val="22"/>
              </w:rPr>
            </w:pPr>
            <w:r>
              <w:rPr>
                <w:sz w:val="20"/>
                <w:szCs w:val="22"/>
              </w:rPr>
              <w:t>4.3-4.4</w:t>
            </w:r>
          </w:p>
        </w:tc>
      </w:tr>
      <w:tr w:rsidR="00931A1C" w:rsidRPr="00370D4D" w14:paraId="63334539" w14:textId="77777777" w:rsidTr="00B7247B">
        <w:trPr>
          <w:trHeight w:val="111"/>
        </w:trPr>
        <w:tc>
          <w:tcPr>
            <w:tcW w:w="707" w:type="dxa"/>
            <w:vMerge/>
            <w:tcBorders>
              <w:left w:val="single" w:sz="12" w:space="0" w:color="000000"/>
              <w:right w:val="single" w:sz="6" w:space="0" w:color="000000"/>
            </w:tcBorders>
            <w:vAlign w:val="center"/>
          </w:tcPr>
          <w:p w14:paraId="1B8EBC02" w14:textId="77777777" w:rsidR="00931A1C" w:rsidRPr="00C569AC" w:rsidRDefault="00931A1C" w:rsidP="00931A1C">
            <w:pPr>
              <w:jc w:val="center"/>
              <w:rPr>
                <w:color w:val="000000"/>
                <w:szCs w:val="22"/>
              </w:rPr>
            </w:pPr>
          </w:p>
        </w:tc>
        <w:tc>
          <w:tcPr>
            <w:tcW w:w="6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CF5CB0" w14:textId="564C8BB9" w:rsidR="00931A1C" w:rsidRPr="00C569AC" w:rsidRDefault="00931A1C" w:rsidP="00931A1C">
            <w:pPr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8</w:t>
            </w:r>
            <w:r w:rsidRPr="00C569AC">
              <w:rPr>
                <w:color w:val="000000"/>
                <w:szCs w:val="22"/>
              </w:rPr>
              <w:t xml:space="preserve"> </w:t>
            </w:r>
          </w:p>
        </w:tc>
        <w:tc>
          <w:tcPr>
            <w:tcW w:w="6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29" w:type="dxa"/>
              <w:right w:w="29" w:type="dxa"/>
            </w:tcMar>
            <w:vAlign w:val="center"/>
          </w:tcPr>
          <w:p w14:paraId="27239C1D" w14:textId="68BD5F43" w:rsidR="00931A1C" w:rsidRPr="009E58B8" w:rsidRDefault="00931A1C" w:rsidP="00931A1C">
            <w:pPr>
              <w:pStyle w:val="Heading3"/>
              <w:spacing w:before="0"/>
              <w:jc w:val="left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b w:val="0"/>
                <w:bCs w:val="0"/>
                <w:color w:val="000000" w:themeColor="text1"/>
                <w:sz w:val="20"/>
                <w:lang w:val="en-GB"/>
              </w:rPr>
              <w:t xml:space="preserve">                         </w:t>
            </w:r>
            <w:r w:rsidRPr="00EC17DF">
              <w:rPr>
                <w:b w:val="0"/>
                <w:bCs w:val="0"/>
                <w:color w:val="000000" w:themeColor="text1"/>
                <w:sz w:val="20"/>
                <w:lang w:val="en-GB"/>
              </w:rPr>
              <w:t>Gauss’s law (Maxwell’s equation)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C28C5A6" w14:textId="511F29D5" w:rsidR="00931A1C" w:rsidRPr="009E58B8" w:rsidRDefault="00931A1C" w:rsidP="00931A1C">
            <w:pPr>
              <w:pStyle w:val="Default"/>
              <w:rPr>
                <w:sz w:val="20"/>
                <w:szCs w:val="22"/>
              </w:rPr>
            </w:pPr>
            <w:r w:rsidRPr="009E58B8">
              <w:rPr>
                <w:sz w:val="20"/>
                <w:szCs w:val="22"/>
              </w:rPr>
              <w:t>4.</w:t>
            </w:r>
            <w:r>
              <w:rPr>
                <w:sz w:val="20"/>
                <w:szCs w:val="22"/>
              </w:rPr>
              <w:t>5</w:t>
            </w:r>
          </w:p>
        </w:tc>
      </w:tr>
      <w:tr w:rsidR="00931A1C" w:rsidRPr="00370D4D" w14:paraId="7F9F0CA5" w14:textId="77777777" w:rsidTr="00B7247B">
        <w:trPr>
          <w:trHeight w:val="147"/>
        </w:trPr>
        <w:tc>
          <w:tcPr>
            <w:tcW w:w="707" w:type="dxa"/>
            <w:vMerge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F38655" w14:textId="77777777" w:rsidR="00931A1C" w:rsidRPr="00C569AC" w:rsidRDefault="00931A1C" w:rsidP="00931A1C">
            <w:pPr>
              <w:jc w:val="center"/>
              <w:rPr>
                <w:color w:val="000000"/>
                <w:szCs w:val="22"/>
              </w:rPr>
            </w:pPr>
          </w:p>
        </w:tc>
        <w:tc>
          <w:tcPr>
            <w:tcW w:w="6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753090" w14:textId="7B69C498" w:rsidR="00931A1C" w:rsidRPr="00C569AC" w:rsidRDefault="00931A1C" w:rsidP="00931A1C">
            <w:pPr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9</w:t>
            </w:r>
          </w:p>
        </w:tc>
        <w:tc>
          <w:tcPr>
            <w:tcW w:w="6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29" w:type="dxa"/>
              <w:right w:w="29" w:type="dxa"/>
            </w:tcMar>
            <w:vAlign w:val="center"/>
          </w:tcPr>
          <w:p w14:paraId="7FD4DB4D" w14:textId="42C6005C" w:rsidR="00931A1C" w:rsidRPr="009E58B8" w:rsidRDefault="00931A1C" w:rsidP="00931A1C">
            <w:pPr>
              <w:pStyle w:val="Default"/>
              <w:ind w:right="-18"/>
              <w:rPr>
                <w:i/>
                <w:color w:val="auto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2"/>
                <w:lang w:val="en-GB"/>
              </w:rPr>
              <w:tab/>
              <w:t xml:space="preserve">           </w:t>
            </w:r>
            <w:r w:rsidRPr="009E58B8">
              <w:rPr>
                <w:color w:val="000000" w:themeColor="text1"/>
                <w:sz w:val="20"/>
                <w:szCs w:val="22"/>
                <w:lang w:val="en-GB"/>
              </w:rPr>
              <w:t>Applic</w:t>
            </w:r>
            <w:r>
              <w:rPr>
                <w:color w:val="000000" w:themeColor="text1"/>
                <w:sz w:val="20"/>
                <w:szCs w:val="22"/>
                <w:lang w:val="en-GB"/>
              </w:rPr>
              <w:t>atio</w:t>
            </w:r>
            <w:r w:rsidRPr="009E58B8">
              <w:rPr>
                <w:color w:val="000000" w:themeColor="text1"/>
                <w:sz w:val="20"/>
                <w:szCs w:val="22"/>
                <w:lang w:val="en-GB"/>
              </w:rPr>
              <w:t>ns of Gauss’ law</w:t>
            </w:r>
            <w:r>
              <w:rPr>
                <w:color w:val="000000" w:themeColor="text1"/>
                <w:sz w:val="20"/>
                <w:szCs w:val="22"/>
                <w:lang w:val="en-GB"/>
              </w:rPr>
              <w:t xml:space="preserve">                      </w:t>
            </w:r>
            <w:r w:rsidRPr="009E58B8">
              <w:rPr>
                <w:b/>
                <w:i/>
                <w:color w:val="auto"/>
                <w:sz w:val="20"/>
                <w:szCs w:val="20"/>
              </w:rPr>
              <w:t>Tutorial</w:t>
            </w:r>
            <w:r>
              <w:rPr>
                <w:b/>
                <w:i/>
                <w:color w:val="auto"/>
                <w:sz w:val="20"/>
                <w:szCs w:val="20"/>
              </w:rPr>
              <w:t xml:space="preserve"> 3</w:t>
            </w:r>
            <w:r w:rsidRPr="009E58B8">
              <w:rPr>
                <w:i/>
                <w:color w:val="auto"/>
                <w:sz w:val="20"/>
                <w:szCs w:val="20"/>
              </w:rPr>
              <w:t>: Examples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3EE14C2" w14:textId="2E393C08" w:rsidR="00931A1C" w:rsidRPr="009E58B8" w:rsidRDefault="00931A1C" w:rsidP="00931A1C">
            <w:pPr>
              <w:rPr>
                <w:color w:val="000000"/>
                <w:sz w:val="20"/>
                <w:szCs w:val="22"/>
              </w:rPr>
            </w:pPr>
            <w:r w:rsidRPr="009E58B8">
              <w:rPr>
                <w:sz w:val="20"/>
                <w:szCs w:val="22"/>
              </w:rPr>
              <w:t>4.</w:t>
            </w:r>
            <w:r>
              <w:rPr>
                <w:sz w:val="20"/>
                <w:szCs w:val="22"/>
              </w:rPr>
              <w:t>6</w:t>
            </w:r>
          </w:p>
        </w:tc>
      </w:tr>
      <w:tr w:rsidR="00931A1C" w:rsidRPr="00370D4D" w14:paraId="3BB964EF" w14:textId="77777777" w:rsidTr="00B7247B">
        <w:trPr>
          <w:trHeight w:val="165"/>
        </w:trPr>
        <w:tc>
          <w:tcPr>
            <w:tcW w:w="707" w:type="dxa"/>
            <w:vMerge w:val="restart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p w14:paraId="13B522A9" w14:textId="3EE09FDB" w:rsidR="00931A1C" w:rsidRPr="00C569AC" w:rsidRDefault="00931A1C" w:rsidP="00931A1C">
            <w:pPr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4</w:t>
            </w:r>
          </w:p>
        </w:tc>
        <w:tc>
          <w:tcPr>
            <w:tcW w:w="6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FF65AB" w14:textId="3C17E838" w:rsidR="00931A1C" w:rsidRPr="00C569AC" w:rsidRDefault="00931A1C" w:rsidP="00931A1C">
            <w:pPr>
              <w:jc w:val="center"/>
              <w:rPr>
                <w:color w:val="A6A6A6"/>
                <w:szCs w:val="22"/>
              </w:rPr>
            </w:pPr>
            <w:r>
              <w:rPr>
                <w:color w:val="000000"/>
                <w:szCs w:val="22"/>
              </w:rPr>
              <w:t>10</w:t>
            </w:r>
          </w:p>
        </w:tc>
        <w:tc>
          <w:tcPr>
            <w:tcW w:w="6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29" w:type="dxa"/>
              <w:right w:w="29" w:type="dxa"/>
            </w:tcMar>
            <w:vAlign w:val="center"/>
          </w:tcPr>
          <w:p w14:paraId="2EEC1468" w14:textId="3916EB5F" w:rsidR="00931A1C" w:rsidRPr="009E58B8" w:rsidRDefault="00931A1C" w:rsidP="00931A1C">
            <w:pPr>
              <w:pStyle w:val="Default"/>
              <w:ind w:right="-18"/>
              <w:rPr>
                <w:color w:val="auto"/>
                <w:sz w:val="20"/>
                <w:szCs w:val="20"/>
                <w:lang w:val="en-GB"/>
              </w:rPr>
            </w:pPr>
            <w:r>
              <w:rPr>
                <w:color w:val="000000" w:themeColor="text1"/>
                <w:sz w:val="20"/>
                <w:szCs w:val="22"/>
                <w:lang w:val="en-GB"/>
              </w:rPr>
              <w:t xml:space="preserve">                         </w:t>
            </w:r>
            <w:r w:rsidRPr="009E58B8">
              <w:rPr>
                <w:color w:val="000000" w:themeColor="text1"/>
                <w:sz w:val="20"/>
                <w:szCs w:val="22"/>
                <w:lang w:val="en-GB"/>
              </w:rPr>
              <w:t>Applic</w:t>
            </w:r>
            <w:r>
              <w:rPr>
                <w:color w:val="000000" w:themeColor="text1"/>
                <w:sz w:val="20"/>
                <w:szCs w:val="22"/>
                <w:lang w:val="en-GB"/>
              </w:rPr>
              <w:t>atio</w:t>
            </w:r>
            <w:r w:rsidRPr="009E58B8">
              <w:rPr>
                <w:color w:val="000000" w:themeColor="text1"/>
                <w:sz w:val="20"/>
                <w:szCs w:val="22"/>
                <w:lang w:val="en-GB"/>
              </w:rPr>
              <w:t>ns of Gauss’ law</w:t>
            </w:r>
            <w:r>
              <w:rPr>
                <w:color w:val="000000" w:themeColor="text1"/>
                <w:sz w:val="20"/>
                <w:szCs w:val="22"/>
                <w:lang w:val="en-GB"/>
              </w:rPr>
              <w:t xml:space="preserve">                                                </w:t>
            </w:r>
            <w:r w:rsidRPr="007A6411">
              <w:rPr>
                <w:b/>
                <w:bCs/>
                <w:i/>
                <w:iCs/>
                <w:color w:val="000000" w:themeColor="text1"/>
                <w:sz w:val="20"/>
                <w:szCs w:val="22"/>
                <w:lang w:val="en-GB"/>
              </w:rPr>
              <w:t>Lab 1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31D7B7F8" w14:textId="3DCC2F06" w:rsidR="00931A1C" w:rsidRPr="007B5B88" w:rsidRDefault="00931A1C" w:rsidP="00931A1C">
            <w:pPr>
              <w:pStyle w:val="Default"/>
              <w:rPr>
                <w:sz w:val="20"/>
                <w:szCs w:val="22"/>
                <w:lang w:val="en-GB"/>
              </w:rPr>
            </w:pPr>
            <w:proofErr w:type="gramStart"/>
            <w:r>
              <w:rPr>
                <w:sz w:val="20"/>
                <w:szCs w:val="22"/>
              </w:rPr>
              <w:t xml:space="preserve">4.6 </w:t>
            </w:r>
            <w:r w:rsidRPr="009E58B8">
              <w:rPr>
                <w:sz w:val="20"/>
                <w:szCs w:val="22"/>
              </w:rPr>
              <w:t xml:space="preserve"> (</w:t>
            </w:r>
            <w:proofErr w:type="gramEnd"/>
            <w:r w:rsidRPr="009E58B8">
              <w:rPr>
                <w:sz w:val="20"/>
                <w:szCs w:val="22"/>
              </w:rPr>
              <w:t>slides, CST)</w:t>
            </w:r>
          </w:p>
        </w:tc>
      </w:tr>
      <w:tr w:rsidR="00931A1C" w:rsidRPr="00370D4D" w14:paraId="34234BBC" w14:textId="77777777" w:rsidTr="00B7247B">
        <w:trPr>
          <w:trHeight w:val="102"/>
        </w:trPr>
        <w:tc>
          <w:tcPr>
            <w:tcW w:w="707" w:type="dxa"/>
            <w:vMerge/>
            <w:tcBorders>
              <w:left w:val="single" w:sz="12" w:space="0" w:color="000000"/>
              <w:right w:val="single" w:sz="6" w:space="0" w:color="000000"/>
            </w:tcBorders>
            <w:vAlign w:val="center"/>
          </w:tcPr>
          <w:p w14:paraId="5261F55F" w14:textId="77777777" w:rsidR="00931A1C" w:rsidRPr="00C569AC" w:rsidRDefault="00931A1C" w:rsidP="00931A1C">
            <w:pPr>
              <w:jc w:val="center"/>
              <w:rPr>
                <w:color w:val="000000"/>
                <w:szCs w:val="22"/>
              </w:rPr>
            </w:pPr>
          </w:p>
        </w:tc>
        <w:tc>
          <w:tcPr>
            <w:tcW w:w="6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0F2178" w14:textId="74E7BB7D" w:rsidR="00931A1C" w:rsidRPr="00C569AC" w:rsidRDefault="00931A1C" w:rsidP="00931A1C">
            <w:pPr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11</w:t>
            </w:r>
          </w:p>
        </w:tc>
        <w:tc>
          <w:tcPr>
            <w:tcW w:w="6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29" w:type="dxa"/>
              <w:right w:w="29" w:type="dxa"/>
            </w:tcMar>
          </w:tcPr>
          <w:p w14:paraId="4683B7E8" w14:textId="2B32ED50" w:rsidR="00931A1C" w:rsidRPr="009E58B8" w:rsidRDefault="00931A1C" w:rsidP="00931A1C">
            <w:pPr>
              <w:rPr>
                <w:sz w:val="20"/>
              </w:rPr>
            </w:pPr>
            <w:r>
              <w:rPr>
                <w:color w:val="000000" w:themeColor="text1"/>
                <w:sz w:val="20"/>
                <w:szCs w:val="22"/>
                <w:lang w:val="en-GB"/>
              </w:rPr>
              <w:t xml:space="preserve">                         </w:t>
            </w:r>
            <w:r w:rsidRPr="009E58B8">
              <w:rPr>
                <w:color w:val="000000" w:themeColor="text1"/>
                <w:sz w:val="20"/>
                <w:szCs w:val="22"/>
                <w:lang w:val="en-GB"/>
              </w:rPr>
              <w:t>Electric potential, relationship of E and V</w:t>
            </w:r>
            <w:r>
              <w:rPr>
                <w:color w:val="000000" w:themeColor="text1"/>
                <w:sz w:val="20"/>
                <w:szCs w:val="22"/>
                <w:lang w:val="en-GB"/>
              </w:rPr>
              <w:t>, E-field of dipole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6332BC7" w14:textId="4F9796AF" w:rsidR="00931A1C" w:rsidRPr="009E58B8" w:rsidRDefault="00931A1C" w:rsidP="00931A1C">
            <w:pPr>
              <w:rPr>
                <w:color w:val="000000"/>
                <w:sz w:val="20"/>
                <w:szCs w:val="22"/>
              </w:rPr>
            </w:pPr>
            <w:r>
              <w:rPr>
                <w:color w:val="000000"/>
                <w:sz w:val="20"/>
                <w:szCs w:val="22"/>
              </w:rPr>
              <w:t>4.7-4.9</w:t>
            </w:r>
          </w:p>
        </w:tc>
      </w:tr>
      <w:tr w:rsidR="00931A1C" w:rsidRPr="00370D4D" w14:paraId="038392BD" w14:textId="77777777" w:rsidTr="00B7247B">
        <w:trPr>
          <w:trHeight w:val="129"/>
        </w:trPr>
        <w:tc>
          <w:tcPr>
            <w:tcW w:w="707" w:type="dxa"/>
            <w:vMerge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1D27FD" w14:textId="77777777" w:rsidR="00931A1C" w:rsidRPr="00C569AC" w:rsidRDefault="00931A1C" w:rsidP="00931A1C">
            <w:pPr>
              <w:jc w:val="center"/>
              <w:rPr>
                <w:color w:val="000000"/>
                <w:szCs w:val="22"/>
              </w:rPr>
            </w:pPr>
          </w:p>
        </w:tc>
        <w:tc>
          <w:tcPr>
            <w:tcW w:w="6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93F3B1" w14:textId="5140D860" w:rsidR="00931A1C" w:rsidRPr="00C569AC" w:rsidRDefault="00931A1C" w:rsidP="00931A1C">
            <w:pPr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12</w:t>
            </w:r>
          </w:p>
        </w:tc>
        <w:tc>
          <w:tcPr>
            <w:tcW w:w="6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29" w:type="dxa"/>
              <w:right w:w="29" w:type="dxa"/>
            </w:tcMar>
            <w:vAlign w:val="center"/>
          </w:tcPr>
          <w:p w14:paraId="05D82D8D" w14:textId="77777777" w:rsidR="00931A1C" w:rsidRDefault="00931A1C" w:rsidP="00931A1C">
            <w:pPr>
              <w:pStyle w:val="Default"/>
              <w:ind w:right="-18"/>
              <w:rPr>
                <w:color w:val="000000" w:themeColor="text1"/>
                <w:sz w:val="20"/>
                <w:szCs w:val="22"/>
                <w:lang w:val="en-GB"/>
              </w:rPr>
            </w:pPr>
            <w:r>
              <w:rPr>
                <w:color w:val="000000" w:themeColor="text1"/>
                <w:sz w:val="20"/>
                <w:szCs w:val="22"/>
                <w:lang w:val="en-GB"/>
              </w:rPr>
              <w:t xml:space="preserve">                         P</w:t>
            </w:r>
            <w:r w:rsidRPr="009E58B8">
              <w:rPr>
                <w:color w:val="000000" w:themeColor="text1"/>
                <w:sz w:val="20"/>
                <w:szCs w:val="22"/>
                <w:lang w:val="en-GB"/>
              </w:rPr>
              <w:t>rope</w:t>
            </w:r>
            <w:r>
              <w:rPr>
                <w:color w:val="000000" w:themeColor="text1"/>
                <w:sz w:val="20"/>
                <w:szCs w:val="22"/>
                <w:lang w:val="en-GB"/>
              </w:rPr>
              <w:t>r</w:t>
            </w:r>
            <w:r w:rsidRPr="009E58B8">
              <w:rPr>
                <w:color w:val="000000" w:themeColor="text1"/>
                <w:sz w:val="20"/>
                <w:szCs w:val="22"/>
                <w:lang w:val="en-GB"/>
              </w:rPr>
              <w:t>ties of materials</w:t>
            </w:r>
            <w:r>
              <w:rPr>
                <w:color w:val="000000" w:themeColor="text1"/>
                <w:sz w:val="20"/>
                <w:szCs w:val="22"/>
                <w:lang w:val="en-GB"/>
              </w:rPr>
              <w:t>, c</w:t>
            </w:r>
            <w:r w:rsidRPr="009E58B8">
              <w:rPr>
                <w:color w:val="000000" w:themeColor="text1"/>
                <w:sz w:val="20"/>
                <w:szCs w:val="22"/>
                <w:lang w:val="en-GB"/>
              </w:rPr>
              <w:t>onductors, diel</w:t>
            </w:r>
            <w:r>
              <w:rPr>
                <w:color w:val="000000" w:themeColor="text1"/>
                <w:sz w:val="20"/>
                <w:szCs w:val="22"/>
                <w:lang w:val="en-GB"/>
              </w:rPr>
              <w:t>.</w:t>
            </w:r>
            <w:r w:rsidRPr="009E58B8">
              <w:rPr>
                <w:color w:val="000000" w:themeColor="text1"/>
                <w:sz w:val="20"/>
                <w:szCs w:val="22"/>
                <w:lang w:val="en-GB"/>
              </w:rPr>
              <w:t xml:space="preserve"> </w:t>
            </w:r>
            <w:r>
              <w:rPr>
                <w:color w:val="000000" w:themeColor="text1"/>
                <w:sz w:val="20"/>
                <w:szCs w:val="22"/>
                <w:lang w:val="en-GB"/>
              </w:rPr>
              <w:t xml:space="preserve">&amp; </w:t>
            </w:r>
            <w:r w:rsidRPr="009E58B8">
              <w:rPr>
                <w:color w:val="000000" w:themeColor="text1"/>
                <w:sz w:val="20"/>
                <w:szCs w:val="22"/>
                <w:lang w:val="en-GB"/>
              </w:rPr>
              <w:t>pol</w:t>
            </w:r>
            <w:r>
              <w:rPr>
                <w:color w:val="000000" w:themeColor="text1"/>
                <w:sz w:val="20"/>
                <w:szCs w:val="22"/>
                <w:lang w:val="en-GB"/>
              </w:rPr>
              <w:t>/</w:t>
            </w:r>
            <w:proofErr w:type="spellStart"/>
            <w:r>
              <w:rPr>
                <w:color w:val="000000" w:themeColor="text1"/>
                <w:sz w:val="20"/>
                <w:szCs w:val="22"/>
                <w:lang w:val="en-GB"/>
              </w:rPr>
              <w:t>t</w:t>
            </w:r>
            <w:r w:rsidRPr="009E58B8">
              <w:rPr>
                <w:color w:val="000000" w:themeColor="text1"/>
                <w:sz w:val="20"/>
                <w:szCs w:val="22"/>
                <w:lang w:val="en-GB"/>
              </w:rPr>
              <w:t>ion</w:t>
            </w:r>
            <w:proofErr w:type="spellEnd"/>
            <w:r w:rsidRPr="009E58B8">
              <w:rPr>
                <w:color w:val="000000" w:themeColor="text1"/>
                <w:sz w:val="20"/>
                <w:szCs w:val="22"/>
                <w:lang w:val="en-GB"/>
              </w:rPr>
              <w:t xml:space="preserve">, </w:t>
            </w:r>
            <w:r>
              <w:rPr>
                <w:color w:val="000000" w:themeColor="text1"/>
                <w:sz w:val="20"/>
                <w:szCs w:val="22"/>
                <w:lang w:val="el-GR"/>
              </w:rPr>
              <w:t>ε</w:t>
            </w:r>
            <w:r w:rsidRPr="00036963">
              <w:rPr>
                <w:color w:val="000000" w:themeColor="text1"/>
                <w:sz w:val="20"/>
                <w:szCs w:val="22"/>
                <w:vertAlign w:val="subscript"/>
              </w:rPr>
              <w:t>r</w:t>
            </w:r>
            <w:r w:rsidRPr="009E58B8">
              <w:rPr>
                <w:color w:val="000000" w:themeColor="text1"/>
                <w:sz w:val="20"/>
                <w:szCs w:val="22"/>
                <w:lang w:val="en-GB"/>
              </w:rPr>
              <w:t>,</w:t>
            </w:r>
            <w:r>
              <w:rPr>
                <w:color w:val="000000" w:themeColor="text1"/>
                <w:sz w:val="20"/>
                <w:szCs w:val="22"/>
                <w:lang w:val="en-GB"/>
              </w:rPr>
              <w:t xml:space="preserve"> </w:t>
            </w:r>
            <w:r w:rsidRPr="009E58B8">
              <w:rPr>
                <w:color w:val="000000" w:themeColor="text1"/>
                <w:sz w:val="20"/>
                <w:szCs w:val="22"/>
                <w:lang w:val="en-GB"/>
              </w:rPr>
              <w:t>diel</w:t>
            </w:r>
            <w:r>
              <w:rPr>
                <w:color w:val="000000" w:themeColor="text1"/>
                <w:sz w:val="20"/>
                <w:szCs w:val="22"/>
                <w:lang w:val="en-GB"/>
              </w:rPr>
              <w:t xml:space="preserve">. </w:t>
            </w:r>
          </w:p>
          <w:p w14:paraId="0CF8C4E4" w14:textId="3288881E" w:rsidR="00931A1C" w:rsidRPr="009E58B8" w:rsidRDefault="00931A1C" w:rsidP="00931A1C">
            <w:pPr>
              <w:pStyle w:val="Default"/>
              <w:ind w:right="-18"/>
              <w:rPr>
                <w:i/>
                <w:color w:val="auto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2"/>
                <w:lang w:val="en-GB"/>
              </w:rPr>
              <w:t xml:space="preserve">                         </w:t>
            </w:r>
            <w:r w:rsidRPr="009E58B8">
              <w:rPr>
                <w:color w:val="000000" w:themeColor="text1"/>
                <w:sz w:val="20"/>
                <w:szCs w:val="22"/>
                <w:lang w:val="en-GB"/>
              </w:rPr>
              <w:t>Strength</w:t>
            </w:r>
            <w:r>
              <w:rPr>
                <w:color w:val="000000" w:themeColor="text1"/>
                <w:sz w:val="20"/>
                <w:szCs w:val="22"/>
                <w:lang w:val="en-GB"/>
              </w:rPr>
              <w:t xml:space="preserve">                                                     </w:t>
            </w:r>
            <w:r w:rsidRPr="009E58B8">
              <w:rPr>
                <w:b/>
                <w:i/>
                <w:color w:val="auto"/>
                <w:sz w:val="20"/>
                <w:szCs w:val="20"/>
              </w:rPr>
              <w:t>Tutorial</w:t>
            </w:r>
            <w:r>
              <w:rPr>
                <w:b/>
                <w:i/>
                <w:color w:val="auto"/>
                <w:sz w:val="20"/>
                <w:szCs w:val="20"/>
              </w:rPr>
              <w:t xml:space="preserve"> 4</w:t>
            </w:r>
            <w:r w:rsidRPr="009E58B8">
              <w:rPr>
                <w:i/>
                <w:color w:val="auto"/>
                <w:sz w:val="20"/>
                <w:szCs w:val="20"/>
              </w:rPr>
              <w:t>: Examples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3EA60E68" w14:textId="495197E1" w:rsidR="00931A1C" w:rsidRPr="009E58B8" w:rsidRDefault="00931A1C" w:rsidP="00931A1C">
            <w:pPr>
              <w:rPr>
                <w:color w:val="000000"/>
                <w:sz w:val="20"/>
                <w:szCs w:val="22"/>
              </w:rPr>
            </w:pPr>
            <w:r>
              <w:rPr>
                <w:sz w:val="20"/>
                <w:szCs w:val="22"/>
              </w:rPr>
              <w:t>Slides (</w:t>
            </w:r>
            <w:r w:rsidRPr="009E58B8">
              <w:rPr>
                <w:sz w:val="20"/>
                <w:szCs w:val="22"/>
              </w:rPr>
              <w:t>5.2,5.4-5.6</w:t>
            </w:r>
            <w:r>
              <w:rPr>
                <w:sz w:val="20"/>
                <w:szCs w:val="22"/>
              </w:rPr>
              <w:t>)</w:t>
            </w:r>
          </w:p>
        </w:tc>
      </w:tr>
      <w:tr w:rsidR="00931A1C" w:rsidRPr="00370D4D" w14:paraId="633929FB" w14:textId="77777777" w:rsidTr="001C5CF6">
        <w:trPr>
          <w:trHeight w:val="62"/>
        </w:trPr>
        <w:tc>
          <w:tcPr>
            <w:tcW w:w="707" w:type="dxa"/>
            <w:vMerge w:val="restart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p w14:paraId="69A0FFCD" w14:textId="5ACADF30" w:rsidR="00931A1C" w:rsidRPr="00C569AC" w:rsidRDefault="00931A1C" w:rsidP="00931A1C">
            <w:pPr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5</w:t>
            </w:r>
          </w:p>
        </w:tc>
        <w:tc>
          <w:tcPr>
            <w:tcW w:w="6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823C94" w14:textId="3306597C" w:rsidR="00931A1C" w:rsidRPr="00C569AC" w:rsidRDefault="00931A1C" w:rsidP="00931A1C">
            <w:pPr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13</w:t>
            </w:r>
          </w:p>
        </w:tc>
        <w:tc>
          <w:tcPr>
            <w:tcW w:w="6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29" w:type="dxa"/>
              <w:right w:w="29" w:type="dxa"/>
            </w:tcMar>
            <w:vAlign w:val="center"/>
          </w:tcPr>
          <w:p w14:paraId="7F5AE330" w14:textId="1EB24952" w:rsidR="00931A1C" w:rsidRPr="009E58B8" w:rsidRDefault="00931A1C" w:rsidP="00931A1C">
            <w:pPr>
              <w:rPr>
                <w:sz w:val="20"/>
              </w:rPr>
            </w:pPr>
            <w:r w:rsidRPr="00A4502A">
              <w:rPr>
                <w:b/>
                <w:color w:val="000000" w:themeColor="text1"/>
                <w:sz w:val="20"/>
                <w:szCs w:val="20"/>
                <w:lang w:val="en-GB"/>
              </w:rPr>
              <w:t>Magnetostatics</w:t>
            </w:r>
            <w:r>
              <w:rPr>
                <w:b/>
                <w:color w:val="000000" w:themeColor="text1"/>
                <w:sz w:val="20"/>
                <w:szCs w:val="20"/>
                <w:lang w:val="en-GB"/>
              </w:rPr>
              <w:t>:</w:t>
            </w:r>
            <w:r w:rsidRPr="00A4502A">
              <w:rPr>
                <w:b/>
                <w:vanish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241731">
              <w:rPr>
                <w:sz w:val="20"/>
                <w:szCs w:val="20"/>
              </w:rPr>
              <w:t>Lorentz Force</w:t>
            </w:r>
            <w:r>
              <w:rPr>
                <w:sz w:val="20"/>
                <w:szCs w:val="20"/>
              </w:rPr>
              <w:t xml:space="preserve">, </w:t>
            </w:r>
            <w:r w:rsidRPr="00771361">
              <w:rPr>
                <w:sz w:val="20"/>
                <w:szCs w:val="20"/>
              </w:rPr>
              <w:t>magnetic materials</w:t>
            </w:r>
            <w:r w:rsidRPr="006B7370">
              <w:rPr>
                <w:b/>
                <w:vanish/>
                <w:sz w:val="20"/>
                <w:szCs w:val="20"/>
              </w:rPr>
              <w:t>Practical examples of dielectric constant (capacitors, coax cables) Revision problems in Electrostatics (Coulomb’s law, Gauss’s law)</w:t>
            </w:r>
            <w:r>
              <w:rPr>
                <w:b/>
                <w:sz w:val="20"/>
                <w:szCs w:val="20"/>
              </w:rPr>
              <w:t xml:space="preserve">       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5CCA9814" w14:textId="4B579C1E" w:rsidR="00931A1C" w:rsidRPr="009E58B8" w:rsidRDefault="00931A1C" w:rsidP="00931A1C">
            <w:pPr>
              <w:pStyle w:val="Default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8.2, 8.5-8.</w:t>
            </w:r>
            <w:proofErr w:type="gramStart"/>
            <w:r>
              <w:rPr>
                <w:sz w:val="20"/>
                <w:szCs w:val="22"/>
              </w:rPr>
              <w:t>6</w:t>
            </w:r>
            <w:r>
              <w:rPr>
                <w:sz w:val="20"/>
                <w:szCs w:val="22"/>
                <w:lang w:val="el-GR"/>
              </w:rPr>
              <w:t xml:space="preserve">,   </w:t>
            </w:r>
            <w:proofErr w:type="gramEnd"/>
            <w:r>
              <w:rPr>
                <w:sz w:val="20"/>
                <w:szCs w:val="22"/>
              </w:rPr>
              <w:t>(6.5)</w:t>
            </w:r>
          </w:p>
        </w:tc>
      </w:tr>
      <w:tr w:rsidR="00931A1C" w:rsidRPr="00370D4D" w14:paraId="01B96405" w14:textId="77777777" w:rsidTr="001C5CF6">
        <w:trPr>
          <w:trHeight w:val="62"/>
        </w:trPr>
        <w:tc>
          <w:tcPr>
            <w:tcW w:w="707" w:type="dxa"/>
            <w:vMerge/>
            <w:tcBorders>
              <w:left w:val="single" w:sz="12" w:space="0" w:color="000000"/>
              <w:right w:val="single" w:sz="6" w:space="0" w:color="000000"/>
            </w:tcBorders>
          </w:tcPr>
          <w:p w14:paraId="230C5F8C" w14:textId="77777777" w:rsidR="00931A1C" w:rsidRPr="00C569AC" w:rsidRDefault="00931A1C" w:rsidP="00931A1C">
            <w:pPr>
              <w:jc w:val="center"/>
              <w:rPr>
                <w:color w:val="000000"/>
                <w:szCs w:val="22"/>
              </w:rPr>
            </w:pPr>
          </w:p>
        </w:tc>
        <w:tc>
          <w:tcPr>
            <w:tcW w:w="6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BA3DC6" w14:textId="1B1911AC" w:rsidR="00931A1C" w:rsidRPr="00C569AC" w:rsidRDefault="00931A1C" w:rsidP="00931A1C">
            <w:pPr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14</w:t>
            </w:r>
          </w:p>
        </w:tc>
        <w:tc>
          <w:tcPr>
            <w:tcW w:w="6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29" w:type="dxa"/>
              <w:right w:w="29" w:type="dxa"/>
            </w:tcMar>
            <w:vAlign w:val="center"/>
          </w:tcPr>
          <w:p w14:paraId="7FE0AC71" w14:textId="5E784560" w:rsidR="00931A1C" w:rsidRPr="009E58B8" w:rsidRDefault="00931A1C" w:rsidP="00931A1C">
            <w:pPr>
              <w:rPr>
                <w:sz w:val="20"/>
              </w:rPr>
            </w:pPr>
            <w:r>
              <w:rPr>
                <w:color w:val="000000" w:themeColor="text1"/>
                <w:sz w:val="20"/>
                <w:szCs w:val="20"/>
                <w:lang w:val="en-GB"/>
              </w:rPr>
              <w:tab/>
              <w:t xml:space="preserve">             M</w:t>
            </w:r>
            <w:r w:rsidRPr="00AE6371">
              <w:rPr>
                <w:color w:val="000000" w:themeColor="text1"/>
                <w:sz w:val="20"/>
                <w:szCs w:val="20"/>
                <w:lang w:val="en-GB"/>
              </w:rPr>
              <w:t>agnetic materials</w:t>
            </w:r>
            <w:r>
              <w:rPr>
                <w:color w:val="000000" w:themeColor="text1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9E58B8">
              <w:rPr>
                <w:color w:val="000000" w:themeColor="text1"/>
                <w:sz w:val="20"/>
                <w:szCs w:val="20"/>
                <w:lang w:val="en-GB"/>
              </w:rPr>
              <w:t>Biot</w:t>
            </w:r>
            <w:proofErr w:type="spellEnd"/>
            <w:r w:rsidRPr="009E58B8">
              <w:rPr>
                <w:color w:val="000000" w:themeColor="text1"/>
                <w:sz w:val="20"/>
                <w:szCs w:val="20"/>
                <w:lang w:val="en-GB"/>
              </w:rPr>
              <w:t>-Savart law, examples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944713F" w14:textId="3914454E" w:rsidR="00931A1C" w:rsidRPr="009E58B8" w:rsidRDefault="00931A1C" w:rsidP="00931A1C">
            <w:pPr>
              <w:pStyle w:val="Default"/>
              <w:rPr>
                <w:sz w:val="20"/>
                <w:szCs w:val="22"/>
              </w:rPr>
            </w:pPr>
            <w:r w:rsidRPr="009E58B8">
              <w:rPr>
                <w:sz w:val="20"/>
                <w:szCs w:val="22"/>
              </w:rPr>
              <w:t>7.2</w:t>
            </w:r>
          </w:p>
        </w:tc>
      </w:tr>
      <w:tr w:rsidR="00931A1C" w:rsidRPr="00370D4D" w14:paraId="0CBE9D4B" w14:textId="77777777" w:rsidTr="009F740A">
        <w:trPr>
          <w:trHeight w:val="120"/>
        </w:trPr>
        <w:tc>
          <w:tcPr>
            <w:tcW w:w="707" w:type="dxa"/>
            <w:vMerge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03EB708" w14:textId="77777777" w:rsidR="00931A1C" w:rsidRPr="00C569AC" w:rsidRDefault="00931A1C" w:rsidP="00931A1C">
            <w:pPr>
              <w:jc w:val="center"/>
              <w:rPr>
                <w:color w:val="000000"/>
                <w:szCs w:val="22"/>
              </w:rPr>
            </w:pPr>
          </w:p>
        </w:tc>
        <w:tc>
          <w:tcPr>
            <w:tcW w:w="6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0095FC" w14:textId="2C46C7CC" w:rsidR="00931A1C" w:rsidRPr="00C569AC" w:rsidRDefault="00931A1C" w:rsidP="00931A1C">
            <w:pPr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15</w:t>
            </w:r>
          </w:p>
        </w:tc>
        <w:tc>
          <w:tcPr>
            <w:tcW w:w="6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29" w:type="dxa"/>
              <w:right w:w="29" w:type="dxa"/>
            </w:tcMar>
            <w:vAlign w:val="center"/>
          </w:tcPr>
          <w:p w14:paraId="499F84FE" w14:textId="77777777" w:rsidR="00931A1C" w:rsidRDefault="00931A1C" w:rsidP="00931A1C">
            <w:pPr>
              <w:rPr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color w:val="000000" w:themeColor="text1"/>
                <w:sz w:val="20"/>
                <w:szCs w:val="20"/>
                <w:lang w:val="en-GB"/>
              </w:rPr>
              <w:tab/>
              <w:t xml:space="preserve">             </w:t>
            </w:r>
            <w:r w:rsidRPr="009E58B8">
              <w:rPr>
                <w:color w:val="000000" w:themeColor="text1"/>
                <w:sz w:val="20"/>
                <w:szCs w:val="20"/>
                <w:lang w:val="en-GB"/>
              </w:rPr>
              <w:t>Ampere's circuit law (Maxwell’s eq</w:t>
            </w:r>
            <w:r>
              <w:rPr>
                <w:color w:val="000000" w:themeColor="text1"/>
                <w:sz w:val="20"/>
                <w:szCs w:val="20"/>
                <w:lang w:val="en-GB"/>
              </w:rPr>
              <w:t>n.</w:t>
            </w:r>
            <w:r w:rsidRPr="009E58B8">
              <w:rPr>
                <w:color w:val="000000" w:themeColor="text1"/>
                <w:sz w:val="20"/>
                <w:szCs w:val="20"/>
                <w:lang w:val="en-GB"/>
              </w:rPr>
              <w:t xml:space="preserve">), </w:t>
            </w:r>
            <w:proofErr w:type="spellStart"/>
            <w:r w:rsidRPr="009E58B8">
              <w:rPr>
                <w:color w:val="000000" w:themeColor="text1"/>
                <w:sz w:val="20"/>
                <w:szCs w:val="20"/>
                <w:lang w:val="en-GB"/>
              </w:rPr>
              <w:t>Applic</w:t>
            </w:r>
            <w:proofErr w:type="spellEnd"/>
            <w:r>
              <w:rPr>
                <w:color w:val="000000" w:themeColor="text1"/>
                <w:sz w:val="20"/>
                <w:szCs w:val="20"/>
                <w:lang w:val="en-GB"/>
              </w:rPr>
              <w:t>/n</w:t>
            </w:r>
            <w:r w:rsidRPr="009E58B8">
              <w:rPr>
                <w:color w:val="000000" w:themeColor="text1"/>
                <w:sz w:val="20"/>
                <w:szCs w:val="20"/>
                <w:lang w:val="en-GB"/>
              </w:rPr>
              <w:t>s, Examples</w:t>
            </w:r>
          </w:p>
          <w:p w14:paraId="4E86BA7D" w14:textId="3EAB4551" w:rsidR="00931A1C" w:rsidRPr="006752DC" w:rsidRDefault="00931A1C" w:rsidP="00931A1C">
            <w:pPr>
              <w:rPr>
                <w:color w:val="000000" w:themeColor="text1"/>
                <w:sz w:val="20"/>
                <w:szCs w:val="22"/>
                <w:lang w:val="en-GB"/>
              </w:rPr>
            </w:pPr>
            <w:r>
              <w:rPr>
                <w:b/>
                <w:i/>
                <w:sz w:val="20"/>
                <w:szCs w:val="20"/>
              </w:rPr>
              <w:t xml:space="preserve">                                                                                           </w:t>
            </w:r>
            <w:r w:rsidRPr="009E58B8">
              <w:rPr>
                <w:b/>
                <w:i/>
                <w:sz w:val="20"/>
                <w:szCs w:val="20"/>
              </w:rPr>
              <w:t>Tutorial</w:t>
            </w:r>
            <w:r>
              <w:rPr>
                <w:b/>
                <w:i/>
                <w:sz w:val="20"/>
                <w:szCs w:val="20"/>
              </w:rPr>
              <w:t xml:space="preserve"> 5</w:t>
            </w:r>
            <w:r w:rsidRPr="009E58B8">
              <w:rPr>
                <w:i/>
                <w:sz w:val="20"/>
                <w:szCs w:val="20"/>
              </w:rPr>
              <w:t>: Examples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1AD345D" w14:textId="59B38CB6" w:rsidR="00931A1C" w:rsidRPr="009E58B8" w:rsidRDefault="00931A1C" w:rsidP="00931A1C">
            <w:pPr>
              <w:rPr>
                <w:color w:val="000000" w:themeColor="text1"/>
                <w:sz w:val="20"/>
                <w:szCs w:val="22"/>
              </w:rPr>
            </w:pPr>
            <w:r w:rsidRPr="009E58B8">
              <w:rPr>
                <w:color w:val="000000"/>
                <w:sz w:val="20"/>
                <w:szCs w:val="22"/>
              </w:rPr>
              <w:t>7.3,7.4</w:t>
            </w:r>
          </w:p>
        </w:tc>
      </w:tr>
      <w:tr w:rsidR="00931A1C" w:rsidRPr="00370D4D" w14:paraId="2D0F3887" w14:textId="77777777" w:rsidTr="0068465D">
        <w:trPr>
          <w:trHeight w:val="138"/>
        </w:trPr>
        <w:tc>
          <w:tcPr>
            <w:tcW w:w="70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7A500FE" w14:textId="3A14F76F" w:rsidR="00931A1C" w:rsidRPr="00C569AC" w:rsidRDefault="00931A1C" w:rsidP="00931A1C">
            <w:pPr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6</w:t>
            </w:r>
          </w:p>
        </w:tc>
        <w:tc>
          <w:tcPr>
            <w:tcW w:w="6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23D355" w14:textId="7CD83C06" w:rsidR="00931A1C" w:rsidRPr="00C569AC" w:rsidRDefault="00931A1C" w:rsidP="00931A1C">
            <w:pPr>
              <w:jc w:val="center"/>
              <w:rPr>
                <w:color w:val="000000"/>
                <w:szCs w:val="22"/>
              </w:rPr>
            </w:pPr>
          </w:p>
        </w:tc>
        <w:tc>
          <w:tcPr>
            <w:tcW w:w="6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29" w:type="dxa"/>
              <w:right w:w="29" w:type="dxa"/>
            </w:tcMar>
            <w:vAlign w:val="center"/>
          </w:tcPr>
          <w:p w14:paraId="596F5385" w14:textId="7ABBB577" w:rsidR="00931A1C" w:rsidRPr="00A4502A" w:rsidRDefault="00931A1C" w:rsidP="00931A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Consolidation Week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EE407E2" w14:textId="7B0D0329" w:rsidR="00931A1C" w:rsidRPr="009E58B8" w:rsidRDefault="00931A1C" w:rsidP="00931A1C">
            <w:pPr>
              <w:pStyle w:val="Default"/>
              <w:rPr>
                <w:sz w:val="20"/>
                <w:szCs w:val="22"/>
              </w:rPr>
            </w:pPr>
          </w:p>
        </w:tc>
      </w:tr>
      <w:tr w:rsidR="00931A1C" w:rsidRPr="00370D4D" w14:paraId="4E86CC35" w14:textId="77777777" w:rsidTr="0008098E">
        <w:trPr>
          <w:trHeight w:val="201"/>
        </w:trPr>
        <w:tc>
          <w:tcPr>
            <w:tcW w:w="707" w:type="dxa"/>
            <w:vMerge w:val="restart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</w:tcPr>
          <w:p w14:paraId="5908BC49" w14:textId="201D6BE8" w:rsidR="00931A1C" w:rsidRPr="00C569AC" w:rsidRDefault="00931A1C" w:rsidP="00931A1C">
            <w:pPr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7</w:t>
            </w:r>
          </w:p>
        </w:tc>
        <w:tc>
          <w:tcPr>
            <w:tcW w:w="6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2C16A9" w14:textId="77777777" w:rsidR="00931A1C" w:rsidRPr="00820E91" w:rsidRDefault="00931A1C" w:rsidP="00931A1C">
            <w:pPr>
              <w:jc w:val="center"/>
              <w:rPr>
                <w:color w:val="A6A6A6"/>
                <w:szCs w:val="22"/>
              </w:rPr>
            </w:pPr>
            <w:r w:rsidRPr="00820E91">
              <w:rPr>
                <w:color w:val="000000"/>
                <w:szCs w:val="22"/>
              </w:rPr>
              <w:t>16</w:t>
            </w:r>
          </w:p>
        </w:tc>
        <w:tc>
          <w:tcPr>
            <w:tcW w:w="6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29" w:type="dxa"/>
              <w:right w:w="29" w:type="dxa"/>
            </w:tcMar>
            <w:vAlign w:val="center"/>
          </w:tcPr>
          <w:p w14:paraId="2FCF4259" w14:textId="38F9A75E" w:rsidR="00931A1C" w:rsidRDefault="00931A1C" w:rsidP="00931A1C">
            <w:pPr>
              <w:rPr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color w:val="000000" w:themeColor="text1"/>
                <w:sz w:val="20"/>
                <w:szCs w:val="20"/>
                <w:lang w:val="en-GB"/>
              </w:rPr>
              <w:tab/>
              <w:t xml:space="preserve">             </w:t>
            </w:r>
            <w:r w:rsidRPr="009E58B8">
              <w:rPr>
                <w:color w:val="000000" w:themeColor="text1"/>
                <w:sz w:val="20"/>
                <w:szCs w:val="20"/>
                <w:lang w:val="en-GB"/>
              </w:rPr>
              <w:t>Ampere's circuit law (Maxwell’s eq</w:t>
            </w:r>
            <w:r>
              <w:rPr>
                <w:color w:val="000000" w:themeColor="text1"/>
                <w:sz w:val="20"/>
                <w:szCs w:val="20"/>
                <w:lang w:val="en-GB"/>
              </w:rPr>
              <w:t>n.</w:t>
            </w:r>
            <w:r w:rsidRPr="009E58B8">
              <w:rPr>
                <w:color w:val="000000" w:themeColor="text1"/>
                <w:sz w:val="20"/>
                <w:szCs w:val="20"/>
                <w:lang w:val="en-GB"/>
              </w:rPr>
              <w:t xml:space="preserve">), </w:t>
            </w:r>
            <w:proofErr w:type="spellStart"/>
            <w:r w:rsidRPr="009E58B8">
              <w:rPr>
                <w:color w:val="000000" w:themeColor="text1"/>
                <w:sz w:val="20"/>
                <w:szCs w:val="20"/>
                <w:lang w:val="en-GB"/>
              </w:rPr>
              <w:t>Applic</w:t>
            </w:r>
            <w:proofErr w:type="spellEnd"/>
            <w:r>
              <w:rPr>
                <w:color w:val="000000" w:themeColor="text1"/>
                <w:sz w:val="20"/>
                <w:szCs w:val="20"/>
                <w:lang w:val="en-GB"/>
              </w:rPr>
              <w:t>/n</w:t>
            </w:r>
            <w:r w:rsidRPr="009E58B8">
              <w:rPr>
                <w:color w:val="000000" w:themeColor="text1"/>
                <w:sz w:val="20"/>
                <w:szCs w:val="20"/>
                <w:lang w:val="en-GB"/>
              </w:rPr>
              <w:t xml:space="preserve">s, Examples </w:t>
            </w:r>
          </w:p>
          <w:p w14:paraId="196E1894" w14:textId="52F92563" w:rsidR="00931A1C" w:rsidRPr="009E58B8" w:rsidRDefault="00931A1C" w:rsidP="00931A1C">
            <w:pPr>
              <w:pStyle w:val="Heading3"/>
              <w:rPr>
                <w:b w:val="0"/>
                <w:i/>
                <w:color w:val="000000" w:themeColor="text1"/>
                <w:sz w:val="20"/>
                <w:szCs w:val="20"/>
              </w:rPr>
            </w:pPr>
            <w:r>
              <w:rPr>
                <w:i/>
                <w:sz w:val="20"/>
                <w:lang w:val="en-GB"/>
              </w:rPr>
              <w:t>Take Home Test 1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20C0D15" w14:textId="77777777" w:rsidR="00931A1C" w:rsidRDefault="00931A1C" w:rsidP="00931A1C">
            <w:pPr>
              <w:pStyle w:val="Default"/>
              <w:rPr>
                <w:sz w:val="20"/>
                <w:szCs w:val="22"/>
              </w:rPr>
            </w:pPr>
            <w:r w:rsidRPr="009E58B8">
              <w:rPr>
                <w:sz w:val="20"/>
                <w:szCs w:val="22"/>
              </w:rPr>
              <w:t>7.3,7.4</w:t>
            </w:r>
          </w:p>
          <w:p w14:paraId="2FB1AEAC" w14:textId="435E98A0" w:rsidR="00931A1C" w:rsidRPr="009E58B8" w:rsidRDefault="00931A1C" w:rsidP="00931A1C">
            <w:pPr>
              <w:pStyle w:val="Default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(CST)</w:t>
            </w:r>
          </w:p>
        </w:tc>
      </w:tr>
      <w:tr w:rsidR="00931A1C" w:rsidRPr="00370D4D" w14:paraId="27120B7A" w14:textId="77777777" w:rsidTr="0008098E">
        <w:trPr>
          <w:trHeight w:val="174"/>
        </w:trPr>
        <w:tc>
          <w:tcPr>
            <w:tcW w:w="707" w:type="dxa"/>
            <w:vMerge/>
            <w:tcBorders>
              <w:left w:val="single" w:sz="12" w:space="0" w:color="000000"/>
              <w:right w:val="single" w:sz="6" w:space="0" w:color="000000"/>
            </w:tcBorders>
          </w:tcPr>
          <w:p w14:paraId="2454F149" w14:textId="77777777" w:rsidR="00931A1C" w:rsidRPr="00C569AC" w:rsidRDefault="00931A1C" w:rsidP="00931A1C">
            <w:pPr>
              <w:jc w:val="center"/>
            </w:pPr>
          </w:p>
        </w:tc>
        <w:tc>
          <w:tcPr>
            <w:tcW w:w="6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B943CD" w14:textId="77777777" w:rsidR="00931A1C" w:rsidRPr="00820E91" w:rsidRDefault="00931A1C" w:rsidP="00931A1C">
            <w:pPr>
              <w:jc w:val="center"/>
              <w:rPr>
                <w:color w:val="000000"/>
                <w:szCs w:val="22"/>
              </w:rPr>
            </w:pPr>
            <w:r w:rsidRPr="00820E91">
              <w:rPr>
                <w:color w:val="000000"/>
                <w:szCs w:val="22"/>
              </w:rPr>
              <w:t>17</w:t>
            </w:r>
          </w:p>
        </w:tc>
        <w:tc>
          <w:tcPr>
            <w:tcW w:w="6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29" w:type="dxa"/>
              <w:right w:w="29" w:type="dxa"/>
            </w:tcMar>
            <w:vAlign w:val="center"/>
          </w:tcPr>
          <w:p w14:paraId="036AF7DA" w14:textId="22E85EA0" w:rsidR="00931A1C" w:rsidRPr="009E58B8" w:rsidRDefault="00931A1C" w:rsidP="00931A1C">
            <w:pPr>
              <w:pStyle w:val="Default"/>
              <w:ind w:right="-18"/>
              <w:jc w:val="center"/>
              <w:rPr>
                <w:i/>
                <w:color w:val="000000" w:themeColor="text1"/>
                <w:sz w:val="20"/>
                <w:szCs w:val="20"/>
                <w:lang w:val="en-GB"/>
              </w:rPr>
            </w:pPr>
            <w:r w:rsidRPr="00B71BFA">
              <w:rPr>
                <w:color w:val="000000" w:themeColor="text1"/>
                <w:sz w:val="20"/>
                <w:szCs w:val="20"/>
                <w:lang w:val="en-GB"/>
              </w:rPr>
              <w:tab/>
              <w:t>Magnetic field intens</w:t>
            </w:r>
            <w:r>
              <w:rPr>
                <w:color w:val="000000" w:themeColor="text1"/>
                <w:sz w:val="20"/>
                <w:szCs w:val="20"/>
                <w:lang w:val="en-GB"/>
              </w:rPr>
              <w:t xml:space="preserve">ity </w:t>
            </w:r>
            <w:r w:rsidRPr="00B71BFA">
              <w:rPr>
                <w:color w:val="000000" w:themeColor="text1"/>
                <w:sz w:val="20"/>
                <w:szCs w:val="20"/>
                <w:lang w:val="en-GB"/>
              </w:rPr>
              <w:t>H, Magnetic flux dens</w:t>
            </w:r>
            <w:r>
              <w:rPr>
                <w:color w:val="000000" w:themeColor="text1"/>
                <w:sz w:val="20"/>
                <w:szCs w:val="20"/>
                <w:lang w:val="en-GB"/>
              </w:rPr>
              <w:t xml:space="preserve">ity </w:t>
            </w:r>
            <w:r w:rsidRPr="00B71BFA">
              <w:rPr>
                <w:color w:val="000000" w:themeColor="text1"/>
                <w:sz w:val="20"/>
                <w:szCs w:val="20"/>
                <w:lang w:val="en-GB"/>
              </w:rPr>
              <w:t>B (Maxwell’s eqn</w:t>
            </w:r>
            <w:r>
              <w:rPr>
                <w:color w:val="000000" w:themeColor="text1"/>
                <w:sz w:val="20"/>
                <w:szCs w:val="20"/>
                <w:lang w:val="en-GB"/>
              </w:rPr>
              <w:t>.</w:t>
            </w:r>
            <w:r w:rsidRPr="00B71BFA">
              <w:rPr>
                <w:color w:val="000000" w:themeColor="text1"/>
                <w:sz w:val="20"/>
                <w:szCs w:val="20"/>
                <w:lang w:val="en-GB"/>
              </w:rPr>
              <w:t>)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39B31AA5" w14:textId="585B6FC4" w:rsidR="00931A1C" w:rsidRPr="009E58B8" w:rsidRDefault="00931A1C" w:rsidP="00931A1C">
            <w:pPr>
              <w:rPr>
                <w:color w:val="000000"/>
                <w:sz w:val="20"/>
                <w:szCs w:val="22"/>
              </w:rPr>
            </w:pPr>
            <w:r w:rsidRPr="009E58B8">
              <w:rPr>
                <w:sz w:val="20"/>
              </w:rPr>
              <w:t>7.5</w:t>
            </w:r>
          </w:p>
        </w:tc>
      </w:tr>
      <w:tr w:rsidR="00931A1C" w:rsidRPr="00370D4D" w14:paraId="67DC75F0" w14:textId="77777777" w:rsidTr="0008098E">
        <w:trPr>
          <w:trHeight w:val="174"/>
        </w:trPr>
        <w:tc>
          <w:tcPr>
            <w:tcW w:w="707" w:type="dxa"/>
            <w:vMerge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A4F117F" w14:textId="77777777" w:rsidR="00931A1C" w:rsidRPr="00C569AC" w:rsidRDefault="00931A1C" w:rsidP="00931A1C">
            <w:pPr>
              <w:jc w:val="center"/>
            </w:pPr>
          </w:p>
        </w:tc>
        <w:tc>
          <w:tcPr>
            <w:tcW w:w="6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5F2E98" w14:textId="77777777" w:rsidR="00931A1C" w:rsidRPr="00820E91" w:rsidRDefault="00931A1C" w:rsidP="00931A1C">
            <w:pPr>
              <w:jc w:val="center"/>
            </w:pPr>
            <w:r w:rsidRPr="00820E91">
              <w:t>18</w:t>
            </w:r>
          </w:p>
        </w:tc>
        <w:tc>
          <w:tcPr>
            <w:tcW w:w="6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29" w:type="dxa"/>
              <w:right w:w="29" w:type="dxa"/>
            </w:tcMar>
            <w:vAlign w:val="center"/>
          </w:tcPr>
          <w:p w14:paraId="4C8B67FE" w14:textId="6D48968C" w:rsidR="00931A1C" w:rsidRPr="005C3017" w:rsidRDefault="00931A1C" w:rsidP="00931A1C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sz w:val="20"/>
              </w:rPr>
              <w:tab/>
              <w:t xml:space="preserve">           </w:t>
            </w:r>
            <w:r w:rsidRPr="009E58B8">
              <w:rPr>
                <w:sz w:val="20"/>
              </w:rPr>
              <w:t>Applications (inductors, inductance, intro to magnetic circuits)</w:t>
            </w:r>
            <w:r>
              <w:rPr>
                <w:sz w:val="20"/>
              </w:rPr>
              <w:br/>
            </w:r>
            <w:r>
              <w:rPr>
                <w:b/>
                <w:i/>
                <w:sz w:val="20"/>
                <w:szCs w:val="20"/>
              </w:rPr>
              <w:t xml:space="preserve">                                                                                           </w:t>
            </w:r>
            <w:r w:rsidRPr="009E58B8">
              <w:rPr>
                <w:b/>
                <w:i/>
                <w:sz w:val="20"/>
                <w:szCs w:val="20"/>
              </w:rPr>
              <w:t>Tutorial</w:t>
            </w:r>
            <w:r>
              <w:rPr>
                <w:b/>
                <w:i/>
                <w:sz w:val="20"/>
                <w:szCs w:val="20"/>
              </w:rPr>
              <w:t xml:space="preserve"> 7</w:t>
            </w:r>
            <w:r w:rsidRPr="009E58B8">
              <w:rPr>
                <w:i/>
                <w:sz w:val="20"/>
                <w:szCs w:val="20"/>
              </w:rPr>
              <w:t>: Examples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B214EE5" w14:textId="56D98A52" w:rsidR="00931A1C" w:rsidRPr="009E58B8" w:rsidRDefault="00931A1C" w:rsidP="00931A1C">
            <w:pPr>
              <w:rPr>
                <w:color w:val="000000"/>
                <w:sz w:val="20"/>
                <w:szCs w:val="22"/>
              </w:rPr>
            </w:pPr>
            <w:r w:rsidRPr="009E58B8">
              <w:rPr>
                <w:sz w:val="20"/>
              </w:rPr>
              <w:t>8.10</w:t>
            </w:r>
          </w:p>
        </w:tc>
      </w:tr>
      <w:tr w:rsidR="00931A1C" w:rsidRPr="00370D4D" w14:paraId="53929B55" w14:textId="77777777" w:rsidTr="00C51896">
        <w:trPr>
          <w:trHeight w:val="48"/>
        </w:trPr>
        <w:tc>
          <w:tcPr>
            <w:tcW w:w="707" w:type="dxa"/>
            <w:vMerge w:val="restart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</w:tcPr>
          <w:p w14:paraId="0FA574B9" w14:textId="4DF288C0" w:rsidR="00931A1C" w:rsidRPr="00C569AC" w:rsidRDefault="00931A1C" w:rsidP="00931A1C">
            <w:pPr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8</w:t>
            </w:r>
          </w:p>
        </w:tc>
        <w:tc>
          <w:tcPr>
            <w:tcW w:w="6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7B8C56" w14:textId="77777777" w:rsidR="00931A1C" w:rsidRPr="00820E91" w:rsidRDefault="00931A1C" w:rsidP="00931A1C">
            <w:pPr>
              <w:jc w:val="center"/>
            </w:pPr>
            <w:r w:rsidRPr="00820E91">
              <w:t>19</w:t>
            </w:r>
          </w:p>
        </w:tc>
        <w:tc>
          <w:tcPr>
            <w:tcW w:w="6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29" w:type="dxa"/>
              <w:right w:w="29" w:type="dxa"/>
            </w:tcMar>
            <w:vAlign w:val="center"/>
          </w:tcPr>
          <w:p w14:paraId="73C3A2BE" w14:textId="717FBD74" w:rsidR="00931A1C" w:rsidRPr="00204785" w:rsidRDefault="00931A1C" w:rsidP="00931A1C">
            <w:pPr>
              <w:rPr>
                <w:b/>
                <w:i/>
                <w:sz w:val="20"/>
                <w:lang w:val="en-GB"/>
              </w:rPr>
            </w:pPr>
            <w:r w:rsidRPr="009E58B8">
              <w:rPr>
                <w:b/>
                <w:bCs/>
                <w:color w:val="000000" w:themeColor="text1"/>
                <w:sz w:val="20"/>
                <w:szCs w:val="20"/>
                <w:lang w:val="en-GB"/>
              </w:rPr>
              <w:t>Induction</w:t>
            </w:r>
            <w:r w:rsidRPr="009E58B8">
              <w:rPr>
                <w:color w:val="000000" w:themeColor="text1"/>
                <w:sz w:val="20"/>
                <w:szCs w:val="20"/>
                <w:lang w:val="en-GB"/>
              </w:rPr>
              <w:t>: Faraday’s law</w:t>
            </w:r>
            <w:r w:rsidRPr="00074BCE">
              <w:rPr>
                <w:b/>
                <w:i/>
                <w:sz w:val="20"/>
                <w:szCs w:val="20"/>
              </w:rPr>
              <w:t xml:space="preserve"> </w:t>
            </w:r>
            <w:r>
              <w:rPr>
                <w:b/>
                <w:i/>
                <w:sz w:val="20"/>
                <w:szCs w:val="20"/>
              </w:rPr>
              <w:tab/>
            </w:r>
            <w:r>
              <w:rPr>
                <w:b/>
                <w:i/>
                <w:sz w:val="20"/>
                <w:szCs w:val="20"/>
              </w:rPr>
              <w:tab/>
            </w:r>
            <w:r w:rsidRPr="009E58B8">
              <w:rPr>
                <w:i/>
                <w:color w:val="000000" w:themeColor="text1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33475B9E" w14:textId="62315294" w:rsidR="00931A1C" w:rsidRPr="009E58B8" w:rsidRDefault="00931A1C" w:rsidP="00931A1C">
            <w:pPr>
              <w:pStyle w:val="Default"/>
              <w:rPr>
                <w:sz w:val="20"/>
                <w:szCs w:val="22"/>
              </w:rPr>
            </w:pPr>
            <w:r w:rsidRPr="009E58B8">
              <w:rPr>
                <w:sz w:val="20"/>
              </w:rPr>
              <w:t>9.2</w:t>
            </w:r>
          </w:p>
        </w:tc>
      </w:tr>
      <w:tr w:rsidR="00931A1C" w:rsidRPr="00370D4D" w14:paraId="38059D1E" w14:textId="77777777" w:rsidTr="00C51896">
        <w:trPr>
          <w:trHeight w:val="237"/>
        </w:trPr>
        <w:tc>
          <w:tcPr>
            <w:tcW w:w="707" w:type="dxa"/>
            <w:vMerge/>
            <w:tcBorders>
              <w:left w:val="single" w:sz="12" w:space="0" w:color="000000"/>
              <w:right w:val="single" w:sz="6" w:space="0" w:color="000000"/>
            </w:tcBorders>
          </w:tcPr>
          <w:p w14:paraId="3A5DEB0A" w14:textId="77777777" w:rsidR="00931A1C" w:rsidRPr="00C569AC" w:rsidRDefault="00931A1C" w:rsidP="00931A1C">
            <w:pPr>
              <w:jc w:val="center"/>
              <w:rPr>
                <w:color w:val="000000"/>
                <w:szCs w:val="22"/>
              </w:rPr>
            </w:pPr>
          </w:p>
        </w:tc>
        <w:tc>
          <w:tcPr>
            <w:tcW w:w="6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0EAC55" w14:textId="77777777" w:rsidR="00931A1C" w:rsidRPr="00C569AC" w:rsidRDefault="00931A1C" w:rsidP="00931A1C">
            <w:pPr>
              <w:jc w:val="center"/>
              <w:rPr>
                <w:color w:val="000000"/>
                <w:szCs w:val="22"/>
              </w:rPr>
            </w:pPr>
            <w:r w:rsidRPr="00C569AC">
              <w:rPr>
                <w:color w:val="000000"/>
                <w:szCs w:val="22"/>
              </w:rPr>
              <w:t>20</w:t>
            </w:r>
          </w:p>
        </w:tc>
        <w:tc>
          <w:tcPr>
            <w:tcW w:w="6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29" w:type="dxa"/>
              <w:right w:w="29" w:type="dxa"/>
            </w:tcMar>
            <w:vAlign w:val="center"/>
          </w:tcPr>
          <w:p w14:paraId="0DF62095" w14:textId="1939ECCE" w:rsidR="00931A1C" w:rsidRPr="00074BCE" w:rsidRDefault="00931A1C" w:rsidP="00931A1C">
            <w:pPr>
              <w:pStyle w:val="Heading3"/>
              <w:jc w:val="left"/>
              <w:rPr>
                <w:b w:val="0"/>
                <w:color w:val="000000" w:themeColor="text1"/>
                <w:sz w:val="20"/>
                <w:szCs w:val="20"/>
                <w:lang w:val="en-GB"/>
              </w:rPr>
            </w:pPr>
            <w:r w:rsidRPr="009E58B8">
              <w:rPr>
                <w:color w:val="000000" w:themeColor="text1"/>
                <w:sz w:val="20"/>
                <w:szCs w:val="20"/>
                <w:lang w:val="en-GB"/>
              </w:rPr>
              <w:t>Displacement current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364CB697" w14:textId="229DD843" w:rsidR="00931A1C" w:rsidRPr="009E58B8" w:rsidRDefault="00931A1C" w:rsidP="00931A1C">
            <w:pPr>
              <w:pStyle w:val="Default"/>
              <w:rPr>
                <w:sz w:val="20"/>
                <w:szCs w:val="22"/>
              </w:rPr>
            </w:pPr>
            <w:r w:rsidRPr="009E58B8">
              <w:rPr>
                <w:sz w:val="20"/>
              </w:rPr>
              <w:t>9.3</w:t>
            </w:r>
            <w:r>
              <w:rPr>
                <w:sz w:val="20"/>
                <w:lang w:val="el-GR"/>
              </w:rPr>
              <w:t>, 9.4</w:t>
            </w:r>
          </w:p>
        </w:tc>
      </w:tr>
      <w:tr w:rsidR="00931A1C" w:rsidRPr="00370D4D" w14:paraId="013A7547" w14:textId="77777777" w:rsidTr="00C51896">
        <w:trPr>
          <w:trHeight w:val="237"/>
        </w:trPr>
        <w:tc>
          <w:tcPr>
            <w:tcW w:w="707" w:type="dxa"/>
            <w:vMerge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A694EB5" w14:textId="77777777" w:rsidR="00931A1C" w:rsidRPr="00C569AC" w:rsidRDefault="00931A1C" w:rsidP="00931A1C">
            <w:pPr>
              <w:jc w:val="center"/>
              <w:rPr>
                <w:color w:val="000000"/>
                <w:szCs w:val="22"/>
              </w:rPr>
            </w:pPr>
          </w:p>
        </w:tc>
        <w:tc>
          <w:tcPr>
            <w:tcW w:w="6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FD422E" w14:textId="77777777" w:rsidR="00931A1C" w:rsidRPr="00C569AC" w:rsidRDefault="00931A1C" w:rsidP="00931A1C">
            <w:pPr>
              <w:jc w:val="center"/>
              <w:rPr>
                <w:color w:val="000000"/>
                <w:szCs w:val="22"/>
              </w:rPr>
            </w:pPr>
            <w:r w:rsidRPr="00C569AC">
              <w:rPr>
                <w:color w:val="000000"/>
                <w:szCs w:val="22"/>
              </w:rPr>
              <w:t>21</w:t>
            </w:r>
          </w:p>
        </w:tc>
        <w:tc>
          <w:tcPr>
            <w:tcW w:w="6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29" w:type="dxa"/>
              <w:right w:w="29" w:type="dxa"/>
            </w:tcMar>
            <w:vAlign w:val="center"/>
          </w:tcPr>
          <w:p w14:paraId="42E0C30A" w14:textId="0E7BB752" w:rsidR="00931A1C" w:rsidRPr="009E58B8" w:rsidRDefault="00931A1C" w:rsidP="00931A1C">
            <w:pPr>
              <w:rPr>
                <w:sz w:val="20"/>
                <w:szCs w:val="20"/>
              </w:rPr>
            </w:pPr>
            <w:r w:rsidRPr="00634918">
              <w:rPr>
                <w:b/>
                <w:bCs/>
                <w:color w:val="000000" w:themeColor="text1"/>
                <w:sz w:val="20"/>
                <w:szCs w:val="20"/>
                <w:lang w:val="en-GB"/>
              </w:rPr>
              <w:t>Waves</w:t>
            </w:r>
            <w:r w:rsidRPr="00634918">
              <w:rPr>
                <w:color w:val="000000" w:themeColor="text1"/>
                <w:sz w:val="20"/>
                <w:szCs w:val="20"/>
                <w:lang w:val="en-GB"/>
              </w:rPr>
              <w:t>:</w:t>
            </w:r>
            <w:r w:rsidRPr="005B4E9E">
              <w:rPr>
                <w:sz w:val="20"/>
                <w:szCs w:val="20"/>
              </w:rPr>
              <w:t xml:space="preserve"> Maxwell’s Equations, Time-Harmonic Fields     </w:t>
            </w:r>
            <w:r w:rsidRPr="009E58B8">
              <w:rPr>
                <w:b/>
                <w:i/>
                <w:sz w:val="20"/>
                <w:szCs w:val="20"/>
              </w:rPr>
              <w:t>Tutorial</w:t>
            </w:r>
            <w:r>
              <w:rPr>
                <w:b/>
                <w:i/>
                <w:sz w:val="20"/>
                <w:szCs w:val="20"/>
              </w:rPr>
              <w:t xml:space="preserve"> 8</w:t>
            </w:r>
            <w:r w:rsidRPr="009E58B8">
              <w:rPr>
                <w:i/>
                <w:sz w:val="20"/>
                <w:szCs w:val="20"/>
              </w:rPr>
              <w:t>: Examples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3A738CA" w14:textId="361648B8" w:rsidR="00931A1C" w:rsidRPr="009E58B8" w:rsidRDefault="00931A1C" w:rsidP="00931A1C">
            <w:pPr>
              <w:rPr>
                <w:color w:val="000000"/>
                <w:sz w:val="20"/>
                <w:szCs w:val="22"/>
              </w:rPr>
            </w:pPr>
            <w:r w:rsidRPr="009E58B8">
              <w:rPr>
                <w:color w:val="000000"/>
                <w:sz w:val="20"/>
                <w:szCs w:val="22"/>
              </w:rPr>
              <w:t>9.5, 9.7</w:t>
            </w:r>
          </w:p>
        </w:tc>
      </w:tr>
      <w:tr w:rsidR="00931A1C" w:rsidRPr="00370D4D" w14:paraId="7F7AAE7A" w14:textId="77777777" w:rsidTr="006D2B30">
        <w:trPr>
          <w:trHeight w:val="165"/>
        </w:trPr>
        <w:tc>
          <w:tcPr>
            <w:tcW w:w="707" w:type="dxa"/>
            <w:vMerge w:val="restart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</w:tcPr>
          <w:p w14:paraId="3AB1DABE" w14:textId="682F6DDF" w:rsidR="00931A1C" w:rsidRPr="00C569AC" w:rsidRDefault="00931A1C" w:rsidP="00931A1C">
            <w:pPr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9</w:t>
            </w:r>
          </w:p>
        </w:tc>
        <w:tc>
          <w:tcPr>
            <w:tcW w:w="6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217C79" w14:textId="77777777" w:rsidR="00931A1C" w:rsidRPr="00C569AC" w:rsidRDefault="00931A1C" w:rsidP="00931A1C">
            <w:pPr>
              <w:jc w:val="center"/>
              <w:rPr>
                <w:color w:val="000000"/>
                <w:szCs w:val="22"/>
              </w:rPr>
            </w:pPr>
            <w:r w:rsidRPr="00C569AC">
              <w:rPr>
                <w:color w:val="000000"/>
                <w:szCs w:val="22"/>
              </w:rPr>
              <w:t>22</w:t>
            </w:r>
          </w:p>
        </w:tc>
        <w:tc>
          <w:tcPr>
            <w:tcW w:w="6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29" w:type="dxa"/>
              <w:right w:w="29" w:type="dxa"/>
            </w:tcMar>
            <w:vAlign w:val="center"/>
          </w:tcPr>
          <w:p w14:paraId="23B0FDE8" w14:textId="2DA8775C" w:rsidR="00931A1C" w:rsidRPr="009E58B8" w:rsidRDefault="00931A1C" w:rsidP="00931A1C">
            <w:pPr>
              <w:pStyle w:val="Default"/>
              <w:rPr>
                <w:sz w:val="20"/>
              </w:rPr>
            </w:pPr>
            <w:r>
              <w:rPr>
                <w:color w:val="000000" w:themeColor="text1"/>
                <w:sz w:val="20"/>
                <w:szCs w:val="20"/>
                <w:lang w:val="en-GB"/>
              </w:rPr>
              <w:t xml:space="preserve">             </w:t>
            </w:r>
            <w:r w:rsidRPr="009E58B8">
              <w:rPr>
                <w:color w:val="000000" w:themeColor="text1"/>
                <w:sz w:val="20"/>
                <w:szCs w:val="20"/>
                <w:lang w:val="en-GB"/>
              </w:rPr>
              <w:t>Wave eq</w:t>
            </w:r>
            <w:r>
              <w:rPr>
                <w:color w:val="000000" w:themeColor="text1"/>
                <w:sz w:val="20"/>
                <w:szCs w:val="20"/>
                <w:lang w:val="en-GB"/>
              </w:rPr>
              <w:t>uation</w:t>
            </w:r>
            <w:r w:rsidRPr="009E58B8">
              <w:rPr>
                <w:color w:val="000000" w:themeColor="text1"/>
                <w:sz w:val="20"/>
                <w:szCs w:val="20"/>
                <w:lang w:val="en-GB"/>
              </w:rPr>
              <w:t xml:space="preserve"> in lossless media (air), wave </w:t>
            </w:r>
            <w:r>
              <w:rPr>
                <w:color w:val="000000" w:themeColor="text1"/>
                <w:sz w:val="20"/>
                <w:szCs w:val="20"/>
                <w:lang w:val="en-GB"/>
              </w:rPr>
              <w:t>prop.</w:t>
            </w:r>
            <w:r>
              <w:rPr>
                <w:b/>
                <w:i/>
                <w:sz w:val="20"/>
                <w:szCs w:val="20"/>
              </w:rPr>
              <w:t xml:space="preserve"> </w:t>
            </w:r>
            <w:r w:rsidRPr="005B4E9E">
              <w:rPr>
                <w:b/>
                <w:i/>
                <w:sz w:val="20"/>
                <w:szCs w:val="20"/>
              </w:rPr>
              <w:t xml:space="preserve"> </w:t>
            </w:r>
            <w:r>
              <w:rPr>
                <w:b/>
                <w:i/>
                <w:sz w:val="20"/>
                <w:szCs w:val="20"/>
              </w:rPr>
              <w:t xml:space="preserve">   </w:t>
            </w:r>
            <w:r w:rsidRPr="005B4E9E">
              <w:rPr>
                <w:b/>
                <w:i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58097FDA" w14:textId="678EF385" w:rsidR="00931A1C" w:rsidRPr="009E58B8" w:rsidRDefault="00931A1C" w:rsidP="00931A1C">
            <w:pPr>
              <w:rPr>
                <w:sz w:val="20"/>
              </w:rPr>
            </w:pPr>
            <w:r>
              <w:rPr>
                <w:color w:val="000000"/>
                <w:sz w:val="20"/>
              </w:rPr>
              <w:t>10.2,10.5</w:t>
            </w:r>
          </w:p>
        </w:tc>
      </w:tr>
      <w:tr w:rsidR="00931A1C" w:rsidRPr="00370D4D" w14:paraId="46C89B4A" w14:textId="77777777" w:rsidTr="006D2B30">
        <w:trPr>
          <w:trHeight w:val="201"/>
        </w:trPr>
        <w:tc>
          <w:tcPr>
            <w:tcW w:w="707" w:type="dxa"/>
            <w:vMerge/>
            <w:tcBorders>
              <w:left w:val="single" w:sz="12" w:space="0" w:color="000000"/>
              <w:right w:val="single" w:sz="6" w:space="0" w:color="000000"/>
            </w:tcBorders>
          </w:tcPr>
          <w:p w14:paraId="208467D2" w14:textId="77777777" w:rsidR="00931A1C" w:rsidRPr="00C569AC" w:rsidRDefault="00931A1C" w:rsidP="00931A1C">
            <w:pPr>
              <w:jc w:val="center"/>
              <w:rPr>
                <w:color w:val="000000"/>
                <w:szCs w:val="22"/>
              </w:rPr>
            </w:pPr>
          </w:p>
        </w:tc>
        <w:tc>
          <w:tcPr>
            <w:tcW w:w="6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8FB38A" w14:textId="77777777" w:rsidR="00931A1C" w:rsidRPr="00C569AC" w:rsidRDefault="00931A1C" w:rsidP="00931A1C">
            <w:pPr>
              <w:jc w:val="center"/>
              <w:rPr>
                <w:color w:val="000000"/>
                <w:szCs w:val="22"/>
              </w:rPr>
            </w:pPr>
            <w:r w:rsidRPr="00C569AC">
              <w:rPr>
                <w:color w:val="000000"/>
                <w:szCs w:val="22"/>
              </w:rPr>
              <w:t>23</w:t>
            </w:r>
          </w:p>
        </w:tc>
        <w:tc>
          <w:tcPr>
            <w:tcW w:w="6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29" w:type="dxa"/>
              <w:right w:w="29" w:type="dxa"/>
            </w:tcMar>
            <w:vAlign w:val="center"/>
          </w:tcPr>
          <w:p w14:paraId="2DE77D37" w14:textId="1F0B16A9" w:rsidR="00931A1C" w:rsidRPr="009E58B8" w:rsidRDefault="00931A1C" w:rsidP="00931A1C">
            <w:pPr>
              <w:pStyle w:val="Default"/>
              <w:jc w:val="both"/>
              <w:rPr>
                <w:sz w:val="20"/>
              </w:rPr>
            </w:pPr>
            <w:r>
              <w:rPr>
                <w:color w:val="000000" w:themeColor="text1"/>
                <w:sz w:val="20"/>
                <w:szCs w:val="20"/>
                <w:lang w:val="en-GB"/>
              </w:rPr>
              <w:t xml:space="preserve">             </w:t>
            </w:r>
            <w:r w:rsidRPr="009E58B8">
              <w:rPr>
                <w:color w:val="000000" w:themeColor="text1"/>
                <w:sz w:val="20"/>
                <w:szCs w:val="20"/>
                <w:lang w:val="en-GB"/>
              </w:rPr>
              <w:t>Wave power density, Poynting Vector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4BB76C8" w14:textId="03BA452E" w:rsidR="00931A1C" w:rsidRPr="001846D5" w:rsidRDefault="00931A1C" w:rsidP="00931A1C">
            <w:pPr>
              <w:rPr>
                <w:sz w:val="20"/>
                <w:lang w:val="el-GR"/>
              </w:rPr>
            </w:pPr>
            <w:r w:rsidRPr="009E58B8">
              <w:rPr>
                <w:color w:val="000000" w:themeColor="text1"/>
                <w:sz w:val="20"/>
                <w:szCs w:val="22"/>
              </w:rPr>
              <w:t>10.7, 10.8</w:t>
            </w:r>
          </w:p>
        </w:tc>
      </w:tr>
      <w:tr w:rsidR="00931A1C" w:rsidRPr="00370D4D" w14:paraId="730AA80E" w14:textId="77777777" w:rsidTr="006D2B30">
        <w:trPr>
          <w:trHeight w:val="156"/>
        </w:trPr>
        <w:tc>
          <w:tcPr>
            <w:tcW w:w="707" w:type="dxa"/>
            <w:vMerge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8FA4E69" w14:textId="77777777" w:rsidR="00931A1C" w:rsidRPr="00C569AC" w:rsidRDefault="00931A1C" w:rsidP="00931A1C">
            <w:pPr>
              <w:jc w:val="center"/>
              <w:rPr>
                <w:color w:val="000000"/>
                <w:szCs w:val="22"/>
              </w:rPr>
            </w:pPr>
          </w:p>
        </w:tc>
        <w:tc>
          <w:tcPr>
            <w:tcW w:w="6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9ED488" w14:textId="77777777" w:rsidR="00931A1C" w:rsidRPr="00C569AC" w:rsidRDefault="00931A1C" w:rsidP="00931A1C">
            <w:pPr>
              <w:jc w:val="center"/>
              <w:rPr>
                <w:color w:val="000000"/>
                <w:szCs w:val="22"/>
              </w:rPr>
            </w:pPr>
            <w:r w:rsidRPr="00C569AC">
              <w:rPr>
                <w:color w:val="000000"/>
                <w:szCs w:val="22"/>
              </w:rPr>
              <w:t>24</w:t>
            </w:r>
          </w:p>
        </w:tc>
        <w:tc>
          <w:tcPr>
            <w:tcW w:w="6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29" w:type="dxa"/>
              <w:right w:w="29" w:type="dxa"/>
            </w:tcMar>
            <w:vAlign w:val="center"/>
          </w:tcPr>
          <w:p w14:paraId="494C3CB3" w14:textId="2F7F2F96" w:rsidR="00931A1C" w:rsidRPr="005B4E9E" w:rsidRDefault="00931A1C" w:rsidP="00931A1C">
            <w:pPr>
              <w:pStyle w:val="Heading3"/>
              <w:jc w:val="left"/>
              <w:rPr>
                <w:b w:val="0"/>
                <w:i/>
                <w:sz w:val="20"/>
                <w:szCs w:val="20"/>
              </w:rPr>
            </w:pPr>
            <w:r w:rsidRPr="009E58B8">
              <w:rPr>
                <w:color w:val="000000" w:themeColor="text1"/>
                <w:sz w:val="20"/>
                <w:szCs w:val="20"/>
                <w:lang w:val="en-GB"/>
              </w:rPr>
              <w:t>Practical transmission lines: E-H / V-I, input impedance</w:t>
            </w:r>
            <w:r>
              <w:rPr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 w:rsidRPr="009E58B8">
              <w:rPr>
                <w:i/>
                <w:color w:val="auto"/>
                <w:sz w:val="20"/>
                <w:szCs w:val="20"/>
              </w:rPr>
              <w:t>Tut</w:t>
            </w:r>
            <w:r>
              <w:rPr>
                <w:i/>
                <w:color w:val="auto"/>
                <w:sz w:val="20"/>
                <w:szCs w:val="20"/>
              </w:rPr>
              <w:t xml:space="preserve">. </w:t>
            </w:r>
            <w:r w:rsidRPr="008450CA">
              <w:rPr>
                <w:bCs w:val="0"/>
                <w:i/>
                <w:sz w:val="20"/>
                <w:szCs w:val="20"/>
              </w:rPr>
              <w:t>9</w:t>
            </w:r>
            <w:r w:rsidRPr="009E58B8">
              <w:rPr>
                <w:i/>
                <w:color w:val="auto"/>
                <w:sz w:val="20"/>
                <w:szCs w:val="20"/>
              </w:rPr>
              <w:t>: Examples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CC169F6" w14:textId="45BFD5F2" w:rsidR="00931A1C" w:rsidRPr="009E58B8" w:rsidRDefault="00931A1C" w:rsidP="00931A1C">
            <w:pPr>
              <w:rPr>
                <w:color w:val="000000"/>
                <w:sz w:val="20"/>
                <w:szCs w:val="22"/>
              </w:rPr>
            </w:pPr>
            <w:r w:rsidRPr="009E58B8">
              <w:rPr>
                <w:color w:val="000000"/>
                <w:sz w:val="20"/>
                <w:szCs w:val="22"/>
              </w:rPr>
              <w:t>11.2,11.3,</w:t>
            </w:r>
          </w:p>
        </w:tc>
      </w:tr>
      <w:tr w:rsidR="00931A1C" w:rsidRPr="00370D4D" w14:paraId="17FFE17D" w14:textId="77777777" w:rsidTr="00160241">
        <w:trPr>
          <w:trHeight w:val="156"/>
        </w:trPr>
        <w:tc>
          <w:tcPr>
            <w:tcW w:w="707" w:type="dxa"/>
            <w:vMerge w:val="restart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</w:tcPr>
          <w:p w14:paraId="7ADE08EF" w14:textId="175EC67F" w:rsidR="00931A1C" w:rsidRPr="00C569AC" w:rsidRDefault="00931A1C" w:rsidP="00931A1C">
            <w:pPr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10</w:t>
            </w:r>
          </w:p>
        </w:tc>
        <w:tc>
          <w:tcPr>
            <w:tcW w:w="6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09AFBD" w14:textId="77777777" w:rsidR="00931A1C" w:rsidRPr="00C569AC" w:rsidRDefault="00931A1C" w:rsidP="00931A1C">
            <w:pPr>
              <w:jc w:val="center"/>
              <w:rPr>
                <w:color w:val="000000"/>
                <w:szCs w:val="22"/>
              </w:rPr>
            </w:pPr>
            <w:r w:rsidRPr="00C569AC">
              <w:rPr>
                <w:color w:val="000000"/>
                <w:szCs w:val="22"/>
              </w:rPr>
              <w:t>25</w:t>
            </w:r>
          </w:p>
        </w:tc>
        <w:tc>
          <w:tcPr>
            <w:tcW w:w="6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29" w:type="dxa"/>
              <w:right w:w="29" w:type="dxa"/>
            </w:tcMar>
            <w:vAlign w:val="center"/>
          </w:tcPr>
          <w:p w14:paraId="15A7A354" w14:textId="7C92D511" w:rsidR="00931A1C" w:rsidRPr="001846D5" w:rsidRDefault="00931A1C" w:rsidP="00931A1C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GB"/>
              </w:rPr>
              <w:tab/>
              <w:t xml:space="preserve">                                   </w:t>
            </w:r>
            <w:r w:rsidRPr="009E58B8">
              <w:rPr>
                <w:bCs/>
                <w:color w:val="000000" w:themeColor="text1"/>
                <w:sz w:val="20"/>
                <w:szCs w:val="20"/>
                <w:lang w:val="en-GB"/>
              </w:rPr>
              <w:t>VSWR, power</w:t>
            </w:r>
            <w:r w:rsidRPr="00C2657D">
              <w:rPr>
                <w:bCs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bCs/>
                <w:color w:val="000000" w:themeColor="text1"/>
                <w:sz w:val="20"/>
                <w:szCs w:val="20"/>
              </w:rPr>
              <w:t>Smith Chart</w:t>
            </w:r>
            <w:r w:rsidRPr="009E58B8">
              <w:rPr>
                <w:b/>
                <w:i/>
                <w:sz w:val="20"/>
                <w:szCs w:val="22"/>
              </w:rPr>
              <w:t xml:space="preserve"> </w:t>
            </w:r>
            <w:r>
              <w:rPr>
                <w:b/>
                <w:i/>
                <w:sz w:val="20"/>
                <w:szCs w:val="22"/>
              </w:rPr>
              <w:tab/>
            </w:r>
            <w:r>
              <w:rPr>
                <w:b/>
                <w:i/>
                <w:sz w:val="20"/>
                <w:szCs w:val="22"/>
              </w:rPr>
              <w:tab/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5B3193CC" w14:textId="17F483D8" w:rsidR="00931A1C" w:rsidRPr="009E58B8" w:rsidRDefault="00931A1C" w:rsidP="00931A1C">
            <w:pPr>
              <w:rPr>
                <w:color w:val="000000"/>
                <w:sz w:val="20"/>
              </w:rPr>
            </w:pPr>
            <w:r w:rsidRPr="009E58B8">
              <w:rPr>
                <w:color w:val="000000"/>
                <w:sz w:val="20"/>
                <w:szCs w:val="22"/>
              </w:rPr>
              <w:t>11.4,11.5</w:t>
            </w:r>
          </w:p>
        </w:tc>
      </w:tr>
      <w:tr w:rsidR="00931A1C" w:rsidRPr="00370D4D" w14:paraId="65C567E4" w14:textId="77777777" w:rsidTr="00160241">
        <w:trPr>
          <w:trHeight w:val="147"/>
        </w:trPr>
        <w:tc>
          <w:tcPr>
            <w:tcW w:w="707" w:type="dxa"/>
            <w:vMerge/>
            <w:tcBorders>
              <w:left w:val="single" w:sz="12" w:space="0" w:color="000000"/>
              <w:right w:val="single" w:sz="6" w:space="0" w:color="000000"/>
            </w:tcBorders>
          </w:tcPr>
          <w:p w14:paraId="4E7A2CDC" w14:textId="77777777" w:rsidR="00931A1C" w:rsidRPr="00C569AC" w:rsidRDefault="00931A1C" w:rsidP="00931A1C">
            <w:pPr>
              <w:jc w:val="center"/>
              <w:rPr>
                <w:color w:val="000000"/>
                <w:szCs w:val="22"/>
              </w:rPr>
            </w:pPr>
          </w:p>
        </w:tc>
        <w:tc>
          <w:tcPr>
            <w:tcW w:w="6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17D375" w14:textId="77777777" w:rsidR="00931A1C" w:rsidRPr="00C569AC" w:rsidRDefault="00931A1C" w:rsidP="00931A1C">
            <w:pPr>
              <w:jc w:val="center"/>
              <w:rPr>
                <w:color w:val="000000"/>
                <w:szCs w:val="22"/>
              </w:rPr>
            </w:pPr>
            <w:r w:rsidRPr="00C569AC">
              <w:rPr>
                <w:color w:val="000000"/>
                <w:szCs w:val="22"/>
              </w:rPr>
              <w:t>26</w:t>
            </w:r>
          </w:p>
        </w:tc>
        <w:tc>
          <w:tcPr>
            <w:tcW w:w="6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29" w:type="dxa"/>
              <w:right w:w="29" w:type="dxa"/>
            </w:tcMar>
            <w:vAlign w:val="center"/>
          </w:tcPr>
          <w:p w14:paraId="6D17F9AE" w14:textId="730BFF6F" w:rsidR="00931A1C" w:rsidRPr="009E58B8" w:rsidRDefault="00931A1C" w:rsidP="00931A1C">
            <w:pPr>
              <w:pStyle w:val="Default"/>
              <w:rPr>
                <w:color w:val="auto"/>
                <w:sz w:val="20"/>
                <w:szCs w:val="20"/>
              </w:rPr>
            </w:pPr>
            <w:r w:rsidRPr="00B7362C">
              <w:rPr>
                <w:b/>
                <w:color w:val="000000" w:themeColor="text1"/>
                <w:sz w:val="20"/>
                <w:szCs w:val="20"/>
                <w:lang w:val="en-GB"/>
              </w:rPr>
              <w:t>Applications of transmission lines</w:t>
            </w:r>
            <w:r>
              <w:rPr>
                <w:bCs/>
                <w:color w:val="000000" w:themeColor="text1"/>
                <w:sz w:val="20"/>
                <w:szCs w:val="20"/>
                <w:lang w:val="en-GB"/>
              </w:rPr>
              <w:t>:</w:t>
            </w:r>
            <w:r w:rsidRPr="009E58B8">
              <w:rPr>
                <w:bCs/>
                <w:color w:val="000000" w:themeColor="text1"/>
                <w:sz w:val="20"/>
                <w:szCs w:val="20"/>
                <w:lang w:val="en-GB"/>
              </w:rPr>
              <w:t xml:space="preserve"> coaxial cable, m</w:t>
            </w:r>
            <w:r w:rsidRPr="009E58B8">
              <w:rPr>
                <w:color w:val="000000" w:themeColor="text1"/>
                <w:sz w:val="20"/>
                <w:szCs w:val="20"/>
                <w:lang w:val="en-GB"/>
              </w:rPr>
              <w:t>icrostrip line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BD281AB" w14:textId="3E68BF53" w:rsidR="00931A1C" w:rsidRPr="009E58B8" w:rsidRDefault="00931A1C" w:rsidP="00931A1C">
            <w:pPr>
              <w:rPr>
                <w:color w:val="000000"/>
                <w:sz w:val="20"/>
              </w:rPr>
            </w:pPr>
            <w:r w:rsidRPr="009E58B8">
              <w:rPr>
                <w:color w:val="000000"/>
                <w:sz w:val="20"/>
                <w:szCs w:val="22"/>
              </w:rPr>
              <w:t xml:space="preserve">11.8, 12.2, Notes, </w:t>
            </w:r>
            <w:proofErr w:type="spellStart"/>
            <w:r w:rsidRPr="009E58B8">
              <w:rPr>
                <w:color w:val="000000"/>
                <w:sz w:val="20"/>
                <w:szCs w:val="22"/>
              </w:rPr>
              <w:t>Pozar</w:t>
            </w:r>
            <w:proofErr w:type="spellEnd"/>
          </w:p>
        </w:tc>
      </w:tr>
      <w:tr w:rsidR="00931A1C" w:rsidRPr="00370D4D" w14:paraId="7C6AEF57" w14:textId="77777777" w:rsidTr="00160241">
        <w:trPr>
          <w:trHeight w:val="147"/>
        </w:trPr>
        <w:tc>
          <w:tcPr>
            <w:tcW w:w="707" w:type="dxa"/>
            <w:vMerge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12F8FCF" w14:textId="77777777" w:rsidR="00931A1C" w:rsidRPr="00C569AC" w:rsidRDefault="00931A1C" w:rsidP="00931A1C">
            <w:pPr>
              <w:jc w:val="center"/>
              <w:rPr>
                <w:color w:val="000000"/>
                <w:szCs w:val="22"/>
              </w:rPr>
            </w:pPr>
          </w:p>
        </w:tc>
        <w:tc>
          <w:tcPr>
            <w:tcW w:w="6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ACED4F" w14:textId="77777777" w:rsidR="00931A1C" w:rsidRPr="00C569AC" w:rsidRDefault="00931A1C" w:rsidP="00931A1C">
            <w:pPr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27</w:t>
            </w:r>
          </w:p>
        </w:tc>
        <w:tc>
          <w:tcPr>
            <w:tcW w:w="6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29" w:type="dxa"/>
              <w:right w:w="29" w:type="dxa"/>
            </w:tcMar>
            <w:vAlign w:val="center"/>
          </w:tcPr>
          <w:p w14:paraId="1D18EC3C" w14:textId="48522F84" w:rsidR="00931A1C" w:rsidRPr="009E58B8" w:rsidRDefault="00931A1C" w:rsidP="00931A1C">
            <w:pPr>
              <w:rPr>
                <w:i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GB"/>
              </w:rPr>
              <w:t xml:space="preserve">                                                           </w:t>
            </w:r>
            <w:r w:rsidRPr="009E58B8">
              <w:rPr>
                <w:color w:val="000000" w:themeColor="text1"/>
                <w:sz w:val="20"/>
                <w:szCs w:val="20"/>
                <w:lang w:val="en-GB"/>
              </w:rPr>
              <w:t xml:space="preserve"> waveguides, coplanar waveguides</w:t>
            </w:r>
            <w:r>
              <w:rPr>
                <w:color w:val="000000" w:themeColor="text1"/>
                <w:sz w:val="20"/>
                <w:szCs w:val="20"/>
                <w:lang w:val="en-GB"/>
              </w:rPr>
              <w:br/>
            </w:r>
            <w:r>
              <w:rPr>
                <w:b/>
                <w:i/>
                <w:sz w:val="20"/>
                <w:szCs w:val="22"/>
              </w:rPr>
              <w:t xml:space="preserve">                                                                                         </w:t>
            </w:r>
            <w:r w:rsidRPr="009E58B8">
              <w:rPr>
                <w:b/>
                <w:i/>
                <w:sz w:val="20"/>
                <w:szCs w:val="22"/>
              </w:rPr>
              <w:t>Tutorial</w:t>
            </w:r>
            <w:r>
              <w:rPr>
                <w:b/>
                <w:i/>
                <w:sz w:val="20"/>
                <w:szCs w:val="22"/>
              </w:rPr>
              <w:t xml:space="preserve"> 10</w:t>
            </w:r>
            <w:r w:rsidRPr="009E58B8">
              <w:rPr>
                <w:i/>
                <w:sz w:val="20"/>
                <w:szCs w:val="22"/>
              </w:rPr>
              <w:t>: Examples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02B6913" w14:textId="15293293" w:rsidR="00931A1C" w:rsidRPr="009E58B8" w:rsidRDefault="00931A1C" w:rsidP="00931A1C">
            <w:pPr>
              <w:rPr>
                <w:color w:val="000000"/>
                <w:sz w:val="20"/>
                <w:szCs w:val="22"/>
              </w:rPr>
            </w:pPr>
          </w:p>
        </w:tc>
      </w:tr>
      <w:tr w:rsidR="00931A1C" w:rsidRPr="00370D4D" w14:paraId="7CF9DBA2" w14:textId="77777777" w:rsidTr="00D711D3">
        <w:trPr>
          <w:trHeight w:val="120"/>
        </w:trPr>
        <w:tc>
          <w:tcPr>
            <w:tcW w:w="707" w:type="dxa"/>
            <w:vMerge w:val="restart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</w:tcPr>
          <w:p w14:paraId="2D6CDCF6" w14:textId="434C592D" w:rsidR="00931A1C" w:rsidRPr="00C569AC" w:rsidRDefault="00931A1C" w:rsidP="00931A1C">
            <w:pPr>
              <w:jc w:val="center"/>
            </w:pPr>
            <w:r w:rsidRPr="00C569AC">
              <w:t>1</w:t>
            </w:r>
            <w:r>
              <w:t>1</w:t>
            </w:r>
          </w:p>
        </w:tc>
        <w:tc>
          <w:tcPr>
            <w:tcW w:w="6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6582B0" w14:textId="77777777" w:rsidR="00931A1C" w:rsidRPr="00C569AC" w:rsidRDefault="00931A1C" w:rsidP="00931A1C">
            <w:pPr>
              <w:jc w:val="center"/>
            </w:pPr>
            <w:r w:rsidRPr="00C569AC">
              <w:t>28</w:t>
            </w:r>
          </w:p>
        </w:tc>
        <w:tc>
          <w:tcPr>
            <w:tcW w:w="6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29" w:type="dxa"/>
              <w:right w:w="29" w:type="dxa"/>
            </w:tcMar>
            <w:vAlign w:val="center"/>
          </w:tcPr>
          <w:p w14:paraId="0553720F" w14:textId="491FA3E8" w:rsidR="00931A1C" w:rsidRPr="00C2657D" w:rsidRDefault="00931A1C" w:rsidP="00931A1C">
            <w:pPr>
              <w:pStyle w:val="Default"/>
              <w:ind w:right="-18"/>
              <w:rPr>
                <w:color w:val="auto"/>
                <w:sz w:val="20"/>
                <w:szCs w:val="20"/>
              </w:rPr>
            </w:pPr>
            <w:r w:rsidRPr="009E58B8">
              <w:rPr>
                <w:bCs/>
                <w:color w:val="000000" w:themeColor="text1"/>
                <w:sz w:val="20"/>
                <w:szCs w:val="20"/>
                <w:lang w:val="en-GB"/>
              </w:rPr>
              <w:t xml:space="preserve">Q/A Session, </w:t>
            </w:r>
            <w:r w:rsidRPr="009E58B8">
              <w:rPr>
                <w:sz w:val="20"/>
                <w:szCs w:val="20"/>
              </w:rPr>
              <w:t>Revi</w:t>
            </w:r>
            <w:r>
              <w:rPr>
                <w:sz w:val="20"/>
                <w:szCs w:val="20"/>
              </w:rPr>
              <w:t>sion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D4B4DF0" w14:textId="79D04E2F" w:rsidR="00931A1C" w:rsidRPr="009E58B8" w:rsidRDefault="00931A1C" w:rsidP="00931A1C">
            <w:pPr>
              <w:rPr>
                <w:color w:val="000000"/>
                <w:sz w:val="20"/>
                <w:szCs w:val="22"/>
              </w:rPr>
            </w:pPr>
          </w:p>
        </w:tc>
      </w:tr>
      <w:tr w:rsidR="00931A1C" w:rsidRPr="00370D4D" w14:paraId="1F2E4B2F" w14:textId="77777777" w:rsidTr="00D711D3">
        <w:trPr>
          <w:trHeight w:val="192"/>
        </w:trPr>
        <w:tc>
          <w:tcPr>
            <w:tcW w:w="707" w:type="dxa"/>
            <w:vMerge/>
            <w:tcBorders>
              <w:left w:val="single" w:sz="12" w:space="0" w:color="000000"/>
              <w:right w:val="single" w:sz="6" w:space="0" w:color="000000"/>
            </w:tcBorders>
          </w:tcPr>
          <w:p w14:paraId="186BC1FA" w14:textId="77777777" w:rsidR="00931A1C" w:rsidRPr="00C569AC" w:rsidRDefault="00931A1C" w:rsidP="00931A1C">
            <w:pPr>
              <w:jc w:val="center"/>
            </w:pPr>
          </w:p>
        </w:tc>
        <w:tc>
          <w:tcPr>
            <w:tcW w:w="6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FD4B7D" w14:textId="77777777" w:rsidR="00931A1C" w:rsidRPr="00C569AC" w:rsidRDefault="00931A1C" w:rsidP="00931A1C">
            <w:pPr>
              <w:jc w:val="center"/>
            </w:pPr>
            <w:r w:rsidRPr="00C569AC">
              <w:t>29</w:t>
            </w:r>
          </w:p>
        </w:tc>
        <w:tc>
          <w:tcPr>
            <w:tcW w:w="6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29" w:type="dxa"/>
              <w:right w:w="29" w:type="dxa"/>
            </w:tcMar>
            <w:vAlign w:val="center"/>
          </w:tcPr>
          <w:p w14:paraId="2845F90A" w14:textId="392C2471" w:rsidR="00931A1C" w:rsidRPr="009E58B8" w:rsidRDefault="00931A1C" w:rsidP="00931A1C">
            <w:pPr>
              <w:rPr>
                <w:color w:val="000000" w:themeColor="text1"/>
                <w:sz w:val="20"/>
                <w:szCs w:val="20"/>
              </w:rPr>
            </w:pPr>
            <w:r w:rsidRPr="009E58B8">
              <w:rPr>
                <w:bCs/>
                <w:color w:val="000000" w:themeColor="text1"/>
                <w:sz w:val="20"/>
                <w:szCs w:val="20"/>
                <w:lang w:val="en-GB"/>
              </w:rPr>
              <w:t xml:space="preserve">Q/A Session, </w:t>
            </w:r>
            <w:r w:rsidRPr="009E58B8">
              <w:rPr>
                <w:sz w:val="20"/>
                <w:szCs w:val="20"/>
              </w:rPr>
              <w:t>Revi</w:t>
            </w:r>
            <w:r>
              <w:rPr>
                <w:sz w:val="20"/>
                <w:szCs w:val="20"/>
              </w:rPr>
              <w:t>sion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F6FCD93" w14:textId="7E8AA7E7" w:rsidR="00931A1C" w:rsidRPr="00E06237" w:rsidRDefault="00931A1C" w:rsidP="00931A1C">
            <w:pPr>
              <w:rPr>
                <w:color w:val="000000" w:themeColor="text1"/>
                <w:sz w:val="20"/>
                <w:szCs w:val="22"/>
              </w:rPr>
            </w:pPr>
          </w:p>
        </w:tc>
      </w:tr>
      <w:tr w:rsidR="00931A1C" w:rsidRPr="00370D4D" w14:paraId="01676015" w14:textId="77777777" w:rsidTr="00D711D3">
        <w:trPr>
          <w:trHeight w:val="156"/>
        </w:trPr>
        <w:tc>
          <w:tcPr>
            <w:tcW w:w="707" w:type="dxa"/>
            <w:vMerge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E070830" w14:textId="77777777" w:rsidR="00931A1C" w:rsidRPr="00C569AC" w:rsidRDefault="00931A1C" w:rsidP="00931A1C">
            <w:pPr>
              <w:jc w:val="center"/>
              <w:rPr>
                <w:color w:val="000000"/>
                <w:szCs w:val="22"/>
              </w:rPr>
            </w:pPr>
          </w:p>
        </w:tc>
        <w:tc>
          <w:tcPr>
            <w:tcW w:w="6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D20987" w14:textId="77777777" w:rsidR="00931A1C" w:rsidRPr="00C569AC" w:rsidRDefault="00931A1C" w:rsidP="00931A1C">
            <w:pPr>
              <w:jc w:val="center"/>
              <w:rPr>
                <w:color w:val="000000"/>
                <w:szCs w:val="22"/>
              </w:rPr>
            </w:pPr>
            <w:r w:rsidRPr="00C569AC">
              <w:rPr>
                <w:color w:val="000000"/>
                <w:szCs w:val="22"/>
              </w:rPr>
              <w:t>30</w:t>
            </w:r>
          </w:p>
        </w:tc>
        <w:tc>
          <w:tcPr>
            <w:tcW w:w="6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29" w:type="dxa"/>
              <w:right w:w="29" w:type="dxa"/>
            </w:tcMar>
            <w:vAlign w:val="center"/>
          </w:tcPr>
          <w:p w14:paraId="5AC4760E" w14:textId="5E35CF43" w:rsidR="00931A1C" w:rsidRPr="009E58B8" w:rsidRDefault="00931A1C" w:rsidP="00931A1C">
            <w:pPr>
              <w:pStyle w:val="Heading5"/>
              <w:rPr>
                <w:i/>
                <w:color w:val="000000"/>
                <w:sz w:val="20"/>
                <w:szCs w:val="22"/>
              </w:rPr>
            </w:pPr>
            <w:r w:rsidRPr="009E58B8">
              <w:rPr>
                <w:bCs/>
                <w:color w:val="000000" w:themeColor="text1"/>
                <w:sz w:val="20"/>
                <w:szCs w:val="20"/>
                <w:lang w:val="en-GB"/>
              </w:rPr>
              <w:t xml:space="preserve">Q/A Session, </w:t>
            </w:r>
            <w:r w:rsidRPr="009E58B8">
              <w:rPr>
                <w:sz w:val="20"/>
                <w:szCs w:val="20"/>
              </w:rPr>
              <w:t>Revi</w:t>
            </w:r>
            <w:r>
              <w:rPr>
                <w:sz w:val="20"/>
                <w:szCs w:val="20"/>
              </w:rPr>
              <w:t>sion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3DF1D439" w14:textId="151F0DEC" w:rsidR="00931A1C" w:rsidRPr="009E58B8" w:rsidRDefault="00931A1C" w:rsidP="00931A1C">
            <w:pPr>
              <w:rPr>
                <w:color w:val="000000"/>
                <w:sz w:val="20"/>
                <w:szCs w:val="22"/>
              </w:rPr>
            </w:pPr>
          </w:p>
        </w:tc>
      </w:tr>
      <w:tr w:rsidR="00931A1C" w:rsidRPr="00370D4D" w14:paraId="173EB95A" w14:textId="77777777" w:rsidTr="00395915">
        <w:trPr>
          <w:trHeight w:val="156"/>
        </w:trPr>
        <w:tc>
          <w:tcPr>
            <w:tcW w:w="707" w:type="dxa"/>
            <w:vMerge w:val="restart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</w:tcPr>
          <w:p w14:paraId="75DDC324" w14:textId="6DEBE459" w:rsidR="00931A1C" w:rsidRPr="00C569AC" w:rsidRDefault="00931A1C" w:rsidP="00931A1C">
            <w:pPr>
              <w:jc w:val="center"/>
              <w:rPr>
                <w:color w:val="000000"/>
                <w:szCs w:val="22"/>
              </w:rPr>
            </w:pPr>
            <w:r w:rsidRPr="00C569AC">
              <w:rPr>
                <w:color w:val="000000"/>
                <w:szCs w:val="22"/>
              </w:rPr>
              <w:t>1</w:t>
            </w:r>
            <w:r>
              <w:rPr>
                <w:color w:val="000000"/>
                <w:szCs w:val="22"/>
              </w:rPr>
              <w:t>2</w:t>
            </w:r>
          </w:p>
        </w:tc>
        <w:tc>
          <w:tcPr>
            <w:tcW w:w="6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944127" w14:textId="77777777" w:rsidR="00931A1C" w:rsidRPr="00C569AC" w:rsidRDefault="00931A1C" w:rsidP="00931A1C">
            <w:pPr>
              <w:jc w:val="center"/>
              <w:rPr>
                <w:color w:val="000000"/>
                <w:szCs w:val="22"/>
              </w:rPr>
            </w:pPr>
            <w:r w:rsidRPr="00C569AC">
              <w:rPr>
                <w:color w:val="000000"/>
                <w:szCs w:val="22"/>
              </w:rPr>
              <w:t>31</w:t>
            </w:r>
          </w:p>
        </w:tc>
        <w:tc>
          <w:tcPr>
            <w:tcW w:w="6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29" w:type="dxa"/>
              <w:right w:w="29" w:type="dxa"/>
            </w:tcMar>
            <w:vAlign w:val="center"/>
          </w:tcPr>
          <w:p w14:paraId="6D944AF5" w14:textId="644335BC" w:rsidR="00931A1C" w:rsidRPr="00E06237" w:rsidRDefault="00931A1C" w:rsidP="00931A1C">
            <w:pPr>
              <w:rPr>
                <w:bCs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bCs/>
                <w:color w:val="000000" w:themeColor="text1"/>
                <w:sz w:val="20"/>
                <w:szCs w:val="20"/>
                <w:lang w:val="en-GB"/>
              </w:rPr>
              <w:t xml:space="preserve">Self-study      </w:t>
            </w:r>
            <w:r w:rsidRPr="00E900F8">
              <w:rPr>
                <w:b/>
                <w:bCs/>
                <w:i/>
                <w:sz w:val="20"/>
                <w:lang w:val="en-GB"/>
              </w:rPr>
              <w:t>Take Home Test 2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D0C9861" w14:textId="3364FBEE" w:rsidR="00931A1C" w:rsidRPr="00E06237" w:rsidRDefault="00931A1C" w:rsidP="00931A1C">
            <w:pPr>
              <w:rPr>
                <w:color w:val="000000"/>
                <w:sz w:val="20"/>
                <w:szCs w:val="22"/>
                <w:lang w:val="en-GB"/>
              </w:rPr>
            </w:pPr>
          </w:p>
        </w:tc>
      </w:tr>
      <w:tr w:rsidR="00931A1C" w:rsidRPr="00370D4D" w14:paraId="1FD183F7" w14:textId="77777777" w:rsidTr="00395915">
        <w:trPr>
          <w:trHeight w:val="156"/>
        </w:trPr>
        <w:tc>
          <w:tcPr>
            <w:tcW w:w="707" w:type="dxa"/>
            <w:vMerge/>
            <w:tcBorders>
              <w:left w:val="single" w:sz="12" w:space="0" w:color="000000"/>
              <w:right w:val="single" w:sz="6" w:space="0" w:color="000000"/>
            </w:tcBorders>
          </w:tcPr>
          <w:p w14:paraId="5C596BC3" w14:textId="77777777" w:rsidR="00931A1C" w:rsidRPr="00C569AC" w:rsidRDefault="00931A1C" w:rsidP="00931A1C">
            <w:pPr>
              <w:jc w:val="center"/>
              <w:rPr>
                <w:color w:val="000000"/>
                <w:szCs w:val="22"/>
              </w:rPr>
            </w:pPr>
          </w:p>
        </w:tc>
        <w:tc>
          <w:tcPr>
            <w:tcW w:w="6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880F46" w14:textId="77777777" w:rsidR="00931A1C" w:rsidRPr="00C569AC" w:rsidRDefault="00931A1C" w:rsidP="00931A1C">
            <w:pPr>
              <w:jc w:val="center"/>
              <w:rPr>
                <w:color w:val="000000"/>
                <w:szCs w:val="22"/>
              </w:rPr>
            </w:pPr>
            <w:r w:rsidRPr="00C569AC">
              <w:rPr>
                <w:color w:val="000000"/>
                <w:szCs w:val="22"/>
              </w:rPr>
              <w:t>32</w:t>
            </w:r>
          </w:p>
        </w:tc>
        <w:tc>
          <w:tcPr>
            <w:tcW w:w="6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29" w:type="dxa"/>
              <w:right w:w="29" w:type="dxa"/>
            </w:tcMar>
          </w:tcPr>
          <w:p w14:paraId="17BEDECD" w14:textId="085612E0" w:rsidR="00931A1C" w:rsidRPr="009E58B8" w:rsidRDefault="00931A1C" w:rsidP="00931A1C">
            <w:pPr>
              <w:rPr>
                <w:sz w:val="20"/>
                <w:szCs w:val="20"/>
              </w:rPr>
            </w:pPr>
            <w:r w:rsidRPr="00F7105C">
              <w:rPr>
                <w:bCs/>
                <w:color w:val="000000" w:themeColor="text1"/>
                <w:sz w:val="20"/>
                <w:szCs w:val="20"/>
                <w:lang w:val="en-GB"/>
              </w:rPr>
              <w:t>Self-study</w:t>
            </w:r>
            <w:r>
              <w:rPr>
                <w:bCs/>
                <w:color w:val="000000" w:themeColor="text1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0762762" w14:textId="1B3E0A6E" w:rsidR="00931A1C" w:rsidRPr="009E58B8" w:rsidRDefault="00931A1C" w:rsidP="00931A1C">
            <w:pPr>
              <w:rPr>
                <w:color w:val="000000"/>
                <w:sz w:val="20"/>
                <w:szCs w:val="22"/>
              </w:rPr>
            </w:pPr>
          </w:p>
        </w:tc>
      </w:tr>
      <w:tr w:rsidR="00931A1C" w:rsidRPr="00370D4D" w14:paraId="2E5DE527" w14:textId="77777777" w:rsidTr="00395915">
        <w:trPr>
          <w:trHeight w:val="165"/>
        </w:trPr>
        <w:tc>
          <w:tcPr>
            <w:tcW w:w="707" w:type="dxa"/>
            <w:vMerge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3C05866" w14:textId="77777777" w:rsidR="00931A1C" w:rsidRPr="00C569AC" w:rsidRDefault="00931A1C" w:rsidP="00931A1C">
            <w:pPr>
              <w:jc w:val="center"/>
              <w:rPr>
                <w:color w:val="000000"/>
                <w:szCs w:val="22"/>
              </w:rPr>
            </w:pPr>
          </w:p>
        </w:tc>
        <w:tc>
          <w:tcPr>
            <w:tcW w:w="6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0C0756" w14:textId="77777777" w:rsidR="00931A1C" w:rsidRPr="00C569AC" w:rsidRDefault="00931A1C" w:rsidP="00931A1C">
            <w:pPr>
              <w:jc w:val="center"/>
              <w:rPr>
                <w:color w:val="000000"/>
                <w:szCs w:val="22"/>
              </w:rPr>
            </w:pPr>
            <w:r w:rsidRPr="00C569AC">
              <w:rPr>
                <w:color w:val="000000"/>
                <w:szCs w:val="22"/>
              </w:rPr>
              <w:t>33</w:t>
            </w:r>
          </w:p>
        </w:tc>
        <w:tc>
          <w:tcPr>
            <w:tcW w:w="6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29" w:type="dxa"/>
              <w:right w:w="29" w:type="dxa"/>
            </w:tcMar>
          </w:tcPr>
          <w:p w14:paraId="7982569D" w14:textId="691ECFD3" w:rsidR="00931A1C" w:rsidRPr="009E58B8" w:rsidRDefault="00931A1C" w:rsidP="00931A1C">
            <w:pPr>
              <w:rPr>
                <w:color w:val="000000"/>
                <w:sz w:val="20"/>
                <w:szCs w:val="22"/>
              </w:rPr>
            </w:pPr>
            <w:r w:rsidRPr="00F7105C">
              <w:rPr>
                <w:bCs/>
                <w:color w:val="000000" w:themeColor="text1"/>
                <w:sz w:val="20"/>
                <w:szCs w:val="20"/>
                <w:lang w:val="en-GB"/>
              </w:rPr>
              <w:t>Self-study</w:t>
            </w:r>
            <w:r>
              <w:rPr>
                <w:bCs/>
                <w:color w:val="000000" w:themeColor="text1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841C637" w14:textId="46605860" w:rsidR="00931A1C" w:rsidRPr="009E58B8" w:rsidRDefault="00931A1C" w:rsidP="00931A1C">
            <w:pPr>
              <w:pStyle w:val="Heading5"/>
              <w:rPr>
                <w:sz w:val="20"/>
              </w:rPr>
            </w:pPr>
          </w:p>
        </w:tc>
      </w:tr>
      <w:tr w:rsidR="00931A1C" w:rsidRPr="00370D4D" w14:paraId="4F3F9D36" w14:textId="77777777" w:rsidTr="00E900F8">
        <w:trPr>
          <w:trHeight w:val="228"/>
        </w:trPr>
        <w:tc>
          <w:tcPr>
            <w:tcW w:w="707" w:type="dxa"/>
            <w:tcBorders>
              <w:top w:val="single" w:sz="6" w:space="0" w:color="000000"/>
              <w:left w:val="single" w:sz="12" w:space="0" w:color="000000"/>
              <w:bottom w:val="single" w:sz="4" w:space="0" w:color="auto"/>
              <w:right w:val="single" w:sz="6" w:space="0" w:color="000000"/>
            </w:tcBorders>
          </w:tcPr>
          <w:p w14:paraId="632CD358" w14:textId="69FB89D0" w:rsidR="00931A1C" w:rsidRPr="00C569AC" w:rsidRDefault="00931A1C" w:rsidP="00931A1C">
            <w:pPr>
              <w:jc w:val="center"/>
              <w:rPr>
                <w:color w:val="000000"/>
                <w:szCs w:val="22"/>
              </w:rPr>
            </w:pPr>
            <w:r w:rsidRPr="00C569AC">
              <w:rPr>
                <w:color w:val="000000"/>
                <w:szCs w:val="22"/>
              </w:rPr>
              <w:t>1</w:t>
            </w:r>
            <w:r>
              <w:rPr>
                <w:color w:val="000000"/>
                <w:szCs w:val="22"/>
              </w:rPr>
              <w:t>3</w:t>
            </w:r>
          </w:p>
        </w:tc>
        <w:tc>
          <w:tcPr>
            <w:tcW w:w="6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B4D06D" w14:textId="77777777" w:rsidR="00931A1C" w:rsidRPr="00C569AC" w:rsidRDefault="00931A1C" w:rsidP="00931A1C">
            <w:pPr>
              <w:jc w:val="center"/>
              <w:rPr>
                <w:color w:val="000000"/>
                <w:szCs w:val="22"/>
              </w:rPr>
            </w:pPr>
            <w:r w:rsidRPr="00C569AC">
              <w:rPr>
                <w:color w:val="000000"/>
                <w:szCs w:val="22"/>
              </w:rPr>
              <w:t>34</w:t>
            </w:r>
          </w:p>
        </w:tc>
        <w:tc>
          <w:tcPr>
            <w:tcW w:w="6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29" w:type="dxa"/>
              <w:right w:w="29" w:type="dxa"/>
            </w:tcMar>
          </w:tcPr>
          <w:p w14:paraId="38ACD04C" w14:textId="3B53115F" w:rsidR="00931A1C" w:rsidRPr="009E58B8" w:rsidRDefault="00931A1C" w:rsidP="00931A1C">
            <w:pPr>
              <w:rPr>
                <w:i/>
                <w:sz w:val="20"/>
                <w:szCs w:val="20"/>
              </w:rPr>
            </w:pPr>
            <w:r w:rsidRPr="007A6411">
              <w:rPr>
                <w:b/>
                <w:bCs/>
                <w:i/>
                <w:iCs/>
                <w:color w:val="000000" w:themeColor="text1"/>
                <w:sz w:val="20"/>
                <w:szCs w:val="22"/>
                <w:lang w:val="en-GB"/>
              </w:rPr>
              <w:t xml:space="preserve">Lab </w:t>
            </w:r>
            <w:r>
              <w:rPr>
                <w:b/>
                <w:bCs/>
                <w:i/>
                <w:iCs/>
                <w:color w:val="000000" w:themeColor="text1"/>
                <w:sz w:val="20"/>
                <w:szCs w:val="22"/>
                <w:lang w:val="en-GB"/>
              </w:rPr>
              <w:t>2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58BFC043" w14:textId="606EFB90" w:rsidR="00931A1C" w:rsidRPr="009E58B8" w:rsidRDefault="00931A1C" w:rsidP="00931A1C">
            <w:pPr>
              <w:rPr>
                <w:color w:val="000000"/>
                <w:sz w:val="20"/>
                <w:szCs w:val="22"/>
              </w:rPr>
            </w:pPr>
            <w:r>
              <w:rPr>
                <w:color w:val="000000"/>
                <w:sz w:val="20"/>
                <w:szCs w:val="22"/>
              </w:rPr>
              <w:t>CST or ADS</w:t>
            </w:r>
          </w:p>
        </w:tc>
      </w:tr>
    </w:tbl>
    <w:p w14:paraId="64E243BC" w14:textId="77777777" w:rsidR="00515427" w:rsidRPr="00515427" w:rsidRDefault="00515427" w:rsidP="00515427">
      <w:pPr>
        <w:pStyle w:val="Default"/>
        <w:rPr>
          <w:b/>
          <w:bCs/>
          <w:color w:val="auto"/>
          <w:sz w:val="10"/>
        </w:rPr>
      </w:pPr>
    </w:p>
    <w:p w14:paraId="6CDCD831" w14:textId="0B5F5FCE" w:rsidR="00AF241C" w:rsidRPr="00515427" w:rsidRDefault="0044722C" w:rsidP="00515427">
      <w:pPr>
        <w:pStyle w:val="Default"/>
        <w:rPr>
          <w:b/>
          <w:bCs/>
        </w:rPr>
      </w:pPr>
      <w:r w:rsidRPr="00515427">
        <w:rPr>
          <w:b/>
          <w:bCs/>
          <w:color w:val="auto"/>
          <w:sz w:val="22"/>
        </w:rPr>
        <w:t>P</w:t>
      </w:r>
      <w:r w:rsidRPr="00515427">
        <w:rPr>
          <w:b/>
          <w:bCs/>
          <w:color w:val="auto"/>
          <w:sz w:val="22"/>
          <w:szCs w:val="19"/>
        </w:rPr>
        <w:t xml:space="preserve">REPARED </w:t>
      </w:r>
      <w:r w:rsidRPr="00515427">
        <w:rPr>
          <w:b/>
          <w:bCs/>
          <w:color w:val="auto"/>
          <w:sz w:val="22"/>
        </w:rPr>
        <w:t>B</w:t>
      </w:r>
      <w:r w:rsidRPr="00515427">
        <w:rPr>
          <w:b/>
          <w:bCs/>
          <w:color w:val="auto"/>
          <w:sz w:val="22"/>
          <w:szCs w:val="19"/>
        </w:rPr>
        <w:t>Y</w:t>
      </w:r>
      <w:r w:rsidRPr="00515427">
        <w:rPr>
          <w:b/>
          <w:bCs/>
          <w:color w:val="auto"/>
          <w:sz w:val="22"/>
        </w:rPr>
        <w:t xml:space="preserve">:   </w:t>
      </w:r>
      <w:r w:rsidRPr="00515427">
        <w:rPr>
          <w:b/>
          <w:bCs/>
          <w:color w:val="auto"/>
          <w:sz w:val="22"/>
        </w:rPr>
        <w:tab/>
      </w:r>
      <w:r w:rsidR="001F616B">
        <w:rPr>
          <w:b/>
          <w:bCs/>
        </w:rPr>
        <w:t xml:space="preserve">Dimitris Anagnostou and Yuan Ding, </w:t>
      </w:r>
      <w:r w:rsidR="00B457D5">
        <w:rPr>
          <w:b/>
          <w:bCs/>
        </w:rPr>
        <w:t xml:space="preserve">updated </w:t>
      </w:r>
      <w:r w:rsidR="00297A0E">
        <w:rPr>
          <w:b/>
          <w:bCs/>
        </w:rPr>
        <w:t>Jan</w:t>
      </w:r>
      <w:r w:rsidR="001F616B">
        <w:rPr>
          <w:b/>
          <w:bCs/>
        </w:rPr>
        <w:t>.</w:t>
      </w:r>
      <w:r w:rsidR="001F616B" w:rsidRPr="00515427">
        <w:rPr>
          <w:b/>
          <w:bCs/>
        </w:rPr>
        <w:t xml:space="preserve"> </w:t>
      </w:r>
      <w:r w:rsidR="001F616B">
        <w:rPr>
          <w:b/>
          <w:bCs/>
        </w:rPr>
        <w:t>0</w:t>
      </w:r>
      <w:r w:rsidR="006A6BE7">
        <w:rPr>
          <w:b/>
          <w:bCs/>
        </w:rPr>
        <w:t>3</w:t>
      </w:r>
      <w:r w:rsidR="001F616B" w:rsidRPr="00515427">
        <w:rPr>
          <w:b/>
          <w:bCs/>
        </w:rPr>
        <w:t>, 20</w:t>
      </w:r>
      <w:r w:rsidR="001F616B">
        <w:rPr>
          <w:b/>
          <w:bCs/>
        </w:rPr>
        <w:t>2</w:t>
      </w:r>
      <w:r w:rsidR="00297A0E">
        <w:rPr>
          <w:b/>
          <w:bCs/>
        </w:rPr>
        <w:t>2</w:t>
      </w:r>
      <w:r w:rsidR="00B457D5">
        <w:rPr>
          <w:b/>
          <w:bCs/>
        </w:rPr>
        <w:t>.</w:t>
      </w:r>
    </w:p>
    <w:sectPr w:rsidR="00AF241C" w:rsidRPr="00515427">
      <w:type w:val="continuous"/>
      <w:pgSz w:w="12240" w:h="15840"/>
      <w:pgMar w:top="1152" w:right="1440" w:bottom="1152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D41022F"/>
    <w:multiLevelType w:val="hybridMultilevel"/>
    <w:tmpl w:val="13E74C62"/>
    <w:lvl w:ilvl="0" w:tplc="FFFFFFFF">
      <w:start w:val="1"/>
      <w:numFmt w:val="decimal"/>
      <w:suff w:val="nothing"/>
      <w:lvlText w:val=""/>
      <w:lvlJc w:val="left"/>
    </w:lvl>
    <w:lvl w:ilvl="1" w:tplc="FFFFFFFF">
      <w:start w:val="1"/>
      <w:numFmt w:val="decimal"/>
      <w:suff w:val="nothing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863B23"/>
    <w:multiLevelType w:val="hybridMultilevel"/>
    <w:tmpl w:val="A302F0AC"/>
    <w:lvl w:ilvl="0" w:tplc="26A4D7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D00CC"/>
    <w:multiLevelType w:val="hybridMultilevel"/>
    <w:tmpl w:val="5D98EBB4"/>
    <w:lvl w:ilvl="0" w:tplc="F48096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9423D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0FAE3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54E685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58066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C26A8D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4E31D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B6385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158ADD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3E52330"/>
    <w:multiLevelType w:val="hybridMultilevel"/>
    <w:tmpl w:val="636A385C"/>
    <w:lvl w:ilvl="0" w:tplc="ED78C9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39372B"/>
    <w:multiLevelType w:val="hybridMultilevel"/>
    <w:tmpl w:val="531CDA3C"/>
    <w:lvl w:ilvl="0" w:tplc="D49AD4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101948"/>
    <w:multiLevelType w:val="hybridMultilevel"/>
    <w:tmpl w:val="844602EE"/>
    <w:lvl w:ilvl="0" w:tplc="839A0A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4D7159"/>
    <w:multiLevelType w:val="hybridMultilevel"/>
    <w:tmpl w:val="B6D8E9BE"/>
    <w:lvl w:ilvl="0" w:tplc="084A6A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391339"/>
    <w:multiLevelType w:val="hybridMultilevel"/>
    <w:tmpl w:val="A8381530"/>
    <w:lvl w:ilvl="0" w:tplc="CC5EEA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031AD2"/>
    <w:multiLevelType w:val="hybridMultilevel"/>
    <w:tmpl w:val="8D6CFF78"/>
    <w:lvl w:ilvl="0" w:tplc="D25811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F7091A"/>
    <w:multiLevelType w:val="hybridMultilevel"/>
    <w:tmpl w:val="B10CA1BE"/>
    <w:lvl w:ilvl="0" w:tplc="97460320">
      <w:start w:val="1"/>
      <w:numFmt w:val="low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062010"/>
    <w:multiLevelType w:val="hybridMultilevel"/>
    <w:tmpl w:val="9ED4B8A4"/>
    <w:lvl w:ilvl="0" w:tplc="C1300748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49FA4DC2"/>
    <w:multiLevelType w:val="hybridMultilevel"/>
    <w:tmpl w:val="AF36292E"/>
    <w:lvl w:ilvl="0" w:tplc="35B60D4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6242C5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178B4E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C88AD2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C6ACD4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36085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6E0574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8CF2A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CA84F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C2563CD"/>
    <w:multiLevelType w:val="hybridMultilevel"/>
    <w:tmpl w:val="E0CC7C58"/>
    <w:lvl w:ilvl="0" w:tplc="B2DC445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CE80E5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ACBA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656123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58659D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9CE585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9E0CA5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14EF4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9943A5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504F321E"/>
    <w:multiLevelType w:val="hybridMultilevel"/>
    <w:tmpl w:val="D0D8ACD0"/>
    <w:lvl w:ilvl="0" w:tplc="63182A68">
      <w:start w:val="1"/>
      <w:numFmt w:val="lowerRoman"/>
      <w:lvlText w:val="%1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54836753"/>
    <w:multiLevelType w:val="hybridMultilevel"/>
    <w:tmpl w:val="2D1AA12C"/>
    <w:lvl w:ilvl="0" w:tplc="C80AE3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B3D00C8"/>
    <w:multiLevelType w:val="hybridMultilevel"/>
    <w:tmpl w:val="0E32E7AE"/>
    <w:lvl w:ilvl="0" w:tplc="B762C9C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32719CF"/>
    <w:multiLevelType w:val="hybridMultilevel"/>
    <w:tmpl w:val="B8400A12"/>
    <w:lvl w:ilvl="0" w:tplc="9398A7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94765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D7AE4C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A3E5A6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290861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5C574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6DE85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C8CB1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6CC6A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74010BC4"/>
    <w:multiLevelType w:val="hybridMultilevel"/>
    <w:tmpl w:val="F07A0462"/>
    <w:lvl w:ilvl="0" w:tplc="04090001">
      <w:start w:val="5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eastAsia="Times New Roman" w:hAnsi="Symbol" w:cs="Times New Roman" w:hint="default"/>
      </w:rPr>
    </w:lvl>
    <w:lvl w:ilvl="1" w:tplc="73B4320E">
      <w:start w:val="1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8" w15:restartNumberingAfterBreak="0">
    <w:nsid w:val="768637CA"/>
    <w:multiLevelType w:val="hybridMultilevel"/>
    <w:tmpl w:val="A79476B8"/>
    <w:lvl w:ilvl="0" w:tplc="2B3E2C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673460"/>
    <w:multiLevelType w:val="hybridMultilevel"/>
    <w:tmpl w:val="EDA0C884"/>
    <w:lvl w:ilvl="0" w:tplc="8CD8E52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14"/>
  </w:num>
  <w:num w:numId="4">
    <w:abstractNumId w:val="10"/>
  </w:num>
  <w:num w:numId="5">
    <w:abstractNumId w:val="15"/>
  </w:num>
  <w:num w:numId="6">
    <w:abstractNumId w:val="13"/>
  </w:num>
  <w:num w:numId="7">
    <w:abstractNumId w:val="7"/>
  </w:num>
  <w:num w:numId="8">
    <w:abstractNumId w:val="1"/>
  </w:num>
  <w:num w:numId="9">
    <w:abstractNumId w:val="9"/>
  </w:num>
  <w:num w:numId="10">
    <w:abstractNumId w:val="3"/>
  </w:num>
  <w:num w:numId="11">
    <w:abstractNumId w:val="4"/>
  </w:num>
  <w:num w:numId="12">
    <w:abstractNumId w:val="5"/>
  </w:num>
  <w:num w:numId="13">
    <w:abstractNumId w:val="8"/>
  </w:num>
  <w:num w:numId="14">
    <w:abstractNumId w:val="18"/>
  </w:num>
  <w:num w:numId="15">
    <w:abstractNumId w:val="6"/>
  </w:num>
  <w:num w:numId="16">
    <w:abstractNumId w:val="19"/>
  </w:num>
  <w:num w:numId="17">
    <w:abstractNumId w:val="12"/>
  </w:num>
  <w:num w:numId="18">
    <w:abstractNumId w:val="16"/>
  </w:num>
  <w:num w:numId="19">
    <w:abstractNumId w:val="11"/>
  </w:num>
  <w:num w:numId="20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6EA"/>
    <w:rsid w:val="00001E7D"/>
    <w:rsid w:val="00021682"/>
    <w:rsid w:val="00024C21"/>
    <w:rsid w:val="000266E0"/>
    <w:rsid w:val="000278BE"/>
    <w:rsid w:val="00027DE1"/>
    <w:rsid w:val="00031B17"/>
    <w:rsid w:val="00036963"/>
    <w:rsid w:val="00041941"/>
    <w:rsid w:val="00056ACE"/>
    <w:rsid w:val="0006048E"/>
    <w:rsid w:val="000630C4"/>
    <w:rsid w:val="00065605"/>
    <w:rsid w:val="00071D23"/>
    <w:rsid w:val="00074BCE"/>
    <w:rsid w:val="000800DF"/>
    <w:rsid w:val="000804A6"/>
    <w:rsid w:val="00092438"/>
    <w:rsid w:val="00095EFD"/>
    <w:rsid w:val="000C3643"/>
    <w:rsid w:val="000C58E3"/>
    <w:rsid w:val="000C73C8"/>
    <w:rsid w:val="000D1994"/>
    <w:rsid w:val="000E3572"/>
    <w:rsid w:val="00112C60"/>
    <w:rsid w:val="00121AA8"/>
    <w:rsid w:val="001329EC"/>
    <w:rsid w:val="00133430"/>
    <w:rsid w:val="001350E4"/>
    <w:rsid w:val="00136171"/>
    <w:rsid w:val="001363EA"/>
    <w:rsid w:val="00140018"/>
    <w:rsid w:val="001476EA"/>
    <w:rsid w:val="00150956"/>
    <w:rsid w:val="00184679"/>
    <w:rsid w:val="001846D5"/>
    <w:rsid w:val="00185B73"/>
    <w:rsid w:val="00190395"/>
    <w:rsid w:val="001922A9"/>
    <w:rsid w:val="00193838"/>
    <w:rsid w:val="00196E33"/>
    <w:rsid w:val="001A649B"/>
    <w:rsid w:val="001A7F45"/>
    <w:rsid w:val="001B2A91"/>
    <w:rsid w:val="001C00CC"/>
    <w:rsid w:val="001C7066"/>
    <w:rsid w:val="001F616B"/>
    <w:rsid w:val="0020442A"/>
    <w:rsid w:val="00204785"/>
    <w:rsid w:val="0021189B"/>
    <w:rsid w:val="002131BC"/>
    <w:rsid w:val="0021375D"/>
    <w:rsid w:val="0021578E"/>
    <w:rsid w:val="0023537A"/>
    <w:rsid w:val="002363FF"/>
    <w:rsid w:val="00240C13"/>
    <w:rsid w:val="00241731"/>
    <w:rsid w:val="00247225"/>
    <w:rsid w:val="00247694"/>
    <w:rsid w:val="00247BB9"/>
    <w:rsid w:val="00252867"/>
    <w:rsid w:val="00263438"/>
    <w:rsid w:val="0026636A"/>
    <w:rsid w:val="002709A9"/>
    <w:rsid w:val="00273CE1"/>
    <w:rsid w:val="00277B6D"/>
    <w:rsid w:val="00291B02"/>
    <w:rsid w:val="00295BD9"/>
    <w:rsid w:val="002963D7"/>
    <w:rsid w:val="00297A0E"/>
    <w:rsid w:val="002A6C6C"/>
    <w:rsid w:val="002B030D"/>
    <w:rsid w:val="002B0FC1"/>
    <w:rsid w:val="002C35FA"/>
    <w:rsid w:val="002D3306"/>
    <w:rsid w:val="002D706A"/>
    <w:rsid w:val="002E1571"/>
    <w:rsid w:val="002E46C5"/>
    <w:rsid w:val="002E5020"/>
    <w:rsid w:val="002E50E4"/>
    <w:rsid w:val="002F405C"/>
    <w:rsid w:val="002F412D"/>
    <w:rsid w:val="002F5E0F"/>
    <w:rsid w:val="0030764A"/>
    <w:rsid w:val="00312643"/>
    <w:rsid w:val="00325AFD"/>
    <w:rsid w:val="003344F6"/>
    <w:rsid w:val="00334787"/>
    <w:rsid w:val="003510BB"/>
    <w:rsid w:val="0035249E"/>
    <w:rsid w:val="00352B90"/>
    <w:rsid w:val="00357BB2"/>
    <w:rsid w:val="00364BD2"/>
    <w:rsid w:val="00365890"/>
    <w:rsid w:val="00370D4D"/>
    <w:rsid w:val="00373597"/>
    <w:rsid w:val="0037794F"/>
    <w:rsid w:val="003836CD"/>
    <w:rsid w:val="00384A07"/>
    <w:rsid w:val="00386071"/>
    <w:rsid w:val="00390742"/>
    <w:rsid w:val="00392654"/>
    <w:rsid w:val="0039523A"/>
    <w:rsid w:val="0039568F"/>
    <w:rsid w:val="003A0121"/>
    <w:rsid w:val="003B5EE3"/>
    <w:rsid w:val="003C7567"/>
    <w:rsid w:val="003D137A"/>
    <w:rsid w:val="003D4352"/>
    <w:rsid w:val="003D7DCA"/>
    <w:rsid w:val="003F0149"/>
    <w:rsid w:val="003F201E"/>
    <w:rsid w:val="003F37CB"/>
    <w:rsid w:val="003F4C1C"/>
    <w:rsid w:val="00407EED"/>
    <w:rsid w:val="00414E32"/>
    <w:rsid w:val="00420F8B"/>
    <w:rsid w:val="004317E0"/>
    <w:rsid w:val="004326CF"/>
    <w:rsid w:val="0043588B"/>
    <w:rsid w:val="0044722C"/>
    <w:rsid w:val="00452D90"/>
    <w:rsid w:val="00472977"/>
    <w:rsid w:val="0047512D"/>
    <w:rsid w:val="00476D8E"/>
    <w:rsid w:val="00477236"/>
    <w:rsid w:val="004810E2"/>
    <w:rsid w:val="00481282"/>
    <w:rsid w:val="00481C4C"/>
    <w:rsid w:val="00483B54"/>
    <w:rsid w:val="00487B4B"/>
    <w:rsid w:val="00495F7C"/>
    <w:rsid w:val="004963CB"/>
    <w:rsid w:val="004A10F6"/>
    <w:rsid w:val="004A1235"/>
    <w:rsid w:val="004A12B9"/>
    <w:rsid w:val="004A54CE"/>
    <w:rsid w:val="004B7D84"/>
    <w:rsid w:val="004C1E92"/>
    <w:rsid w:val="004D0A15"/>
    <w:rsid w:val="004D41F3"/>
    <w:rsid w:val="004D48B0"/>
    <w:rsid w:val="004D4DFB"/>
    <w:rsid w:val="004E0A60"/>
    <w:rsid w:val="004E17D8"/>
    <w:rsid w:val="004E1F2A"/>
    <w:rsid w:val="004F3ABF"/>
    <w:rsid w:val="00515427"/>
    <w:rsid w:val="00516374"/>
    <w:rsid w:val="005275FF"/>
    <w:rsid w:val="00530EAD"/>
    <w:rsid w:val="0054153C"/>
    <w:rsid w:val="00541672"/>
    <w:rsid w:val="005431D8"/>
    <w:rsid w:val="00543295"/>
    <w:rsid w:val="0054535C"/>
    <w:rsid w:val="00553455"/>
    <w:rsid w:val="00553779"/>
    <w:rsid w:val="0055777F"/>
    <w:rsid w:val="00565B47"/>
    <w:rsid w:val="00574415"/>
    <w:rsid w:val="00580DDB"/>
    <w:rsid w:val="00582321"/>
    <w:rsid w:val="00585BE0"/>
    <w:rsid w:val="005919CD"/>
    <w:rsid w:val="005934A7"/>
    <w:rsid w:val="00594DD8"/>
    <w:rsid w:val="005A04F5"/>
    <w:rsid w:val="005A309D"/>
    <w:rsid w:val="005B42A6"/>
    <w:rsid w:val="005B4E9E"/>
    <w:rsid w:val="005C3017"/>
    <w:rsid w:val="005C512B"/>
    <w:rsid w:val="005D0C66"/>
    <w:rsid w:val="005E167D"/>
    <w:rsid w:val="005E28E6"/>
    <w:rsid w:val="005E3E69"/>
    <w:rsid w:val="005F2424"/>
    <w:rsid w:val="00621B9E"/>
    <w:rsid w:val="00623729"/>
    <w:rsid w:val="0063044D"/>
    <w:rsid w:val="0063049D"/>
    <w:rsid w:val="00634918"/>
    <w:rsid w:val="006427D2"/>
    <w:rsid w:val="006551A3"/>
    <w:rsid w:val="00657496"/>
    <w:rsid w:val="006752DC"/>
    <w:rsid w:val="00681380"/>
    <w:rsid w:val="006818F1"/>
    <w:rsid w:val="00684219"/>
    <w:rsid w:val="0068465D"/>
    <w:rsid w:val="00692753"/>
    <w:rsid w:val="00694780"/>
    <w:rsid w:val="006961BC"/>
    <w:rsid w:val="006969DB"/>
    <w:rsid w:val="006A224A"/>
    <w:rsid w:val="006A37DF"/>
    <w:rsid w:val="006A5F9E"/>
    <w:rsid w:val="006A6BE7"/>
    <w:rsid w:val="006B7370"/>
    <w:rsid w:val="006C311B"/>
    <w:rsid w:val="006C5ED0"/>
    <w:rsid w:val="006E09CA"/>
    <w:rsid w:val="006E741F"/>
    <w:rsid w:val="006F1AF5"/>
    <w:rsid w:val="006F4B57"/>
    <w:rsid w:val="007007C7"/>
    <w:rsid w:val="00704B47"/>
    <w:rsid w:val="0070664E"/>
    <w:rsid w:val="00717EF0"/>
    <w:rsid w:val="007239C3"/>
    <w:rsid w:val="0073274C"/>
    <w:rsid w:val="00732BA7"/>
    <w:rsid w:val="007470B7"/>
    <w:rsid w:val="007479AE"/>
    <w:rsid w:val="007500D5"/>
    <w:rsid w:val="00767A21"/>
    <w:rsid w:val="00771361"/>
    <w:rsid w:val="00773865"/>
    <w:rsid w:val="00775E30"/>
    <w:rsid w:val="00776F77"/>
    <w:rsid w:val="0078301E"/>
    <w:rsid w:val="00785483"/>
    <w:rsid w:val="00786F33"/>
    <w:rsid w:val="007A20B1"/>
    <w:rsid w:val="007A2EB2"/>
    <w:rsid w:val="007A38EC"/>
    <w:rsid w:val="007A5F6D"/>
    <w:rsid w:val="007A6411"/>
    <w:rsid w:val="007B5B88"/>
    <w:rsid w:val="007B65FE"/>
    <w:rsid w:val="007D187C"/>
    <w:rsid w:val="007E2A28"/>
    <w:rsid w:val="007E77A3"/>
    <w:rsid w:val="008034E3"/>
    <w:rsid w:val="00814AFF"/>
    <w:rsid w:val="00817C9E"/>
    <w:rsid w:val="00820E91"/>
    <w:rsid w:val="00821261"/>
    <w:rsid w:val="008264B9"/>
    <w:rsid w:val="00832D96"/>
    <w:rsid w:val="008335E6"/>
    <w:rsid w:val="008368CE"/>
    <w:rsid w:val="00841C20"/>
    <w:rsid w:val="008450CA"/>
    <w:rsid w:val="00862853"/>
    <w:rsid w:val="0087225D"/>
    <w:rsid w:val="0087580C"/>
    <w:rsid w:val="0087642D"/>
    <w:rsid w:val="008767F0"/>
    <w:rsid w:val="00877E4C"/>
    <w:rsid w:val="00894785"/>
    <w:rsid w:val="008950FF"/>
    <w:rsid w:val="00896AFD"/>
    <w:rsid w:val="008A30B0"/>
    <w:rsid w:val="008B5566"/>
    <w:rsid w:val="008D4737"/>
    <w:rsid w:val="008D7F7B"/>
    <w:rsid w:val="008E6261"/>
    <w:rsid w:val="008F4261"/>
    <w:rsid w:val="008F67B5"/>
    <w:rsid w:val="00921E2D"/>
    <w:rsid w:val="00923335"/>
    <w:rsid w:val="00924DF4"/>
    <w:rsid w:val="00927565"/>
    <w:rsid w:val="00931A1C"/>
    <w:rsid w:val="00934FDD"/>
    <w:rsid w:val="00935BED"/>
    <w:rsid w:val="00944D1A"/>
    <w:rsid w:val="0096441F"/>
    <w:rsid w:val="00981674"/>
    <w:rsid w:val="00985616"/>
    <w:rsid w:val="00990261"/>
    <w:rsid w:val="00996ECB"/>
    <w:rsid w:val="00996FB8"/>
    <w:rsid w:val="00997373"/>
    <w:rsid w:val="009A5D02"/>
    <w:rsid w:val="009A6426"/>
    <w:rsid w:val="009B4D0A"/>
    <w:rsid w:val="009B5B7F"/>
    <w:rsid w:val="009B7740"/>
    <w:rsid w:val="009D1ACB"/>
    <w:rsid w:val="009D215A"/>
    <w:rsid w:val="009E4317"/>
    <w:rsid w:val="009E465D"/>
    <w:rsid w:val="009E58B8"/>
    <w:rsid w:val="009E7936"/>
    <w:rsid w:val="009F3AB8"/>
    <w:rsid w:val="009F7543"/>
    <w:rsid w:val="009F788C"/>
    <w:rsid w:val="00A071C4"/>
    <w:rsid w:val="00A07255"/>
    <w:rsid w:val="00A106ED"/>
    <w:rsid w:val="00A1179C"/>
    <w:rsid w:val="00A11CDE"/>
    <w:rsid w:val="00A12E83"/>
    <w:rsid w:val="00A213D4"/>
    <w:rsid w:val="00A25CCC"/>
    <w:rsid w:val="00A31502"/>
    <w:rsid w:val="00A31AA1"/>
    <w:rsid w:val="00A3363A"/>
    <w:rsid w:val="00A356DE"/>
    <w:rsid w:val="00A36945"/>
    <w:rsid w:val="00A41A7B"/>
    <w:rsid w:val="00A4386D"/>
    <w:rsid w:val="00A4502A"/>
    <w:rsid w:val="00A61B65"/>
    <w:rsid w:val="00A63822"/>
    <w:rsid w:val="00A65206"/>
    <w:rsid w:val="00A74E2C"/>
    <w:rsid w:val="00A7676A"/>
    <w:rsid w:val="00A77149"/>
    <w:rsid w:val="00A77770"/>
    <w:rsid w:val="00A8569F"/>
    <w:rsid w:val="00AA575A"/>
    <w:rsid w:val="00AB57F0"/>
    <w:rsid w:val="00AB6AA6"/>
    <w:rsid w:val="00AB73C2"/>
    <w:rsid w:val="00AC0479"/>
    <w:rsid w:val="00AC0F25"/>
    <w:rsid w:val="00AC585F"/>
    <w:rsid w:val="00AE0052"/>
    <w:rsid w:val="00AE027C"/>
    <w:rsid w:val="00AE6371"/>
    <w:rsid w:val="00AE7A83"/>
    <w:rsid w:val="00AF0E05"/>
    <w:rsid w:val="00AF11F5"/>
    <w:rsid w:val="00AF241C"/>
    <w:rsid w:val="00AF24D1"/>
    <w:rsid w:val="00AF606E"/>
    <w:rsid w:val="00AF7C7D"/>
    <w:rsid w:val="00B1162B"/>
    <w:rsid w:val="00B15F9F"/>
    <w:rsid w:val="00B2278D"/>
    <w:rsid w:val="00B31260"/>
    <w:rsid w:val="00B32498"/>
    <w:rsid w:val="00B413AD"/>
    <w:rsid w:val="00B457D5"/>
    <w:rsid w:val="00B47C9E"/>
    <w:rsid w:val="00B5579B"/>
    <w:rsid w:val="00B56621"/>
    <w:rsid w:val="00B568F8"/>
    <w:rsid w:val="00B64952"/>
    <w:rsid w:val="00B6557F"/>
    <w:rsid w:val="00B70893"/>
    <w:rsid w:val="00B719F1"/>
    <w:rsid w:val="00B71BFA"/>
    <w:rsid w:val="00B7247B"/>
    <w:rsid w:val="00B73308"/>
    <w:rsid w:val="00B7362C"/>
    <w:rsid w:val="00B804C1"/>
    <w:rsid w:val="00B82A15"/>
    <w:rsid w:val="00B830EF"/>
    <w:rsid w:val="00B87976"/>
    <w:rsid w:val="00B91828"/>
    <w:rsid w:val="00B93E5A"/>
    <w:rsid w:val="00B94276"/>
    <w:rsid w:val="00BA1FF7"/>
    <w:rsid w:val="00BA5DB4"/>
    <w:rsid w:val="00BB12ED"/>
    <w:rsid w:val="00BB34BE"/>
    <w:rsid w:val="00BC00A9"/>
    <w:rsid w:val="00BC48EC"/>
    <w:rsid w:val="00BC5705"/>
    <w:rsid w:val="00BC5ACA"/>
    <w:rsid w:val="00BC7AF3"/>
    <w:rsid w:val="00BE4057"/>
    <w:rsid w:val="00BE703E"/>
    <w:rsid w:val="00BF5B53"/>
    <w:rsid w:val="00C06B77"/>
    <w:rsid w:val="00C10F1E"/>
    <w:rsid w:val="00C20B8E"/>
    <w:rsid w:val="00C23240"/>
    <w:rsid w:val="00C263B9"/>
    <w:rsid w:val="00C263BE"/>
    <w:rsid w:val="00C2657D"/>
    <w:rsid w:val="00C42217"/>
    <w:rsid w:val="00C431A3"/>
    <w:rsid w:val="00C45DAD"/>
    <w:rsid w:val="00C53315"/>
    <w:rsid w:val="00C5456E"/>
    <w:rsid w:val="00C569AC"/>
    <w:rsid w:val="00C60E3B"/>
    <w:rsid w:val="00C61AB6"/>
    <w:rsid w:val="00C624BF"/>
    <w:rsid w:val="00C65012"/>
    <w:rsid w:val="00C74374"/>
    <w:rsid w:val="00C80922"/>
    <w:rsid w:val="00C8134A"/>
    <w:rsid w:val="00C817EB"/>
    <w:rsid w:val="00C847BC"/>
    <w:rsid w:val="00C9280B"/>
    <w:rsid w:val="00CA0412"/>
    <w:rsid w:val="00CA0C25"/>
    <w:rsid w:val="00CA0E4F"/>
    <w:rsid w:val="00CB1A6F"/>
    <w:rsid w:val="00CB7E26"/>
    <w:rsid w:val="00CC24A7"/>
    <w:rsid w:val="00CE457C"/>
    <w:rsid w:val="00CF28F7"/>
    <w:rsid w:val="00CF6658"/>
    <w:rsid w:val="00CF7270"/>
    <w:rsid w:val="00CF7458"/>
    <w:rsid w:val="00D01DCB"/>
    <w:rsid w:val="00D024C7"/>
    <w:rsid w:val="00D14C2D"/>
    <w:rsid w:val="00D16A20"/>
    <w:rsid w:val="00D206D9"/>
    <w:rsid w:val="00D20C08"/>
    <w:rsid w:val="00D229E2"/>
    <w:rsid w:val="00D25065"/>
    <w:rsid w:val="00D27AB9"/>
    <w:rsid w:val="00D30411"/>
    <w:rsid w:val="00D31BCD"/>
    <w:rsid w:val="00D34B4A"/>
    <w:rsid w:val="00D634D2"/>
    <w:rsid w:val="00D637B4"/>
    <w:rsid w:val="00D7144D"/>
    <w:rsid w:val="00D728AD"/>
    <w:rsid w:val="00D835D9"/>
    <w:rsid w:val="00D84429"/>
    <w:rsid w:val="00D903AF"/>
    <w:rsid w:val="00DA24F4"/>
    <w:rsid w:val="00DA2B4D"/>
    <w:rsid w:val="00DB2DA7"/>
    <w:rsid w:val="00DB530B"/>
    <w:rsid w:val="00DE19C0"/>
    <w:rsid w:val="00DE21AD"/>
    <w:rsid w:val="00DF503F"/>
    <w:rsid w:val="00E06237"/>
    <w:rsid w:val="00E21734"/>
    <w:rsid w:val="00E270CA"/>
    <w:rsid w:val="00E27995"/>
    <w:rsid w:val="00E32B2F"/>
    <w:rsid w:val="00E361CD"/>
    <w:rsid w:val="00E41B1F"/>
    <w:rsid w:val="00E51B84"/>
    <w:rsid w:val="00E606B8"/>
    <w:rsid w:val="00E60F0C"/>
    <w:rsid w:val="00E66403"/>
    <w:rsid w:val="00E72182"/>
    <w:rsid w:val="00E728D3"/>
    <w:rsid w:val="00E761C6"/>
    <w:rsid w:val="00E823C8"/>
    <w:rsid w:val="00E84A8F"/>
    <w:rsid w:val="00E84FF9"/>
    <w:rsid w:val="00E900F8"/>
    <w:rsid w:val="00E933FF"/>
    <w:rsid w:val="00E94238"/>
    <w:rsid w:val="00EA0396"/>
    <w:rsid w:val="00EA7C36"/>
    <w:rsid w:val="00EC0F30"/>
    <w:rsid w:val="00EC17DF"/>
    <w:rsid w:val="00EC3962"/>
    <w:rsid w:val="00EC75FD"/>
    <w:rsid w:val="00ED14DD"/>
    <w:rsid w:val="00ED4AF3"/>
    <w:rsid w:val="00ED4B4B"/>
    <w:rsid w:val="00EE1E2F"/>
    <w:rsid w:val="00EF0B60"/>
    <w:rsid w:val="00EF21B8"/>
    <w:rsid w:val="00EF3988"/>
    <w:rsid w:val="00F02A6F"/>
    <w:rsid w:val="00F033DC"/>
    <w:rsid w:val="00F039FF"/>
    <w:rsid w:val="00F04E4D"/>
    <w:rsid w:val="00F159EE"/>
    <w:rsid w:val="00F203D1"/>
    <w:rsid w:val="00F209B3"/>
    <w:rsid w:val="00F30D4B"/>
    <w:rsid w:val="00F332C3"/>
    <w:rsid w:val="00F46113"/>
    <w:rsid w:val="00F479A8"/>
    <w:rsid w:val="00F47B08"/>
    <w:rsid w:val="00F529A9"/>
    <w:rsid w:val="00F54EC2"/>
    <w:rsid w:val="00F606D6"/>
    <w:rsid w:val="00F61AAE"/>
    <w:rsid w:val="00F61E88"/>
    <w:rsid w:val="00F8446E"/>
    <w:rsid w:val="00F85C6E"/>
    <w:rsid w:val="00F87404"/>
    <w:rsid w:val="00F91F07"/>
    <w:rsid w:val="00FA0E65"/>
    <w:rsid w:val="00FA2B38"/>
    <w:rsid w:val="00FB688A"/>
    <w:rsid w:val="00FB69D7"/>
    <w:rsid w:val="00FC0AB1"/>
    <w:rsid w:val="00FC26BE"/>
    <w:rsid w:val="00FC4558"/>
    <w:rsid w:val="00FC622B"/>
    <w:rsid w:val="00FD077F"/>
    <w:rsid w:val="00FD34FF"/>
    <w:rsid w:val="00FD570E"/>
    <w:rsid w:val="00FE4B28"/>
    <w:rsid w:val="00FE545E"/>
    <w:rsid w:val="00FF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879958"/>
  <w15:docId w15:val="{1A09E283-76A1-4EDE-86D6-78B59666E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line="300" w:lineRule="auto"/>
      <w:outlineLvl w:val="0"/>
    </w:pPr>
    <w:rPr>
      <w:b/>
      <w:bCs/>
      <w:sz w:val="22"/>
    </w:rPr>
  </w:style>
  <w:style w:type="paragraph" w:styleId="Heading2">
    <w:name w:val="heading 2"/>
    <w:basedOn w:val="Default"/>
    <w:next w:val="Default"/>
    <w:qFormat/>
    <w:pPr>
      <w:widowControl w:val="0"/>
      <w:outlineLvl w:val="1"/>
    </w:pPr>
    <w:rPr>
      <w:color w:val="auto"/>
    </w:rPr>
  </w:style>
  <w:style w:type="paragraph" w:styleId="Heading3">
    <w:name w:val="heading 3"/>
    <w:basedOn w:val="Normal"/>
    <w:next w:val="Normal"/>
    <w:qFormat/>
    <w:pPr>
      <w:keepNext/>
      <w:widowControl w:val="0"/>
      <w:autoSpaceDE w:val="0"/>
      <w:autoSpaceDN w:val="0"/>
      <w:adjustRightInd w:val="0"/>
      <w:spacing w:before="40"/>
      <w:jc w:val="center"/>
      <w:outlineLvl w:val="2"/>
    </w:pPr>
    <w:rPr>
      <w:b/>
      <w:bCs/>
      <w:color w:val="000000"/>
      <w:sz w:val="22"/>
      <w:szCs w:val="22"/>
    </w:rPr>
  </w:style>
  <w:style w:type="paragraph" w:styleId="Heading4">
    <w:name w:val="heading 4"/>
    <w:basedOn w:val="Default"/>
    <w:next w:val="Default"/>
    <w:qFormat/>
    <w:pPr>
      <w:widowControl w:val="0"/>
      <w:outlineLvl w:val="3"/>
    </w:pPr>
    <w:rPr>
      <w:color w:val="auto"/>
    </w:rPr>
  </w:style>
  <w:style w:type="paragraph" w:styleId="Heading5">
    <w:name w:val="heading 5"/>
    <w:basedOn w:val="Default"/>
    <w:next w:val="Default"/>
    <w:link w:val="Heading5Char"/>
    <w:qFormat/>
    <w:pPr>
      <w:widowControl w:val="0"/>
      <w:outlineLvl w:val="4"/>
    </w:pPr>
    <w:rPr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odyText">
    <w:name w:val="Body Text"/>
    <w:basedOn w:val="Normal"/>
    <w:semiHidden/>
    <w:rPr>
      <w:color w:val="000000"/>
    </w:rPr>
  </w:style>
  <w:style w:type="paragraph" w:customStyle="1" w:styleId="Decorative">
    <w:name w:val="Decorative"/>
    <w:basedOn w:val="Default"/>
    <w:next w:val="Default"/>
    <w:pPr>
      <w:widowControl w:val="0"/>
    </w:pPr>
    <w:rPr>
      <w:color w:val="auto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autoSpaceDE w:val="0"/>
      <w:autoSpaceDN w:val="0"/>
      <w:jc w:val="center"/>
    </w:pPr>
    <w:rPr>
      <w:b/>
      <w:bCs/>
      <w:sz w:val="28"/>
      <w:szCs w:val="28"/>
    </w:rPr>
  </w:style>
  <w:style w:type="paragraph" w:styleId="BodyText2">
    <w:name w:val="Body Text 2"/>
    <w:basedOn w:val="Normal"/>
    <w:semiHidden/>
    <w:pPr>
      <w:autoSpaceDE w:val="0"/>
      <w:autoSpaceDN w:val="0"/>
    </w:pPr>
    <w:rPr>
      <w:b/>
      <w:bCs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lockText">
    <w:name w:val="Block Text"/>
    <w:basedOn w:val="Normal"/>
    <w:semiHidden/>
    <w:pPr>
      <w:widowControl w:val="0"/>
      <w:tabs>
        <w:tab w:val="left" w:pos="1710"/>
      </w:tabs>
      <w:autoSpaceDE w:val="0"/>
      <w:autoSpaceDN w:val="0"/>
      <w:adjustRightInd w:val="0"/>
      <w:ind w:left="1710" w:right="-54" w:hanging="1710"/>
      <w:jc w:val="both"/>
    </w:pPr>
    <w:rPr>
      <w:b/>
      <w:bCs/>
      <w:color w:val="000000"/>
      <w:szCs w:val="16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BodyTextIndent">
    <w:name w:val="Body Text Indent"/>
    <w:basedOn w:val="Normal"/>
    <w:semiHidden/>
    <w:pPr>
      <w:tabs>
        <w:tab w:val="left" w:pos="1710"/>
      </w:tabs>
      <w:autoSpaceDE w:val="0"/>
      <w:autoSpaceDN w:val="0"/>
      <w:adjustRightInd w:val="0"/>
      <w:ind w:left="-720"/>
    </w:pPr>
  </w:style>
  <w:style w:type="paragraph" w:styleId="CommentText">
    <w:name w:val="annotation text"/>
    <w:basedOn w:val="Normal"/>
    <w:link w:val="CommentTextChar"/>
    <w:semiHidden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BodyTextIndent2">
    <w:name w:val="Body Text Indent 2"/>
    <w:basedOn w:val="Normal"/>
    <w:semiHidden/>
    <w:pPr>
      <w:tabs>
        <w:tab w:val="left" w:pos="1710"/>
      </w:tabs>
      <w:spacing w:after="60"/>
      <w:ind w:left="2160"/>
      <w:jc w:val="both"/>
    </w:pPr>
    <w:rPr>
      <w:color w:val="00000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6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6EA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7694"/>
    <w:pPr>
      <w:widowControl/>
      <w:autoSpaceDE/>
      <w:autoSpaceDN/>
      <w:adjustRightInd/>
    </w:pPr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247694"/>
  </w:style>
  <w:style w:type="character" w:customStyle="1" w:styleId="CommentSubjectChar">
    <w:name w:val="Comment Subject Char"/>
    <w:basedOn w:val="CommentTextChar"/>
    <w:link w:val="CommentSubject"/>
    <w:rsid w:val="00247694"/>
  </w:style>
  <w:style w:type="character" w:customStyle="1" w:styleId="Heading5Char">
    <w:name w:val="Heading 5 Char"/>
    <w:basedOn w:val="DefaultParagraphFont"/>
    <w:link w:val="Heading5"/>
    <w:rsid w:val="00F203D1"/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EF21B8"/>
  </w:style>
  <w:style w:type="paragraph" w:styleId="Revision">
    <w:name w:val="Revision"/>
    <w:hidden/>
    <w:uiPriority w:val="99"/>
    <w:semiHidden/>
    <w:rsid w:val="00483B54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9280B"/>
    <w:pPr>
      <w:spacing w:before="100" w:beforeAutospacing="1" w:after="100" w:afterAutospacing="1"/>
    </w:pPr>
  </w:style>
  <w:style w:type="paragraph" w:customStyle="1" w:styleId="yiv6095889330m-585092322816987875gmail-uiqtextpara">
    <w:name w:val="yiv6095889330m_-585092322816987875gmail-ui_qtext_para"/>
    <w:basedOn w:val="Normal"/>
    <w:rsid w:val="00B413AD"/>
    <w:pPr>
      <w:spacing w:before="100" w:beforeAutospacing="1" w:after="100" w:afterAutospacing="1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B69D7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8607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416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076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7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4980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28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9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2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88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4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56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15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19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2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14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1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63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@hw.ac.uk" TargetMode="External"/><Relationship Id="rId13" Type="http://schemas.openxmlformats.org/officeDocument/2006/relationships/hyperlink" Target="https://www.hw.ac.uk/students/studies/examinations/plagiarism.ht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yuan.ding@hw.ac.uk" TargetMode="External"/><Relationship Id="rId12" Type="http://schemas.openxmlformats.org/officeDocument/2006/relationships/hyperlink" Target="mailto:EPSDS@hw.ac.uk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hw.ac.uk/students/studies/examinations/mitigating-circumstances.ht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d.anagnostou@hw.ac.uk" TargetMode="External"/><Relationship Id="rId11" Type="http://schemas.openxmlformats.org/officeDocument/2006/relationships/hyperlink" Target="mailto:yl12@hw.ac.uk" TargetMode="External"/><Relationship Id="rId5" Type="http://schemas.openxmlformats.org/officeDocument/2006/relationships/hyperlink" Target="https://timetable.hw.ac.uk/WebTimetables/LiveED/login.aspx" TargetMode="External"/><Relationship Id="rId15" Type="http://schemas.openxmlformats.org/officeDocument/2006/relationships/hyperlink" Target="https://www.hw.ac.uk/documents/data-protection-obtaining-consent.pdf" TargetMode="External"/><Relationship Id="rId10" Type="http://schemas.openxmlformats.org/officeDocument/2006/relationships/hyperlink" Target="mailto:kx1@hw.ac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qsa1@hw.ac.uk" TargetMode="External"/><Relationship Id="rId14" Type="http://schemas.openxmlformats.org/officeDocument/2006/relationships/hyperlink" Target="https://www.hw.ac.uk/students/doc/Recording_Lectures_Procedur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1446</Words>
  <Characters>10786</Characters>
  <Application>Microsoft Office Word</Application>
  <DocSecurity>0</DocSecurity>
  <Lines>89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OUTCOMES:</vt:lpstr>
    </vt:vector>
  </TitlesOfParts>
  <Company>South Dakota School of Mines and Technology</Company>
  <LinksUpToDate>false</LinksUpToDate>
  <CharactersWithSpaces>12208</CharactersWithSpaces>
  <SharedDoc>false</SharedDoc>
  <HLinks>
    <vt:vector size="48" baseType="variant">
      <vt:variant>
        <vt:i4>1114126</vt:i4>
      </vt:variant>
      <vt:variant>
        <vt:i4>21</vt:i4>
      </vt:variant>
      <vt:variant>
        <vt:i4>0</vt:i4>
      </vt:variant>
      <vt:variant>
        <vt:i4>5</vt:i4>
      </vt:variant>
      <vt:variant>
        <vt:lpwstr>http://anagnostou.sdsmt.edu/CourseFiles/ExampleMemoReportScan.pdf</vt:lpwstr>
      </vt:variant>
      <vt:variant>
        <vt:lpwstr/>
      </vt:variant>
      <vt:variant>
        <vt:i4>7340148</vt:i4>
      </vt:variant>
      <vt:variant>
        <vt:i4>18</vt:i4>
      </vt:variant>
      <vt:variant>
        <vt:i4>0</vt:i4>
      </vt:variant>
      <vt:variant>
        <vt:i4>5</vt:i4>
      </vt:variant>
      <vt:variant>
        <vt:lpwstr>http://anagnostou.sdsmt.edu/CourseFiles/ExampleMemoReport.docx</vt:lpwstr>
      </vt:variant>
      <vt:variant>
        <vt:lpwstr/>
      </vt:variant>
      <vt:variant>
        <vt:i4>655381</vt:i4>
      </vt:variant>
      <vt:variant>
        <vt:i4>15</vt:i4>
      </vt:variant>
      <vt:variant>
        <vt:i4>0</vt:i4>
      </vt:variant>
      <vt:variant>
        <vt:i4>5</vt:i4>
      </vt:variant>
      <vt:variant>
        <vt:lpwstr>http://anagnostou.sdsmt.edu/CourseFiles/LabSafety.pdf</vt:lpwstr>
      </vt:variant>
      <vt:variant>
        <vt:lpwstr/>
      </vt:variant>
      <vt:variant>
        <vt:i4>655381</vt:i4>
      </vt:variant>
      <vt:variant>
        <vt:i4>12</vt:i4>
      </vt:variant>
      <vt:variant>
        <vt:i4>0</vt:i4>
      </vt:variant>
      <vt:variant>
        <vt:i4>5</vt:i4>
      </vt:variant>
      <vt:variant>
        <vt:lpwstr>http://anagnostou.sdsmt.edu/CourseFiles/LabSafety.pdf</vt:lpwstr>
      </vt:variant>
      <vt:variant>
        <vt:lpwstr/>
      </vt:variant>
      <vt:variant>
        <vt:i4>5701719</vt:i4>
      </vt:variant>
      <vt:variant>
        <vt:i4>9</vt:i4>
      </vt:variant>
      <vt:variant>
        <vt:i4>0</vt:i4>
      </vt:variant>
      <vt:variant>
        <vt:i4>5</vt:i4>
      </vt:variant>
      <vt:variant>
        <vt:lpwstr>http://sdmines.sdsmt.edu/studentlife</vt:lpwstr>
      </vt:variant>
      <vt:variant>
        <vt:lpwstr/>
      </vt:variant>
      <vt:variant>
        <vt:i4>6881281</vt:i4>
      </vt:variant>
      <vt:variant>
        <vt:i4>6</vt:i4>
      </vt:variant>
      <vt:variant>
        <vt:i4>0</vt:i4>
      </vt:variant>
      <vt:variant>
        <vt:i4>5</vt:i4>
      </vt:variant>
      <vt:variant>
        <vt:lpwstr>mailto:**@mines.sdsmt.edu</vt:lpwstr>
      </vt:variant>
      <vt:variant>
        <vt:lpwstr/>
      </vt:variant>
      <vt:variant>
        <vt:i4>1769482</vt:i4>
      </vt:variant>
      <vt:variant>
        <vt:i4>3</vt:i4>
      </vt:variant>
      <vt:variant>
        <vt:i4>0</vt:i4>
      </vt:variant>
      <vt:variant>
        <vt:i4>5</vt:i4>
      </vt:variant>
      <vt:variant>
        <vt:lpwstr>http://anagnostou.sdsmt.edu/</vt:lpwstr>
      </vt:variant>
      <vt:variant>
        <vt:lpwstr/>
      </vt:variant>
      <vt:variant>
        <vt:i4>786485</vt:i4>
      </vt:variant>
      <vt:variant>
        <vt:i4>0</vt:i4>
      </vt:variant>
      <vt:variant>
        <vt:i4>0</vt:i4>
      </vt:variant>
      <vt:variant>
        <vt:i4>5</vt:i4>
      </vt:variant>
      <vt:variant>
        <vt:lpwstr>mailto:danagn@sdsmt.edu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OUTCOMES:</dc:title>
  <dc:creator>ECE Department</dc:creator>
  <cp:lastModifiedBy>Ding, Yuan</cp:lastModifiedBy>
  <cp:revision>77</cp:revision>
  <cp:lastPrinted>2010-05-07T18:13:00Z</cp:lastPrinted>
  <dcterms:created xsi:type="dcterms:W3CDTF">2020-01-11T02:26:00Z</dcterms:created>
  <dcterms:modified xsi:type="dcterms:W3CDTF">2022-01-03T14:35:00Z</dcterms:modified>
</cp:coreProperties>
</file>