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KTC会议管理软件开发说明</w:t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-1126490</wp:posOffset>
            </wp:positionH>
            <wp:positionV relativeFrom="paragraph">
              <wp:posOffset>312420</wp:posOffset>
            </wp:positionV>
            <wp:extent cx="7538720" cy="4217035"/>
            <wp:effectExtent l="0" t="0" r="5080" b="1206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8720" cy="421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tbl>
      <w:tblPr>
        <w:tblStyle w:val="14"/>
        <w:tblW w:w="8505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8"/>
        <w:gridCol w:w="1297"/>
        <w:gridCol w:w="4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9" w:hRule="atLeast"/>
        </w:trPr>
        <w:tc>
          <w:tcPr>
            <w:tcW w:w="2458" w:type="dxa"/>
            <w:vMerge w:val="restart"/>
            <w:shd w:val="clear" w:color="auto" w:fill="auto"/>
            <w:vAlign w:val="top"/>
          </w:tcPr>
          <w:p>
            <w:pPr>
              <w:jc w:val="both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</w:p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文件状态：草稿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保密级别：绝密</w:t>
            </w:r>
          </w:p>
        </w:tc>
        <w:tc>
          <w:tcPr>
            <w:tcW w:w="1297" w:type="dxa"/>
            <w:shd w:val="clear" w:color="auto" w:fill="D9D9D9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文件标识：</w:t>
            </w:r>
          </w:p>
        </w:tc>
        <w:tc>
          <w:tcPr>
            <w:tcW w:w="4750" w:type="dxa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18"/>
                <w:szCs w:val="18"/>
                <w:lang w:val="en-US" w:eastAsia="zh-CN"/>
              </w:rPr>
              <w:t>KTC会议管理软件开发说明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</w:trPr>
        <w:tc>
          <w:tcPr>
            <w:tcW w:w="2458" w:type="dxa"/>
            <w:vMerge w:val="continue"/>
            <w:shd w:val="clear" w:color="auto" w:fill="auto"/>
            <w:vAlign w:val="top"/>
          </w:tcPr>
          <w:p>
            <w:pPr>
              <w:spacing w:after="120"/>
              <w:ind w:firstLine="360" w:firstLineChars="200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</w:p>
        </w:tc>
        <w:tc>
          <w:tcPr>
            <w:tcW w:w="1297" w:type="dxa"/>
            <w:shd w:val="clear" w:color="auto" w:fill="D9D9D9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当前版本：</w:t>
            </w:r>
          </w:p>
        </w:tc>
        <w:tc>
          <w:tcPr>
            <w:tcW w:w="4750" w:type="dxa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458" w:type="dxa"/>
            <w:vMerge w:val="continue"/>
            <w:shd w:val="clear" w:color="auto" w:fill="auto"/>
            <w:vAlign w:val="top"/>
          </w:tcPr>
          <w:p>
            <w:pPr>
              <w:spacing w:after="120"/>
              <w:ind w:firstLine="360" w:firstLineChars="200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</w:p>
        </w:tc>
        <w:tc>
          <w:tcPr>
            <w:tcW w:w="1297" w:type="dxa"/>
            <w:shd w:val="clear" w:color="auto" w:fill="D9D9D9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作    者：</w:t>
            </w:r>
          </w:p>
        </w:tc>
        <w:tc>
          <w:tcPr>
            <w:tcW w:w="4750" w:type="dxa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  <w:lang w:eastAsia="zh-CN"/>
              </w:rPr>
              <w:t>丁维龙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458" w:type="dxa"/>
            <w:vMerge w:val="continue"/>
            <w:shd w:val="clear" w:color="auto" w:fill="auto"/>
            <w:vAlign w:val="top"/>
          </w:tcPr>
          <w:p>
            <w:pPr>
              <w:spacing w:after="120"/>
              <w:ind w:firstLine="360" w:firstLineChars="200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</w:p>
        </w:tc>
        <w:tc>
          <w:tcPr>
            <w:tcW w:w="1297" w:type="dxa"/>
            <w:shd w:val="clear" w:color="auto" w:fill="D9D9D9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审    核：</w:t>
            </w:r>
          </w:p>
        </w:tc>
        <w:tc>
          <w:tcPr>
            <w:tcW w:w="4750" w:type="dxa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  <w:lang w:eastAsia="zh-CN"/>
              </w:rPr>
              <w:t>肖伟华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458" w:type="dxa"/>
            <w:vMerge w:val="continue"/>
            <w:shd w:val="clear" w:color="auto" w:fill="auto"/>
            <w:vAlign w:val="top"/>
          </w:tcPr>
          <w:p>
            <w:pPr>
              <w:spacing w:after="120"/>
              <w:ind w:firstLine="360" w:firstLineChars="200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</w:p>
        </w:tc>
        <w:tc>
          <w:tcPr>
            <w:tcW w:w="1297" w:type="dxa"/>
            <w:shd w:val="clear" w:color="auto" w:fill="D9D9D9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完成日期：</w:t>
            </w:r>
          </w:p>
        </w:tc>
        <w:tc>
          <w:tcPr>
            <w:tcW w:w="4750" w:type="dxa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201</w:t>
            </w:r>
            <w:r>
              <w:rPr>
                <w:rFonts w:hint="eastAsia" w:ascii="微软雅黑" w:hAnsi="微软雅黑" w:eastAsia="微软雅黑" w:cs="微软雅黑"/>
                <w:sz w:val="18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年</w:t>
            </w:r>
            <w:r>
              <w:rPr>
                <w:rFonts w:hint="eastAsia" w:ascii="微软雅黑" w:hAnsi="微软雅黑" w:eastAsia="微软雅黑" w:cs="微软雅黑"/>
                <w:sz w:val="18"/>
                <w:szCs w:val="21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月</w:t>
            </w:r>
          </w:p>
        </w:tc>
      </w:tr>
    </w:tbl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left"/>
        <w:rPr>
          <w:rStyle w:val="17"/>
          <w:rFonts w:hint="eastAsia" w:eastAsia="宋体"/>
          <w:b/>
          <w:bCs/>
          <w:sz w:val="36"/>
          <w:szCs w:val="36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b/>
          <w:bCs/>
          <w:kern w:val="2"/>
          <w:sz w:val="36"/>
          <w:szCs w:val="44"/>
          <w:lang w:val="en-US" w:eastAsia="zh-CN" w:bidi="ar-SA"/>
        </w:rPr>
        <w:id w:val="147471435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6"/>
              <w:szCs w:val="44"/>
            </w:rPr>
          </w:pPr>
          <w:bookmarkStart w:id="0" w:name="_Toc28037_WPSOffice_Type3"/>
          <w:r>
            <w:rPr>
              <w:rFonts w:ascii="宋体" w:hAnsi="宋体" w:eastAsia="宋体"/>
              <w:b/>
              <w:bCs/>
              <w:sz w:val="36"/>
              <w:szCs w:val="44"/>
            </w:rPr>
            <w:t>目录</w:t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_Toc713_WPSOffice_Level1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ef029894-1980-4fb3-a7e6-fa87c56034e8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1. 软件开发背景和使用需求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" w:name="_Toc713_WPSOffice_Level1Page"/>
          <w:r>
            <w:rPr>
              <w:rFonts w:hint="eastAsia" w:ascii="宋体" w:hAnsi="宋体" w:eastAsia="宋体" w:cs="宋体"/>
              <w:sz w:val="28"/>
              <w:szCs w:val="28"/>
            </w:rPr>
            <w:t>1</w:t>
          </w:r>
          <w:bookmarkEnd w:id="1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_Toc28037_WPSOffice_Level2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1bc3b65f-9a6f-4883-93aa-6117e4b18e6d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1.1软件开发说明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2" w:name="_Toc28037_WPSOffice_Level2Page"/>
          <w:r>
            <w:rPr>
              <w:rFonts w:hint="eastAsia" w:ascii="宋体" w:hAnsi="宋体" w:eastAsia="宋体" w:cs="宋体"/>
              <w:sz w:val="28"/>
              <w:szCs w:val="28"/>
            </w:rPr>
            <w:t>1</w:t>
          </w:r>
          <w:bookmarkEnd w:id="2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_Toc20616_WPSOffice_Level2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9c3d01bd-3047-45c7-8477-fd78973e2156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1.2软件使用环境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3" w:name="_Toc20616_WPSOffice_Level2Page"/>
          <w:r>
            <w:rPr>
              <w:rFonts w:hint="eastAsia" w:ascii="宋体" w:hAnsi="宋体" w:eastAsia="宋体" w:cs="宋体"/>
              <w:sz w:val="28"/>
              <w:szCs w:val="28"/>
            </w:rPr>
            <w:t>2</w:t>
          </w:r>
          <w:bookmarkEnd w:id="3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_Toc15496_WPSOffice_Level2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2a6d1fea-f99f-4cbe-b7da-5f149c3c98b2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1.3软件需求分析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4" w:name="_Toc15496_WPSOffice_Level2Page"/>
          <w:r>
            <w:rPr>
              <w:rFonts w:hint="eastAsia" w:ascii="宋体" w:hAnsi="宋体" w:eastAsia="宋体" w:cs="宋体"/>
              <w:sz w:val="28"/>
              <w:szCs w:val="28"/>
            </w:rPr>
            <w:t>2</w:t>
          </w:r>
          <w:bookmarkEnd w:id="4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_Toc28037_WPSOffice_Level1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8b5304cc-3554-4bd7-a7e7-8ad425bc1416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 软件整体开发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5" w:name="_Toc28037_WPSOffice_Level1Page"/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bookmarkEnd w:id="5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_Toc14880_WPSOffice_Level2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c00963ef-7aa0-4903-b922-dfb3c08c60dc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2.1软件MVC框架结构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6" w:name="_Toc14880_WPSOffice_Level2Page"/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bookmarkEnd w:id="6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_Toc14980_WPSOffice_Level2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98c9884d-ee1b-42ae-aa0f-f3bb568ad4d0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2.2路由访问设置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7" w:name="_Toc14980_WPSOffice_Level2Page"/>
          <w:r>
            <w:rPr>
              <w:rFonts w:hint="eastAsia" w:ascii="宋体" w:hAnsi="宋体" w:eastAsia="宋体" w:cs="宋体"/>
              <w:sz w:val="28"/>
              <w:szCs w:val="28"/>
            </w:rPr>
            <w:t>5</w:t>
          </w:r>
          <w:bookmarkEnd w:id="7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_Toc21508_WPSOffice_Level2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c2eb1bb8-1cf7-4f7b-a041-b36eb3b4b5c6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2.3控制器操作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8" w:name="_Toc21508_WPSOffice_Level2Page"/>
          <w:r>
            <w:rPr>
              <w:rFonts w:hint="eastAsia" w:ascii="宋体" w:hAnsi="宋体" w:eastAsia="宋体" w:cs="宋体"/>
              <w:sz w:val="28"/>
              <w:szCs w:val="28"/>
            </w:rPr>
            <w:t>6</w:t>
          </w:r>
          <w:bookmarkEnd w:id="8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_Toc25838_WPSOffice_Level2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35ff1979-2783-4471-be37-75010ce00298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2.4视图显示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9" w:name="_Toc25838_WPSOffice_Level2Page"/>
          <w:r>
            <w:rPr>
              <w:rFonts w:hint="eastAsia" w:ascii="宋体" w:hAnsi="宋体" w:eastAsia="宋体" w:cs="宋体"/>
              <w:sz w:val="28"/>
              <w:szCs w:val="28"/>
            </w:rPr>
            <w:t>7</w:t>
          </w:r>
          <w:bookmarkEnd w:id="9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_Toc20898_WPSOffice_Level2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e0349f46-8a7e-40ca-8c84-91c7ed2dc818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2.5数据库模型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0" w:name="_Toc20898_WPSOffice_Level2Page"/>
          <w:r>
            <w:rPr>
              <w:rFonts w:hint="eastAsia" w:ascii="宋体" w:hAnsi="宋体" w:eastAsia="宋体" w:cs="宋体"/>
              <w:sz w:val="28"/>
              <w:szCs w:val="28"/>
            </w:rPr>
            <w:t>8</w:t>
          </w:r>
          <w:bookmarkEnd w:id="10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_Toc20616_WPSOffice_Level1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c29beec8-203a-4db8-94a2-686b307a16f4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3. 系统间通讯设计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1" w:name="_Toc20616_WPSOffice_Level1Page"/>
          <w:r>
            <w:rPr>
              <w:rFonts w:hint="eastAsia" w:ascii="宋体" w:hAnsi="宋体" w:eastAsia="宋体" w:cs="宋体"/>
              <w:sz w:val="28"/>
              <w:szCs w:val="28"/>
            </w:rPr>
            <w:t>11</w:t>
          </w:r>
          <w:bookmarkEnd w:id="11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_Toc17953_WPSOffice_Level2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2f205729-7e9c-43de-b0ce-c12d930d7553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3.1 Web消息交互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2" w:name="_Toc17953_WPSOffice_Level2Page"/>
          <w:r>
            <w:rPr>
              <w:rFonts w:hint="eastAsia" w:ascii="宋体" w:hAnsi="宋体" w:eastAsia="宋体" w:cs="宋体"/>
              <w:sz w:val="28"/>
              <w:szCs w:val="28"/>
            </w:rPr>
            <w:t>11</w:t>
          </w:r>
          <w:bookmarkEnd w:id="12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_Toc11776_WPSOffice_Level2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6c45e963-485b-4ddb-b41b-60bb6b188a20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3.2 WebSocket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3" w:name="_Toc11776_WPSOffice_Level2Page"/>
          <w:r>
            <w:rPr>
              <w:rFonts w:hint="eastAsia" w:ascii="宋体" w:hAnsi="宋体" w:eastAsia="宋体" w:cs="宋体"/>
              <w:sz w:val="28"/>
              <w:szCs w:val="28"/>
            </w:rPr>
            <w:t>11</w:t>
          </w:r>
          <w:bookmarkEnd w:id="13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_Toc1724_WPSOffice_Level2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1d7067b5-1072-4a80-b078-12370bcc0831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3.3 SignalR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4" w:name="_Toc1724_WPSOffice_Level2Page"/>
          <w:r>
            <w:rPr>
              <w:rFonts w:hint="eastAsia" w:ascii="宋体" w:hAnsi="宋体" w:eastAsia="宋体" w:cs="宋体"/>
              <w:sz w:val="28"/>
              <w:szCs w:val="28"/>
            </w:rPr>
            <w:t>12</w:t>
          </w:r>
          <w:bookmarkEnd w:id="14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_Toc15496_WPSOffice_Level1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d294d550-c2bc-457a-a76a-e266ad049700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4.界面显示控件UI交互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5" w:name="_Toc15496_WPSOffice_Level1Page"/>
          <w:r>
            <w:rPr>
              <w:rFonts w:hint="eastAsia" w:ascii="宋体" w:hAnsi="宋体" w:eastAsia="宋体" w:cs="宋体"/>
              <w:sz w:val="28"/>
              <w:szCs w:val="28"/>
            </w:rPr>
            <w:t>15</w:t>
          </w:r>
          <w:bookmarkEnd w:id="15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_Toc14880_WPSOffice_Level1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71435"/>
              <w:placeholder>
                <w:docPart w:val="{60f2d45c-51e1-45d3-9f76-1aaeb558c074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END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6" w:name="_Toc14880_WPSOffice_Level1Page"/>
          <w:r>
            <w:rPr>
              <w:rFonts w:hint="eastAsia" w:ascii="宋体" w:hAnsi="宋体" w:eastAsia="宋体" w:cs="宋体"/>
              <w:sz w:val="28"/>
              <w:szCs w:val="28"/>
            </w:rPr>
            <w:t>19</w:t>
          </w:r>
          <w:bookmarkEnd w:id="16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bookmarkEnd w:id="0"/>
        </w:p>
      </w:sdtContent>
    </w:sdt>
    <w:p>
      <w:pPr>
        <w:jc w:val="left"/>
        <w:outlineLvl w:val="0"/>
        <w:rPr>
          <w:rStyle w:val="17"/>
          <w:rFonts w:hint="eastAsia" w:eastAsia="宋体"/>
          <w:b/>
          <w:bCs/>
          <w:sz w:val="36"/>
          <w:szCs w:val="36"/>
          <w:lang w:val="en-US" w:eastAsia="zh-CN"/>
        </w:rPr>
      </w:pPr>
    </w:p>
    <w:p>
      <w:pPr>
        <w:tabs>
          <w:tab w:val="left" w:pos="3163"/>
        </w:tabs>
        <w:jc w:val="left"/>
        <w:outlineLvl w:val="0"/>
        <w:rPr>
          <w:rStyle w:val="17"/>
          <w:rFonts w:hint="eastAsia" w:eastAsia="宋体"/>
          <w:b/>
          <w:bCs/>
          <w:sz w:val="36"/>
          <w:szCs w:val="36"/>
          <w:lang w:val="en-US" w:eastAsia="zh-CN"/>
        </w:rPr>
      </w:pPr>
      <w:r>
        <w:rPr>
          <w:rStyle w:val="17"/>
          <w:rFonts w:hint="eastAsia" w:eastAsia="宋体"/>
          <w:b/>
          <w:bCs/>
          <w:sz w:val="36"/>
          <w:szCs w:val="36"/>
          <w:lang w:val="en-US" w:eastAsia="zh-CN"/>
        </w:rPr>
        <w:tab/>
      </w:r>
    </w:p>
    <w:p>
      <w:pPr>
        <w:tabs>
          <w:tab w:val="left" w:pos="5249"/>
        </w:tabs>
        <w:jc w:val="left"/>
        <w:outlineLvl w:val="0"/>
        <w:rPr>
          <w:rStyle w:val="17"/>
          <w:rFonts w:hint="eastAsia" w:eastAsia="宋体"/>
          <w:b/>
          <w:bCs/>
          <w:sz w:val="36"/>
          <w:szCs w:val="36"/>
          <w:lang w:val="en-US" w:eastAsia="zh-CN"/>
        </w:rPr>
      </w:pPr>
      <w:r>
        <w:rPr>
          <w:rStyle w:val="17"/>
          <w:rFonts w:hint="eastAsia" w:eastAsia="宋体"/>
          <w:b/>
          <w:bCs/>
          <w:sz w:val="36"/>
          <w:szCs w:val="36"/>
          <w:lang w:val="en-US" w:eastAsia="zh-CN"/>
        </w:rPr>
        <w:tab/>
      </w:r>
    </w:p>
    <w:p>
      <w:pPr>
        <w:jc w:val="left"/>
        <w:outlineLvl w:val="0"/>
        <w:rPr>
          <w:rStyle w:val="17"/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907" w:footer="964" w:gutter="0"/>
          <w:pgNumType w:start="1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jc w:val="left"/>
        <w:outlineLvl w:val="9"/>
        <w:rPr>
          <w:rStyle w:val="18"/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Style w:val="17"/>
          <w:rFonts w:hint="eastAsia" w:asciiTheme="majorEastAsia" w:hAnsiTheme="majorEastAsia" w:eastAsiaTheme="majorEastAsia" w:cstheme="majorEastAsia"/>
          <w:b/>
          <w:bCs/>
          <w:sz w:val="36"/>
          <w:szCs w:val="36"/>
        </w:rPr>
        <w:t>开发环境</w:t>
      </w:r>
      <w:r>
        <w:rPr>
          <w:rStyle w:val="17"/>
          <w:rFonts w:hint="eastAsia" w:asciiTheme="minorEastAsia" w:hAnsiTheme="minorEastAsia" w:eastAsiaTheme="minorEastAsia" w:cstheme="minorEastAsia"/>
          <w:sz w:val="28"/>
          <w:szCs w:val="28"/>
        </w:rPr>
        <w:br w:type="textWrapping"/>
      </w:r>
      <w:r>
        <w:rPr>
          <w:rStyle w:val="17"/>
          <w:rFonts w:hint="eastAsia" w:asciiTheme="minorEastAsia" w:hAnsiTheme="minorEastAsia" w:eastAsiaTheme="minorEastAsia" w:cstheme="minorEastAsia"/>
          <w:sz w:val="28"/>
          <w:szCs w:val="28"/>
        </w:rPr>
        <w:t>计算机系统：</w:t>
      </w:r>
      <w:r>
        <w:rPr>
          <w:rStyle w:val="18"/>
          <w:rFonts w:hint="eastAsia" w:asciiTheme="minorEastAsia" w:hAnsiTheme="minorEastAsia" w:eastAsiaTheme="minorEastAsia" w:cstheme="minorEastAsia"/>
          <w:sz w:val="28"/>
          <w:szCs w:val="28"/>
        </w:rPr>
        <w:t>Windows 7 SP1 64Bit</w:t>
      </w:r>
      <w:r>
        <w:rPr>
          <w:rStyle w:val="18"/>
          <w:rFonts w:hint="eastAsia" w:asciiTheme="minorEastAsia" w:hAnsiTheme="minorEastAsia" w:eastAsiaTheme="minorEastAsia" w:cstheme="minorEastAsia"/>
          <w:sz w:val="28"/>
          <w:szCs w:val="28"/>
        </w:rPr>
        <w:br w:type="textWrapping"/>
      </w:r>
      <w:r>
        <w:rPr>
          <w:rStyle w:val="17"/>
          <w:rFonts w:hint="eastAsia" w:asciiTheme="minorEastAsia" w:hAnsiTheme="minorEastAsia" w:eastAsiaTheme="minorEastAsia" w:cstheme="minorEastAsia"/>
          <w:sz w:val="28"/>
          <w:szCs w:val="28"/>
        </w:rPr>
        <w:t>开发语言：</w:t>
      </w:r>
      <w:r>
        <w:rPr>
          <w:rStyle w:val="18"/>
          <w:rFonts w:hint="eastAsia" w:asciiTheme="minorEastAsia" w:hAnsiTheme="minorEastAsia" w:eastAsiaTheme="minorEastAsia" w:cstheme="minorEastAsia"/>
          <w:sz w:val="28"/>
          <w:szCs w:val="28"/>
        </w:rPr>
        <w:t>C# 3.0</w:t>
      </w:r>
      <w:r>
        <w:rPr>
          <w:rStyle w:val="17"/>
          <w:rFonts w:hint="eastAsia" w:asciiTheme="minorEastAsia" w:hAnsiTheme="minorEastAsia" w:eastAsiaTheme="minorEastAsia" w:cstheme="minorEastAsia"/>
          <w:sz w:val="28"/>
          <w:szCs w:val="28"/>
        </w:rPr>
        <w:t>，基于</w:t>
      </w:r>
      <w:r>
        <w:rPr>
          <w:rStyle w:val="18"/>
          <w:rFonts w:hint="eastAsia" w:asciiTheme="minorEastAsia" w:hAnsiTheme="minorEastAsia" w:eastAsiaTheme="minorEastAsia" w:cstheme="minorEastAsia"/>
          <w:sz w:val="28"/>
          <w:szCs w:val="28"/>
        </w:rPr>
        <w:t xml:space="preserve">.NET Framework </w:t>
      </w:r>
      <w:r>
        <w:rPr>
          <w:rStyle w:val="18"/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4.6 </w:t>
      </w:r>
    </w:p>
    <w:p>
      <w:pPr>
        <w:numPr>
          <w:ilvl w:val="0"/>
          <w:numId w:val="0"/>
        </w:numPr>
        <w:jc w:val="left"/>
        <w:outlineLvl w:val="9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开发框架：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ASP.NET MVC 5.0版+EF6</w:t>
      </w:r>
      <w:r>
        <w:rPr>
          <w:rStyle w:val="18"/>
          <w:rFonts w:hint="eastAsia" w:asciiTheme="minorEastAsia" w:hAnsiTheme="minorEastAsia" w:eastAsiaTheme="minorEastAsia" w:cstheme="minorEastAsia"/>
          <w:sz w:val="28"/>
          <w:szCs w:val="28"/>
        </w:rPr>
        <w:br w:type="textWrapping"/>
      </w:r>
      <w:r>
        <w:rPr>
          <w:rStyle w:val="17"/>
          <w:rFonts w:hint="eastAsia" w:asciiTheme="minorEastAsia" w:hAnsiTheme="minorEastAsia" w:eastAsiaTheme="minorEastAsia" w:cstheme="minorEastAsia"/>
          <w:sz w:val="28"/>
          <w:szCs w:val="28"/>
        </w:rPr>
        <w:t>开发</w:t>
      </w:r>
      <w:r>
        <w:rPr>
          <w:rStyle w:val="18"/>
          <w:rFonts w:hint="eastAsia" w:asciiTheme="minorEastAsia" w:hAnsiTheme="minorEastAsia" w:eastAsiaTheme="minorEastAsia" w:cstheme="minorEastAsia"/>
          <w:sz w:val="28"/>
          <w:szCs w:val="28"/>
        </w:rPr>
        <w:t>IDE</w:t>
      </w:r>
      <w:r>
        <w:rPr>
          <w:rStyle w:val="18"/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环境</w:t>
      </w:r>
      <w:r>
        <w:rPr>
          <w:rStyle w:val="17"/>
          <w:rFonts w:hint="eastAsia" w:asciiTheme="minorEastAsia" w:hAnsiTheme="minorEastAsia" w:eastAsiaTheme="minorEastAsia" w:cstheme="minorEastAsia"/>
          <w:sz w:val="28"/>
          <w:szCs w:val="28"/>
        </w:rPr>
        <w:t>：</w:t>
      </w:r>
      <w:r>
        <w:rPr>
          <w:rStyle w:val="18"/>
          <w:rFonts w:hint="eastAsia" w:asciiTheme="minorEastAsia" w:hAnsiTheme="minorEastAsia" w:eastAsiaTheme="minorEastAsia" w:cstheme="minorEastAsia"/>
          <w:sz w:val="28"/>
          <w:szCs w:val="28"/>
        </w:rPr>
        <w:t>Visual Studio 20</w:t>
      </w:r>
      <w:r>
        <w:rPr>
          <w:rStyle w:val="18"/>
          <w:rFonts w:hint="eastAsia" w:asciiTheme="minorEastAsia" w:hAnsiTheme="minorEastAsia" w:cstheme="minorEastAsia"/>
          <w:sz w:val="28"/>
          <w:szCs w:val="28"/>
          <w:lang w:val="en-US" w:eastAsia="zh-CN"/>
        </w:rPr>
        <w:t>15</w:t>
      </w:r>
      <w:r>
        <w:rPr>
          <w:rStyle w:val="18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专业版</w:t>
      </w:r>
      <w:r>
        <w:rPr>
          <w:rStyle w:val="18"/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、ISS 7、Microsoft SQL Server2012 </w:t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1"/>
        </w:numPr>
        <w:jc w:val="left"/>
        <w:outlineLvl w:val="0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  <w:bookmarkStart w:id="17" w:name="_Toc713_WPSOffice_Level1"/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软件开发背景和使用需求</w:t>
      </w:r>
      <w:bookmarkEnd w:id="17"/>
    </w:p>
    <w:p>
      <w:pPr>
        <w:numPr>
          <w:ilvl w:val="0"/>
          <w:numId w:val="0"/>
        </w:numPr>
        <w:jc w:val="left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18" w:name="_Toc28037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1.1软件开发说明</w:t>
      </w:r>
      <w:bookmarkEnd w:id="18"/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针对公司的会议室的使用情况出发，定制对应的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Web端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软件管理系统，实现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前台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对会议室快捷的安排管理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ascii="宋体" w:hAnsi="宋体" w:eastAsia="宋体" w:cs="宋体"/>
          <w:sz w:val="28"/>
          <w:szCs w:val="28"/>
        </w:rPr>
        <w:t>采用B／S结构以ASP.NET MVC框架为基础构建系统表现层，以Entity Framework框架为基础构建数据访问层形成一个完整的系统架构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。前端利用</w:t>
      </w:r>
      <w:r>
        <w:rPr>
          <w:rFonts w:ascii="宋体" w:hAnsi="宋体" w:eastAsia="宋体" w:cs="宋体"/>
          <w:sz w:val="28"/>
          <w:szCs w:val="28"/>
        </w:rPr>
        <w:t>HTML+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JavaScript(</w:t>
      </w:r>
      <w:r>
        <w:rPr>
          <w:rFonts w:ascii="宋体" w:hAnsi="宋体" w:eastAsia="宋体" w:cs="宋体"/>
          <w:sz w:val="28"/>
          <w:szCs w:val="28"/>
        </w:rPr>
        <w:t>jquery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)</w:t>
      </w:r>
      <w:r>
        <w:rPr>
          <w:rFonts w:ascii="宋体" w:hAnsi="宋体" w:eastAsia="宋体" w:cs="宋体"/>
          <w:sz w:val="28"/>
          <w:szCs w:val="28"/>
        </w:rPr>
        <w:t>交互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+Bootstrap做UI界面的显示操作。平板终端推送信息基于</w:t>
      </w:r>
      <w:r>
        <w:rPr>
          <w:rFonts w:ascii="宋体" w:hAnsi="宋体" w:eastAsia="宋体" w:cs="宋体"/>
          <w:sz w:val="28"/>
          <w:szCs w:val="28"/>
        </w:rPr>
        <w:t>ASP.NET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</w:t>
      </w:r>
      <w:r>
        <w:rPr>
          <w:rFonts w:ascii="宋体" w:hAnsi="宋体" w:eastAsia="宋体" w:cs="宋体"/>
          <w:sz w:val="28"/>
          <w:szCs w:val="28"/>
        </w:rPr>
        <w:t>SignalR可以用于将任何种类的“实时”Web功能添加到您的ASP.NET应用程序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</w:t>
      </w:r>
      <w:r>
        <w:rPr>
          <w:rFonts w:ascii="宋体" w:hAnsi="宋体" w:eastAsia="宋体" w:cs="宋体"/>
          <w:sz w:val="28"/>
          <w:szCs w:val="28"/>
        </w:rPr>
        <w:t>SingalR的基本通讯机制为服务端与客户端均建立一些操作函数，当客户端与服务端连接后，客户端可以调用服务端的函数，待服务端处理完毕后，可以再调用客户端的函数来更新客户端的相关信息，从而避免了客户端进行轮询服务端的完成状况。（其轮询机制封装在SingalR机制中了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19" w:name="_Toc20616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1.2软件使用环境</w:t>
      </w:r>
      <w:bookmarkEnd w:id="19"/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基于同一个局域网的环境中，各个设备间的网络连接畅通，保证对应的不同平台的数据传输的正常；平板端软件安装在安卓系统中，通过无线网进行连接，服务端部署windows系统中提供访问请求服务，客户端通过浏览器进行请求操作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1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20" w:name="_Toc15496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1.3软件需求分析</w:t>
      </w:r>
      <w:bookmarkEnd w:id="20"/>
    </w:p>
    <w:p>
      <w:pPr>
        <w:numPr>
          <w:ilvl w:val="0"/>
          <w:numId w:val="0"/>
        </w:numPr>
        <w:ind w:firstLine="560" w:firstLineChars="200"/>
        <w:jc w:val="left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需要通过软件实现对会议室的快捷管理系统：利用操作的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网页端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控制和终端的显示，通过服务端的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数据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处理，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基于MVC框架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的布局设计。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操作客户端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：提供给前台人员进行直接操作；</w:t>
      </w:r>
    </w:p>
    <w:p>
      <w:pPr>
        <w:widowControl w:val="0"/>
        <w:numPr>
          <w:ilvl w:val="0"/>
          <w:numId w:val="2"/>
        </w:numPr>
        <w:ind w:left="845" w:leftChars="0" w:hanging="425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提供安排相应的会议室和日程管理，会议室的内容有：对应的客户、对接业务、开会人数、时间、备注等信息；</w:t>
      </w:r>
    </w:p>
    <w:p>
      <w:pPr>
        <w:widowControl w:val="0"/>
        <w:numPr>
          <w:ilvl w:val="0"/>
          <w:numId w:val="2"/>
        </w:numPr>
        <w:ind w:left="845" w:leftChars="0" w:hanging="425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对未来半个月时间内进行会议的安排预约，可以记录预约的信息备注等；</w:t>
      </w:r>
    </w:p>
    <w:p>
      <w:pPr>
        <w:widowControl w:val="0"/>
        <w:numPr>
          <w:ilvl w:val="0"/>
          <w:numId w:val="2"/>
        </w:numPr>
        <w:ind w:left="845" w:leftChars="0" w:hanging="425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对过去一个月内的会议室安排使用信息进行查询，可以对某个会议室在那一天的时间内进行查询显示；</w:t>
      </w:r>
    </w:p>
    <w:p>
      <w:pPr>
        <w:widowControl w:val="0"/>
        <w:numPr>
          <w:ilvl w:val="0"/>
          <w:numId w:val="2"/>
        </w:numPr>
        <w:ind w:left="845" w:leftChars="0" w:hanging="425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接收终端的呼叫服务进行提示，确认收到信息；</w:t>
      </w:r>
    </w:p>
    <w:p>
      <w:pPr>
        <w:widowControl w:val="0"/>
        <w:numPr>
          <w:ilvl w:val="0"/>
          <w:numId w:val="2"/>
        </w:numPr>
        <w:ind w:left="845" w:leftChars="0" w:hanging="425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对会议室使用完毕后的状态进行清除，对会议室进行整理；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会议室显示终端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：以平板形式放置于各会议室的门口显示信息、操作；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显示当前会议室的使用状态、和必要的会议信息；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提供给开会人员进行呼叫服务内容：可通知前台提供茶水、咖啡、水果等服务；把对应的信息传给前台客户端进行通知确认；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数据服务端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：记录保存客户端的操作信息，同时同步其他的客户端的显示情况；</w:t>
      </w:r>
    </w:p>
    <w:p>
      <w:pPr>
        <w:widowControl w:val="0"/>
        <w:numPr>
          <w:ilvl w:val="0"/>
          <w:numId w:val="4"/>
        </w:numPr>
        <w:ind w:left="845" w:leftChars="0" w:hanging="425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记录当前各个会议的使用信息情况，和客户端、终端的连接情况；</w:t>
      </w:r>
    </w:p>
    <w:p>
      <w:pPr>
        <w:widowControl w:val="0"/>
        <w:numPr>
          <w:ilvl w:val="0"/>
          <w:numId w:val="4"/>
        </w:numPr>
        <w:ind w:left="845" w:leftChars="0" w:hanging="425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保存会议室清除后的历史记录，提供后续的查询操作；</w:t>
      </w:r>
    </w:p>
    <w:p>
      <w:pPr>
        <w:widowControl w:val="0"/>
        <w:numPr>
          <w:ilvl w:val="0"/>
          <w:numId w:val="4"/>
        </w:numPr>
        <w:ind w:left="845" w:leftChars="0" w:hanging="425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能够对客户端连接后及时进行信息的一致同步显示；</w:t>
      </w:r>
    </w:p>
    <w:p>
      <w:pPr>
        <w:widowControl w:val="0"/>
        <w:numPr>
          <w:ilvl w:val="0"/>
          <w:numId w:val="4"/>
        </w:numPr>
        <w:ind w:left="845" w:leftChars="0" w:hanging="425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把客户端的安排设置信息及时通知终端进行显示；或把终端操作的反馈信息传送给对应前台进行确认安排；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</w:pPr>
      <w:bookmarkStart w:id="21" w:name="_Toc28037_WPSOffice_Level1"/>
      <w: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  <w:t>软件整体开发</w:t>
      </w:r>
      <w:bookmarkEnd w:id="21"/>
    </w:p>
    <w:p>
      <w:pPr>
        <w:widowControl w:val="0"/>
        <w:numPr>
          <w:ilvl w:val="0"/>
          <w:numId w:val="0"/>
        </w:numPr>
        <w:jc w:val="left"/>
        <w:outlineLvl w:val="1"/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</w:pPr>
      <w:bookmarkStart w:id="22" w:name="_Toc14880_WPSOffice_Level2"/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2.1软件MVC框架结构</w:t>
      </w:r>
      <w:bookmarkEnd w:id="22"/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/>
        <w:ind w:firstLine="56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MVC代表了模型-视图-控制器。MVC是一个架构良好，可测试性和易于维护的应用程序开发模式。基于MVC模式的应用程序包含：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0" w:afterAutospacing="0"/>
        <w:ind w:left="726" w:hanging="363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模型：模型类代表了应用程序中的数据，为强制执行业务规则使用了数据逻辑验证。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0" w:afterAutospacing="0"/>
        <w:ind w:left="726" w:hanging="363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视图：应用程序中的视图模板文件用来动态生成HTML响应。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0" w:afterAutospacing="0"/>
        <w:ind w:left="726" w:hanging="363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控制器：控制器类处理传入的浏览器请求，获取模型数据，然后指定视图模板，将响应返回给浏览器。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1770380</wp:posOffset>
                </wp:positionH>
                <wp:positionV relativeFrom="paragraph">
                  <wp:posOffset>153035</wp:posOffset>
                </wp:positionV>
                <wp:extent cx="1695450" cy="1085850"/>
                <wp:effectExtent l="6350" t="6350" r="12700" b="12700"/>
                <wp:wrapNone/>
                <wp:docPr id="4" name="流程图: 过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8180" y="1390650"/>
                          <a:ext cx="1695450" cy="10858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auto"/>
                                <w:sz w:val="21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auto"/>
                                <w:sz w:val="21"/>
                                <w:szCs w:val="24"/>
                                <w:lang w:eastAsia="zh-CN"/>
                              </w:rPr>
                              <w:t>模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auto"/>
                                <w:sz w:val="21"/>
                                <w:szCs w:val="24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auto"/>
                                <w:sz w:val="21"/>
                                <w:szCs w:val="24"/>
                                <w:lang w:eastAsia="zh-CN"/>
                              </w:rPr>
                              <w:t>型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封装应用程序的状态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响应状态查询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应用程序功能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通知视图变化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39.4pt;margin-top:12.05pt;height:85.5pt;width:133.5pt;z-index:251669504;v-text-anchor:middle;mso-width-relative:page;mso-height-relative:page;" fillcolor="#5B9BD5 [3204]" filled="t" stroked="t" coordsize="21600,21600" o:gfxdata="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kuv7A&#10;2AAAAAoBAAAPAAAAAAAAAAEAIAAAACIAAABkcnMvZG93bnJldi54bWxQSwECFAAUAAAACACHTuJA&#10;lZvY0pMCAAD2BAAADgAAAAAAAAABACAAAAAnAQAAZHJzL2Uyb0RvYy54bWxQSwUGAAAAAAYABgBZ&#10;AQAAL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color w:val="auto"/>
                          <w:sz w:val="21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auto"/>
                          <w:sz w:val="21"/>
                          <w:szCs w:val="24"/>
                          <w:lang w:eastAsia="zh-CN"/>
                        </w:rPr>
                        <w:t>模</w:t>
                      </w:r>
                      <w:r>
                        <w:rPr>
                          <w:rFonts w:hint="eastAsia"/>
                          <w:b/>
                          <w:bCs/>
                          <w:color w:val="auto"/>
                          <w:sz w:val="21"/>
                          <w:szCs w:val="24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auto"/>
                          <w:sz w:val="21"/>
                          <w:szCs w:val="24"/>
                          <w:lang w:eastAsia="zh-CN"/>
                        </w:rPr>
                        <w:t>型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封装应用程序的状态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响应状态查询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应用程序功能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通知视图变化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537210</wp:posOffset>
                </wp:positionH>
                <wp:positionV relativeFrom="paragraph">
                  <wp:posOffset>162560</wp:posOffset>
                </wp:positionV>
                <wp:extent cx="1238250" cy="1104900"/>
                <wp:effectExtent l="0" t="48895" r="0" b="8255"/>
                <wp:wrapNone/>
                <wp:docPr id="29" name="肘形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056130" y="2914650"/>
                          <a:ext cx="1238250" cy="1104900"/>
                        </a:xfrm>
                        <a:prstGeom prst="bentConnector3">
                          <a:avLst>
                            <a:gd name="adj1" fmla="val 1589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42.3pt;margin-top:12.8pt;height:87pt;width:97.5pt;z-index:251696128;mso-width-relative:page;mso-height-relative:page;" filled="f" stroked="t" coordsize="21600,21600" o:gfxdata="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YXGU4dkAAAAJAQAADwAA&#10;AAAAAAABACAAAAAiAAAAZHJzL2Rvd25yZXYueG1sUEsBAhQAFAAAAAgAh07iQP4X0EAVAgAA0AMA&#10;AA4AAAAAAAAAAQAgAAAAKAEAAGRycy9lMm9Eb2MueG1sUEsFBgAAAAAGAAYAWQEAAK8FAAAAAA==&#10;" adj="343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状态查询                                  状态改变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3395345</wp:posOffset>
                </wp:positionH>
                <wp:positionV relativeFrom="paragraph">
                  <wp:posOffset>172085</wp:posOffset>
                </wp:positionV>
                <wp:extent cx="998220" cy="857250"/>
                <wp:effectExtent l="0" t="48895" r="19050" b="635"/>
                <wp:wrapNone/>
                <wp:docPr id="32" name="肘形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" idx="0"/>
                        <a:endCxn id="4" idx="3"/>
                      </wps:cNvCnPr>
                      <wps:spPr>
                        <a:xfrm rot="16200000" flipV="1">
                          <a:off x="4623435" y="1558290"/>
                          <a:ext cx="998220" cy="85725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267.35pt;margin-top:13.55pt;height:67.5pt;width:78.6pt;rotation:5898240f;z-index:251699200;mso-width-relative:page;mso-height-relative:page;" filled="f" stroked="t" coordsize="21600,21600" o:gfxdata="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V&#10;fwf12gAAAAoBAAAPAAAAAAAAAAEAIAAAACIAAABkcnMvZG93bnJldi54bWxQSwECFAAUAAAACACH&#10;TuJARmpDLSICAADyAwAADgAAAAAAAAABACAAAAApAQAAZHJzL2Uyb0RvYy54bWxQSwUGAAAAAAYA&#10;BgBZAQAAv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1069975</wp:posOffset>
                </wp:positionH>
                <wp:positionV relativeFrom="paragraph">
                  <wp:posOffset>373380</wp:posOffset>
                </wp:positionV>
                <wp:extent cx="753110" cy="619125"/>
                <wp:effectExtent l="50800" t="0" r="15875" b="8890"/>
                <wp:wrapNone/>
                <wp:docPr id="30" name="肘形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2899410" y="1939290"/>
                          <a:ext cx="753110" cy="619125"/>
                        </a:xfrm>
                        <a:prstGeom prst="bentConnector3">
                          <a:avLst>
                            <a:gd name="adj1" fmla="val 1981"/>
                          </a:avLst>
                        </a:prstGeom>
                        <a:ln w="12700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84.25pt;margin-top:29.4pt;height:48.75pt;width:59.3pt;rotation:5898240f;z-index:251697152;mso-width-relative:page;mso-height-relative:page;" filled="f" stroked="t" coordsize="21600,21600" o:gfxdata="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F&#10;Cs/Y1wAAAAoBAAAPAAAAAAAAAAEAIAAAACIAAABkcnMvZG93bnJldi54bWxQSwECFAAUAAAACACH&#10;TuJAnupwKCUCAAD2AwAADgAAAAAAAAABACAAAAAmAQAAZHJzL2Uyb0RvYy54bWxQSwUGAAAAAAYA&#10;BgBZAQAAvQUAAAAA&#10;" adj="428">
                <v:fill on="f" focussize="0,0"/>
                <v:stroke weight="1pt" color="#41719C [3204]" miterlimit="8" joinstyle="miter" dashstyle="3 1" endarrow="open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  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</w:t>
      </w:r>
      <w:bookmarkStart w:id="23" w:name="_Toc1543_WPSOffice_Level3"/>
      <w:bookmarkStart w:id="24" w:name="_Toc28037_WPSOffice_Level3"/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通知改变</w:t>
      </w:r>
      <w:bookmarkEnd w:id="23"/>
      <w:bookmarkEnd w:id="24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cstheme="minorEastAsia"/>
          <w:sz w:val="22"/>
          <w:szCs w:val="2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3475355</wp:posOffset>
                </wp:positionH>
                <wp:positionV relativeFrom="paragraph">
                  <wp:posOffset>109220</wp:posOffset>
                </wp:positionV>
                <wp:extent cx="1695450" cy="1009015"/>
                <wp:effectExtent l="6350" t="6350" r="12700" b="13335"/>
                <wp:wrapNone/>
                <wp:docPr id="18" name="流程图: 过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0090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控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制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器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定义应用程序功能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用户动作模式更新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选择响应的视图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73.65pt;margin-top:8.6pt;height:79.45pt;width:133.5pt;z-index:251694080;v-text-anchor:middle;mso-width-relative:page;mso-height-relative:page;" fillcolor="#5B9BD5 [3204]" filled="t" stroked="t" coordsize="21600,21600" o:gfxdata="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VyxIX9gAAAAKAQAADwAAAAAA&#10;AAABACAAAAAiAAAAZHJzL2Rvd25yZXYueG1sUEsBAhQAFAAAAAgAh07iQKLKhPiFAgAA7AQAAA4A&#10;AAAAAAAAAQAgAAAAJwEAAGRycy9lMm9Eb2MueG1sUEsFBgAAAAAGAAYAWQEAAB4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控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zh-CN"/>
                        </w:rPr>
                        <w:t>制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zh-CN"/>
                        </w:rPr>
                        <w:t>器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定义应用程序功能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用户动作模式更新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选择响应的视图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95885</wp:posOffset>
                </wp:positionV>
                <wp:extent cx="1695450" cy="1066800"/>
                <wp:effectExtent l="6350" t="6350" r="12700" b="12700"/>
                <wp:wrapNone/>
                <wp:docPr id="12" name="流程图: 过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066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sz w:val="21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1"/>
                                <w:szCs w:val="24"/>
                                <w:lang w:eastAsia="zh-CN"/>
                              </w:rPr>
                              <w:t>视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1"/>
                                <w:szCs w:val="24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1"/>
                                <w:szCs w:val="24"/>
                                <w:lang w:eastAsia="zh-CN"/>
                              </w:rPr>
                              <w:t>图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解析模型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模型更新请求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发送用户输入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  <w:lang w:eastAsia="zh-CN"/>
                              </w:rPr>
                              <w:t>允许控制器选择视图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.15pt;margin-top:7.55pt;height:84pt;width:133.5pt;z-index:251681792;v-text-anchor:middle;mso-width-relative:page;mso-height-relative:page;" fillcolor="#5B9BD5 [3204]" filled="t" stroked="t" coordsize="21600,21600" o:gfxdata="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p0P1/XAAAACAEAAA8AAAAAAAAA&#10;AQAgAAAAIgAAAGRycy9kb3ducmV2LnhtbFBLAQIUABQAAAAIAIdO4kCw15ZfhAIAAOwEAAAOAAAA&#10;AAAAAAEAIAAAACYBAABkcnMvZTJvRG9jLnhtbFBLBQYAAAAABgAGAFkBAAAc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sz w:val="21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1"/>
                          <w:szCs w:val="24"/>
                          <w:lang w:eastAsia="zh-CN"/>
                        </w:rPr>
                        <w:t>视</w:t>
                      </w:r>
                      <w:r>
                        <w:rPr>
                          <w:rFonts w:hint="eastAsia"/>
                          <w:b/>
                          <w:bCs/>
                          <w:sz w:val="21"/>
                          <w:szCs w:val="24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bCs/>
                          <w:sz w:val="21"/>
                          <w:szCs w:val="24"/>
                          <w:lang w:eastAsia="zh-CN"/>
                        </w:rPr>
                        <w:t>图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解析模型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模型更新请求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发送用户输入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  <w:lang w:eastAsia="zh-CN"/>
                        </w:rPr>
                        <w:t>允许控制器选择视图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                    </w:t>
      </w:r>
      <w:bookmarkStart w:id="25" w:name="_Toc98_WPSOffice_Level3"/>
      <w:bookmarkStart w:id="26" w:name="_Toc20616_WPSOffice_Level3"/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视图选择</w:t>
      </w:r>
      <w:bookmarkEnd w:id="25"/>
      <w:bookmarkEnd w:id="26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2540</wp:posOffset>
                </wp:positionV>
                <wp:extent cx="1704975" cy="0"/>
                <wp:effectExtent l="0" t="48895" r="9525" b="6540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22905" y="3177540"/>
                          <a:ext cx="17049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7.9pt;margin-top:0.2pt;height:0pt;width:134.25pt;z-index:251695104;mso-width-relative:page;mso-height-relative:page;" filled="f" stroked="t" coordsize="21600,21600" o:gfxdata="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zgjmqtMAAAAFAQAADwAAAAAAAAABACAAAAAiAAAAZHJzL2Rvd25yZXYueG1s&#10;UEsBAhQAFAAAAAgAh07iQMCDfWP9AQAAngMAAA4AAAAAAAAAAQAgAAAAIg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  <w:lang w:val="en-US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                    </w:t>
      </w:r>
      <w:bookmarkStart w:id="27" w:name="_Toc1184_WPSOffice_Level3"/>
      <w:bookmarkStart w:id="28" w:name="_Toc15496_WPSOffice_Level3"/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用户请求</w:t>
      </w:r>
      <w:bookmarkEnd w:id="27"/>
      <w:bookmarkEnd w:id="28"/>
    </w:p>
    <w:p>
      <w:pPr>
        <w:pStyle w:val="4"/>
        <w:outlineLvl w:val="9"/>
        <w:rPr>
          <w:rFonts w:hint="eastAsi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1718310</wp:posOffset>
                </wp:positionH>
                <wp:positionV relativeFrom="paragraph">
                  <wp:posOffset>95885</wp:posOffset>
                </wp:positionV>
                <wp:extent cx="1752600" cy="0"/>
                <wp:effectExtent l="0" t="50800" r="0" b="6350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13910" y="3577590"/>
                          <a:ext cx="1752600" cy="0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5.3pt;margin-top:7.55pt;height:0pt;width:138pt;z-index:251698176;mso-width-relative:page;mso-height-relative:page;" filled="f" stroked="t" coordsize="21600,21600" o:gfxdata="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zJtzc2AAAAAkBAAAPAAAAAAAA&#10;AAEAIAAAACIAAABkcnMvZG93bnJldi54bWxQSwECFAAUAAAACACHTuJAdIElohICAADMAwAADgAA&#10;AAAAAAABACAAAAAnAQAAZHJzL2Uyb0RvYy54bWxQSwUGAAAAAAYABgBZAQAAqwUAAAAA&#10;">
                <v:fill on="f" focussize="0,0"/>
                <v:stroke weight="1pt" color="#41719C [3204]" miterlimit="8" joinstyle="miter" dashstyle="3 1" endarrow="open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2766060</wp:posOffset>
                </wp:positionH>
                <wp:positionV relativeFrom="paragraph">
                  <wp:posOffset>101600</wp:posOffset>
                </wp:positionV>
                <wp:extent cx="742950" cy="0"/>
                <wp:effectExtent l="0" t="50800" r="0" b="6350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2700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7.8pt;margin-top:8pt;height:0pt;width:58.5pt;z-index:251743232;mso-width-relative:page;mso-height-relative:page;" filled="f" stroked="t" coordsize="21600,21600" o:gfxdata="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RRHw41gAAAAkBAAAPAAAAAAAAAAEAIAAAACIAAABkcnMvZG93bnJldi54&#10;bWxQSwECFAAUAAAACACHTuJAOp+Sa/wBAAC1AwAADgAAAAAAAAABACAAAAAlAQAAZHJzL2Uyb0Rv&#10;Yy54bWxQSwUGAAAAAAYABgBZAQAAkwUAAAAA&#10;">
                <v:fill on="f" focussize="0,0"/>
                <v:stroke weight="1pt" color="#41719C [3204]" miterlimit="8" joinstyle="miter" dashstyle="3 1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641985</wp:posOffset>
                </wp:positionH>
                <wp:positionV relativeFrom="paragraph">
                  <wp:posOffset>101600</wp:posOffset>
                </wp:positionV>
                <wp:extent cx="742950" cy="0"/>
                <wp:effectExtent l="0" t="48895" r="0" b="6540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75435" y="433959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0.55pt;margin-top:8pt;height:0pt;width:58.5pt;z-index:251700224;mso-width-relative:page;mso-height-relative:page;" filled="f" stroked="t" coordsize="21600,21600" o:gfxdata="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K1lo/tIAAAAJAQAADwAAAAAAAAABACAAAAAiAAAAZHJzL2Rvd25yZXYueG1sUEsB&#10;AhQAFAAAAAgAh07iQJ4MNkv7AQAAnQMAAA4AAAAAAAAAAQAgAAAAIQEAAGRycy9lMm9Eb2MueG1s&#10;UEsFBgAAAAAGAAYAWQEAAI4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             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方法调用                   事件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            </w:t>
      </w:r>
      <w:bookmarkStart w:id="29" w:name="_Toc4003_WPSOffice_Level3"/>
      <w:bookmarkStart w:id="30" w:name="_Toc14880_WPSOffice_Level3"/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MVC组件类型的关系和功能</w:t>
      </w:r>
      <w:bookmarkEnd w:id="29"/>
      <w:bookmarkEnd w:id="30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</w:p>
    <w:p>
      <w:pPr>
        <w:pStyle w:val="7"/>
        <w:keepNext w:val="0"/>
        <w:keepLines w:val="0"/>
        <w:widowControl/>
        <w:suppressLineNumbers w:val="0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MVC框架项目文件目录结构及作用：</w:t>
      </w:r>
    </w:p>
    <w:tbl>
      <w:tblPr>
        <w:tblStyle w:val="15"/>
        <w:tblW w:w="826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8"/>
        <w:gridCol w:w="64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  <w:jc w:val="center"/>
        </w:trPr>
        <w:tc>
          <w:tcPr>
            <w:tcW w:w="1788" w:type="dxa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vertAlign w:val="baseline"/>
                <w:lang w:val="en-US" w:eastAsia="zh-CN"/>
              </w:rPr>
              <w:t>目录</w:t>
            </w:r>
          </w:p>
        </w:tc>
        <w:tc>
          <w:tcPr>
            <w:tcW w:w="648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line="360" w:lineRule="auto"/>
              <w:jc w:val="center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vertAlign w:val="baseline"/>
                <w:lang w:val="en-US" w:eastAsia="zh-CN"/>
              </w:rPr>
              <w:t>作 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1788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line="240" w:lineRule="auto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/Controllers</w:t>
            </w:r>
          </w:p>
        </w:tc>
        <w:tc>
          <w:tcPr>
            <w:tcW w:w="648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用于保存处理URL请求的Controller控制器类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1788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line="240" w:lineRule="auto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/Models</w:t>
            </w:r>
          </w:p>
        </w:tc>
        <w:tc>
          <w:tcPr>
            <w:tcW w:w="648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用于保存表示和操作数据及业务对应的类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1788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line="240" w:lineRule="auto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/Scripts</w:t>
            </w:r>
          </w:p>
        </w:tc>
        <w:tc>
          <w:tcPr>
            <w:tcW w:w="648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用于保存JavaScript库文件和脚本(.js)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1788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line="240" w:lineRule="auto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/Images</w:t>
            </w:r>
          </w:p>
        </w:tc>
        <w:tc>
          <w:tcPr>
            <w:tcW w:w="648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用于保存网站使用的图片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1788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line="240" w:lineRule="auto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/Content</w:t>
            </w:r>
          </w:p>
        </w:tc>
        <w:tc>
          <w:tcPr>
            <w:tcW w:w="648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用于保存CSS和其他站点的内容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1788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line="240" w:lineRule="auto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/App-Data</w:t>
            </w:r>
          </w:p>
        </w:tc>
        <w:tc>
          <w:tcPr>
            <w:tcW w:w="648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用于存储读取/写入的数据文件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1788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line="240" w:lineRule="auto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/App-Start</w:t>
            </w:r>
          </w:p>
        </w:tc>
        <w:tc>
          <w:tcPr>
            <w:tcW w:w="648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用于保存功能的配置代码，如路由、捆绑和Web API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  <w:jc w:val="center"/>
        </w:trPr>
        <w:tc>
          <w:tcPr>
            <w:tcW w:w="1788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line="240" w:lineRule="auto"/>
              <w:jc w:val="left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/View</w:t>
            </w:r>
          </w:p>
        </w:tc>
        <w:tc>
          <w:tcPr>
            <w:tcW w:w="6480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outlineLvl w:val="9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用于保存负责显示输出的页面(HTML)的UI模版文件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31" w:name="_Toc14980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2.2路由访问设置</w:t>
      </w:r>
      <w:bookmarkEnd w:id="31"/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Autospacing="0" w:line="240" w:lineRule="auto"/>
        <w:ind w:firstLine="560" w:firstLineChars="200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ASP.NET MVC 根据传入的URL调用不同的控制器（还有不同的操作方法），ASP.NET MVC 默认的路由规则决定了调用那些代码：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Style w:val="11"/>
          <w:rFonts w:hint="eastAsia" w:asciiTheme="minorEastAsia" w:hAnsiTheme="minorEastAsia" w:eastAsiaTheme="minorEastAsia" w:cstheme="minorEastAsia"/>
          <w:sz w:val="28"/>
          <w:szCs w:val="28"/>
        </w:rPr>
        <w:t>/[Controller]/[ActionName]/[Parameters]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你可以在 </w:t>
      </w:r>
      <w:r>
        <w:rPr>
          <w:rStyle w:val="11"/>
          <w:rFonts w:hint="eastAsia" w:asciiTheme="minorEastAsia" w:hAnsiTheme="minorEastAsia" w:eastAsiaTheme="minorEastAsia" w:cstheme="minorEastAsia"/>
          <w:sz w:val="28"/>
          <w:szCs w:val="28"/>
        </w:rPr>
        <w:t xml:space="preserve">App_Start/RouteConfig.cs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文件中设置路由格式。</w:t>
      </w:r>
    </w:p>
    <w:p>
      <w:pPr>
        <w:pStyle w:val="8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inline distT="0" distB="0" distL="114300" distR="114300">
            <wp:extent cx="5272405" cy="2516505"/>
            <wp:effectExtent l="0" t="0" r="4445" b="1714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URL第一部分决定了要调用的控制器，</w:t>
      </w:r>
      <w:r>
        <w:rPr>
          <w:rStyle w:val="11"/>
          <w:rFonts w:ascii="宋体" w:hAnsi="宋体" w:eastAsia="宋体" w:cs="宋体"/>
          <w:sz w:val="28"/>
          <w:szCs w:val="28"/>
        </w:rPr>
        <w:t>/</w:t>
      </w:r>
      <w:r>
        <w:rPr>
          <w:rStyle w:val="11"/>
          <w:rFonts w:hint="eastAsia" w:cs="宋体"/>
          <w:sz w:val="28"/>
          <w:szCs w:val="28"/>
          <w:lang w:val="en-US" w:eastAsia="zh-CN"/>
        </w:rPr>
        <w:t>RoomIndex</w:t>
      </w:r>
      <w:r>
        <w:rPr>
          <w:rFonts w:ascii="宋体" w:hAnsi="宋体" w:eastAsia="宋体" w:cs="宋体"/>
          <w:sz w:val="28"/>
          <w:szCs w:val="28"/>
        </w:rPr>
        <w:t xml:space="preserve">对应的是 </w:t>
      </w:r>
      <w:r>
        <w:rPr>
          <w:rStyle w:val="11"/>
          <w:rFonts w:hint="eastAsia" w:cs="宋体"/>
          <w:sz w:val="28"/>
          <w:szCs w:val="28"/>
          <w:lang w:val="en-US" w:eastAsia="zh-CN"/>
        </w:rPr>
        <w:t>RoomIndex</w:t>
      </w:r>
      <w:r>
        <w:rPr>
          <w:rFonts w:ascii="宋体" w:hAnsi="宋体" w:eastAsia="宋体" w:cs="宋体"/>
          <w:sz w:val="28"/>
          <w:szCs w:val="28"/>
        </w:rPr>
        <w:t xml:space="preserve">Controller 类。第二部分决定了被调用的Action方法，因此 </w:t>
      </w:r>
      <w:r>
        <w:rPr>
          <w:rStyle w:val="11"/>
          <w:rFonts w:ascii="宋体" w:hAnsi="宋体" w:eastAsia="宋体" w:cs="宋体"/>
          <w:sz w:val="28"/>
          <w:szCs w:val="28"/>
        </w:rPr>
        <w:t>/</w:t>
      </w:r>
      <w:r>
        <w:rPr>
          <w:rStyle w:val="11"/>
          <w:rFonts w:hint="eastAsia" w:cs="宋体"/>
          <w:sz w:val="28"/>
          <w:szCs w:val="28"/>
          <w:lang w:val="en-US" w:eastAsia="zh-CN"/>
        </w:rPr>
        <w:t>RoomIndex</w:t>
      </w:r>
      <w:r>
        <w:rPr>
          <w:rStyle w:val="11"/>
          <w:rFonts w:ascii="宋体" w:hAnsi="宋体" w:eastAsia="宋体" w:cs="宋体"/>
          <w:sz w:val="28"/>
          <w:szCs w:val="28"/>
        </w:rPr>
        <w:t>/Index</w:t>
      </w:r>
      <w:r>
        <w:rPr>
          <w:rFonts w:ascii="宋体" w:hAnsi="宋体" w:eastAsia="宋体" w:cs="宋体"/>
          <w:sz w:val="28"/>
          <w:szCs w:val="28"/>
        </w:rPr>
        <w:t xml:space="preserve"> 引发调用了</w:t>
      </w:r>
      <w:r>
        <w:rPr>
          <w:rStyle w:val="11"/>
          <w:rFonts w:hint="eastAsia" w:cs="宋体"/>
          <w:sz w:val="28"/>
          <w:szCs w:val="28"/>
          <w:lang w:val="en-US" w:eastAsia="zh-CN"/>
        </w:rPr>
        <w:t>RoomIndex</w:t>
      </w:r>
      <w:r>
        <w:rPr>
          <w:rFonts w:ascii="宋体" w:hAnsi="宋体" w:eastAsia="宋体" w:cs="宋体"/>
          <w:sz w:val="28"/>
          <w:szCs w:val="28"/>
        </w:rPr>
        <w:t>Controller 类的Index 方法。虽然我们浏览的地址是</w:t>
      </w:r>
      <w:r>
        <w:rPr>
          <w:rStyle w:val="11"/>
          <w:rFonts w:ascii="宋体" w:hAnsi="宋体" w:eastAsia="宋体" w:cs="宋体"/>
          <w:sz w:val="28"/>
          <w:szCs w:val="28"/>
        </w:rPr>
        <w:t>/</w:t>
      </w:r>
      <w:r>
        <w:rPr>
          <w:rStyle w:val="11"/>
          <w:rFonts w:hint="eastAsia" w:cs="宋体"/>
          <w:sz w:val="28"/>
          <w:szCs w:val="28"/>
          <w:lang w:val="en-US" w:eastAsia="zh-CN"/>
        </w:rPr>
        <w:t>RoomIndex</w:t>
      </w:r>
      <w:r>
        <w:rPr>
          <w:rFonts w:ascii="宋体" w:hAnsi="宋体" w:eastAsia="宋体" w:cs="宋体"/>
          <w:sz w:val="28"/>
          <w:szCs w:val="28"/>
        </w:rPr>
        <w:t>，但是Index方法是默认的Action，所以Index方法会被调用。</w:t>
      </w:r>
    </w:p>
    <w:p>
      <w:pPr>
        <w:pStyle w:val="7"/>
        <w:keepNext w:val="0"/>
        <w:keepLines w:val="0"/>
        <w:widowControl/>
        <w:suppressLineNumbers w:val="0"/>
        <w:rPr>
          <w:rFonts w:ascii="宋体" w:hAnsi="宋体" w:eastAsia="宋体" w:cs="宋体"/>
          <w:sz w:val="28"/>
          <w:szCs w:val="28"/>
        </w:rPr>
      </w:pPr>
    </w:p>
    <w:p>
      <w:pPr>
        <w:pStyle w:val="7"/>
        <w:keepNext w:val="0"/>
        <w:keepLines w:val="0"/>
        <w:widowControl/>
        <w:suppressLineNumbers w:val="0"/>
        <w:rPr>
          <w:rFonts w:ascii="宋体" w:hAnsi="宋体" w:eastAsia="宋体" w:cs="宋体"/>
          <w:color w:val="C00000"/>
          <w:sz w:val="28"/>
          <w:szCs w:val="28"/>
          <w:u w:val="none"/>
        </w:rPr>
      </w:pPr>
      <w:r>
        <w:rPr>
          <w:rFonts w:ascii="宋体" w:hAnsi="宋体" w:eastAsia="宋体" w:cs="宋体"/>
          <w:color w:val="C00000"/>
          <w:sz w:val="28"/>
          <w:szCs w:val="28"/>
          <w:u w:val="none"/>
        </w:rPr>
        <w:t>提示：default中的默认值变量的名称必须和url中的名称相同，但是大小写不限制。</w:t>
      </w:r>
    </w:p>
    <w:p>
      <w:pPr>
        <w:pStyle w:val="7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32" w:name="_Toc21508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2.3控制器操作</w:t>
      </w:r>
      <w:bookmarkEnd w:id="32"/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560" w:firstLineChars="200"/>
        <w:jc w:val="both"/>
        <w:textAlignment w:val="auto"/>
        <w:outlineLvl w:val="2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t>Controller(控制器)在ASP.NET MVC中负责控制所有客户端与服务端的交互，并且负责协调Model与View之间数据传递，是ASP.NET MVC框架核心。Controller本身就是一个类(Class)，该类别有许多方法(Method)，这些方法中只要是公开方法(public method)就会被视为是一个动作(Action)或动作方法(Action Method)，只要动作存在，就可以通过该动作方法接收客户端传来的要求与决定响应的检视(View)</w:t>
      </w:r>
      <w:r>
        <w:rPr>
          <w:rFonts w:hint="eastAsia" w:cs="宋体"/>
          <w:sz w:val="28"/>
          <w:szCs w:val="28"/>
          <w:lang w:eastAsia="zh-CN"/>
        </w:rPr>
        <w:t>。</w:t>
      </w:r>
    </w:p>
    <w:p>
      <w:pPr>
        <w:pStyle w:val="7"/>
        <w:keepNext w:val="0"/>
        <w:keepLines w:val="0"/>
        <w:widowControl/>
        <w:suppressLineNumbers w:val="0"/>
        <w:outlineLvl w:val="2"/>
      </w:pPr>
      <w:r>
        <w:drawing>
          <wp:inline distT="0" distB="0" distL="114300" distR="114300">
            <wp:extent cx="4999990" cy="2561590"/>
            <wp:effectExtent l="0" t="0" r="10160" b="1016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outlineLvl w:val="2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Controller应具备如下几个基本条件：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425" w:leftChars="0" w:hanging="425" w:firstLineChars="0"/>
        <w:textAlignment w:val="auto"/>
        <w:outlineLvl w:val="9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Controller必须为公开类别；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425" w:leftChars="0" w:hanging="425" w:firstLineChars="0"/>
        <w:textAlignment w:val="auto"/>
        <w:outlineLvl w:val="9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Controller名称必须以Controller结尾；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425" w:leftChars="0" w:hanging="425" w:firstLineChars="0"/>
        <w:textAlignment w:val="auto"/>
        <w:outlineLvl w:val="9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必须继承自ASP.NET MVC内建的Controller类别，或实现IController自定义类别;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425" w:leftChars="0" w:hanging="425" w:firstLineChars="0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所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有</w:t>
      </w:r>
      <w:r>
        <w:rPr>
          <w:rFonts w:hint="eastAsia" w:ascii="宋体" w:hAnsi="宋体" w:eastAsia="宋体" w:cs="宋体"/>
          <w:sz w:val="28"/>
          <w:szCs w:val="28"/>
        </w:rPr>
        <w:t>动作方法必须为公开方法，任何非公开的方法如声明为private或protected的方法都不会被视为一个动作方法；</w:t>
      </w:r>
    </w:p>
    <w:p>
      <w:pPr>
        <w:pStyle w:val="7"/>
        <w:keepNext w:val="0"/>
        <w:keepLines w:val="0"/>
        <w:widowControl/>
        <w:suppressLineNumbers w:val="0"/>
        <w:outlineLvl w:val="2"/>
        <w:rPr>
          <w:rFonts w:ascii="宋体" w:hAnsi="宋体" w:eastAsia="宋体" w:cs="宋体"/>
          <w:color w:val="FF00FF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outlineLvl w:val="2"/>
        <w:rPr>
          <w:rFonts w:hint="eastAsia" w:cs="宋体"/>
          <w:color w:val="auto"/>
          <w:sz w:val="28"/>
          <w:szCs w:val="28"/>
          <w:lang w:eastAsia="zh-CN"/>
        </w:rPr>
      </w:pPr>
      <w:r>
        <w:rPr>
          <w:rFonts w:ascii="宋体" w:hAnsi="宋体" w:eastAsia="宋体" w:cs="宋体"/>
          <w:color w:val="auto"/>
          <w:sz w:val="28"/>
          <w:szCs w:val="28"/>
        </w:rPr>
        <w:t>控制器动作结果类型(ActionResult)</w:t>
      </w:r>
      <w:r>
        <w:rPr>
          <w:rFonts w:hint="eastAsia" w:cs="宋体"/>
          <w:color w:val="auto"/>
          <w:sz w:val="28"/>
          <w:szCs w:val="28"/>
          <w:lang w:eastAsia="zh-CN"/>
        </w:rPr>
        <w:t>：</w:t>
      </w:r>
    </w:p>
    <w:p>
      <w:pPr>
        <w:pStyle w:val="7"/>
        <w:keepNext w:val="0"/>
        <w:keepLines w:val="0"/>
        <w:widowControl/>
        <w:suppressLineNumbers w:val="0"/>
        <w:outlineLvl w:val="2"/>
      </w:pPr>
      <w:r>
        <w:drawing>
          <wp:inline distT="0" distB="0" distL="114300" distR="114300">
            <wp:extent cx="4695190" cy="2580640"/>
            <wp:effectExtent l="0" t="0" r="10160" b="1016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t>控制器动作(具体的action)返回的结果叫做控制器动作结果，动作结果是控制器返回给浏览器请求的内容。</w:t>
      </w:r>
    </w:p>
    <w:p>
      <w:pPr>
        <w:pStyle w:val="7"/>
        <w:keepNext w:val="0"/>
        <w:keepLines w:val="0"/>
        <w:widowControl/>
        <w:suppressLineNumbers w:val="0"/>
        <w:rPr>
          <w:rFonts w:hint="eastAsia" w:eastAsia="宋体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</w:p>
    <w:p>
      <w:pPr>
        <w:pStyle w:val="7"/>
        <w:keepNext w:val="0"/>
        <w:keepLines w:val="0"/>
        <w:widowControl/>
        <w:suppressLineNumbers w:val="0"/>
        <w:rPr>
          <w:rFonts w:hint="eastAsia" w:eastAsia="宋体"/>
          <w:sz w:val="28"/>
          <w:szCs w:val="28"/>
          <w:lang w:eastAsia="zh-CN"/>
        </w:rPr>
      </w:pPr>
    </w:p>
    <w:p>
      <w:pPr>
        <w:pStyle w:val="7"/>
        <w:keepNext w:val="0"/>
        <w:keepLines w:val="0"/>
        <w:widowControl/>
        <w:suppressLineNumbers w:val="0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33" w:name="_Toc25838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2.4视图显示</w:t>
      </w:r>
      <w:bookmarkEnd w:id="33"/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/>
        <w:ind w:firstLine="560" w:firstLineChars="200"/>
        <w:textAlignment w:val="auto"/>
        <w:outlineLvl w:val="9"/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</w:pPr>
      <w:r>
        <w:rPr>
          <w:rStyle w:val="10"/>
          <w:rFonts w:ascii="宋体" w:hAnsi="宋体" w:eastAsia="宋体" w:cs="宋体"/>
          <w:b w:val="0"/>
          <w:bCs/>
          <w:sz w:val="28"/>
          <w:szCs w:val="28"/>
        </w:rPr>
        <w:t>在每一个控制器的View文件夹中，每一个操作方法都有一个同名的视图文件与其对应。</w:t>
      </w:r>
      <w:r>
        <w:rPr>
          <w:rFonts w:ascii="宋体" w:hAnsi="宋体" w:eastAsia="宋体" w:cs="宋体"/>
          <w:b w:val="0"/>
          <w:bCs/>
          <w:sz w:val="28"/>
          <w:szCs w:val="28"/>
        </w:rPr>
        <w:t>这就提供了视图与操作方法关联的基础。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/>
        <w:textAlignment w:val="auto"/>
        <w:outlineLvl w:val="9"/>
        <w:rPr>
          <w:rFonts w:hint="eastAsia" w:cs="宋体"/>
          <w:sz w:val="28"/>
          <w:szCs w:val="28"/>
          <w:lang w:eastAsia="zh-CN"/>
        </w:rPr>
      </w:pPr>
      <w:r>
        <w:rPr>
          <w:rFonts w:hint="eastAsia" w:cs="宋体"/>
          <w:sz w:val="28"/>
          <w:szCs w:val="28"/>
          <w:lang w:val="en-US" w:eastAsia="zh-CN"/>
        </w:rPr>
        <w:t>1.</w:t>
      </w:r>
      <w:r>
        <w:rPr>
          <w:rFonts w:ascii="宋体" w:hAnsi="宋体" w:eastAsia="宋体" w:cs="宋体"/>
          <w:sz w:val="28"/>
          <w:szCs w:val="28"/>
        </w:rPr>
        <w:t>ASP.NET MVC页面基本被放在Views文件夹下</w:t>
      </w:r>
      <w:r>
        <w:rPr>
          <w:rFonts w:hint="eastAsia" w:cs="宋体"/>
          <w:sz w:val="28"/>
          <w:szCs w:val="28"/>
          <w:lang w:eastAsia="zh-CN"/>
        </w:rPr>
        <w:t>：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cs="宋体"/>
          <w:sz w:val="28"/>
          <w:szCs w:val="28"/>
          <w:lang w:val="en-US" w:eastAsia="zh-CN"/>
        </w:rPr>
      </w:pPr>
      <w:r>
        <w:rPr>
          <w:rFonts w:hint="eastAsia" w:cs="宋体"/>
          <w:sz w:val="28"/>
          <w:szCs w:val="28"/>
          <w:lang w:val="en-US" w:eastAsia="zh-CN"/>
        </w:rPr>
        <w:t>2.</w:t>
      </w:r>
      <w:r>
        <w:rPr>
          <w:rFonts w:ascii="宋体" w:hAnsi="宋体" w:eastAsia="宋体" w:cs="宋体"/>
          <w:sz w:val="28"/>
          <w:szCs w:val="28"/>
        </w:rPr>
        <w:t>利用APS.NET MVC模板生成框架，Views文件夹下的默认页面为.cshtml页面；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cs="宋体"/>
          <w:sz w:val="28"/>
          <w:szCs w:val="28"/>
          <w:lang w:val="en-US" w:eastAsia="zh-CN"/>
        </w:rPr>
      </w:pPr>
      <w:r>
        <w:rPr>
          <w:rFonts w:hint="eastAsia" w:cs="宋体"/>
          <w:sz w:val="28"/>
          <w:szCs w:val="28"/>
          <w:lang w:val="en-US" w:eastAsia="zh-CN"/>
        </w:rPr>
        <w:t>3.</w:t>
      </w:r>
      <w:r>
        <w:rPr>
          <w:rFonts w:ascii="宋体" w:hAnsi="宋体" w:eastAsia="宋体" w:cs="宋体"/>
          <w:sz w:val="28"/>
          <w:szCs w:val="28"/>
        </w:rPr>
        <w:t>ASP.NET MVC默认页面为Razor格式的页面，因此默认页面为.cshtml页面；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  <w:t>4.</w:t>
      </w:r>
      <w:r>
        <w:rPr>
          <w:rFonts w:ascii="宋体" w:hAnsi="宋体" w:eastAsia="宋体" w:cs="宋体"/>
          <w:sz w:val="28"/>
          <w:szCs w:val="28"/>
        </w:rPr>
        <w:t>ASP.NET MVC中，支持静态html页面；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  <w: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286385</wp:posOffset>
            </wp:positionV>
            <wp:extent cx="2733040" cy="3180080"/>
            <wp:effectExtent l="0" t="0" r="10160" b="1270"/>
            <wp:wrapSquare wrapText="bothSides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widowControl/>
        <w:suppressLineNumbers w:val="0"/>
        <w:rPr>
          <w:rFonts w:hint="eastAsia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Account文件：</w:t>
      </w:r>
      <w:r>
        <w:rPr>
          <w:rFonts w:hint="eastAsia" w:cs="宋体"/>
          <w:b w:val="0"/>
          <w:bCs w:val="0"/>
          <w:sz w:val="28"/>
          <w:szCs w:val="28"/>
          <w:lang w:val="en-US" w:eastAsia="zh-CN"/>
        </w:rPr>
        <w:t>包含用于注册登录用户账号的页面；</w:t>
      </w:r>
    </w:p>
    <w:p>
      <w:pPr>
        <w:pStyle w:val="7"/>
        <w:keepNext w:val="0"/>
        <w:keepLines w:val="0"/>
        <w:widowControl/>
        <w:suppressLineNumbers w:val="0"/>
        <w:rPr>
          <w:rFonts w:hint="eastAsia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cs="宋体"/>
          <w:b w:val="0"/>
          <w:bCs w:val="0"/>
          <w:sz w:val="28"/>
          <w:szCs w:val="28"/>
          <w:lang w:val="en-US" w:eastAsia="zh-CN"/>
        </w:rPr>
        <w:t>Home文件夹：存储首页和About页面信息；</w:t>
      </w:r>
    </w:p>
    <w:p>
      <w:pPr>
        <w:pStyle w:val="7"/>
        <w:keepNext w:val="0"/>
        <w:keepLines w:val="0"/>
        <w:widowControl/>
        <w:suppressLineNumbers w:val="0"/>
        <w:rPr>
          <w:rFonts w:hint="eastAsia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cs="宋体"/>
          <w:b w:val="0"/>
          <w:bCs w:val="0"/>
          <w:sz w:val="28"/>
          <w:szCs w:val="28"/>
          <w:lang w:val="en-US" w:eastAsia="zh-CN"/>
        </w:rPr>
        <w:t>Share文件：存储控制器共享的视图，布局页面或模版页；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eastAsia" w:cs="宋体"/>
          <w:b w:val="0"/>
          <w:bCs w:val="0"/>
          <w:sz w:val="28"/>
          <w:szCs w:val="28"/>
          <w:lang w:val="en-US" w:eastAsia="zh-CN"/>
        </w:rPr>
        <w:t>_ViewStart.cshtml:程序开始执行页面；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7"/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8"/>
          <w:szCs w:val="28"/>
        </w:rPr>
        <w:t>ASP.NET MVC 提供的模板中，当创建View时，提供了六种模型，分别为</w:t>
      </w:r>
      <w:r>
        <w:rPr>
          <w:rFonts w:hint="eastAsia" w:cs="宋体"/>
          <w:sz w:val="28"/>
          <w:szCs w:val="28"/>
          <w:lang w:eastAsia="zh-CN"/>
        </w:rPr>
        <w:t>：</w:t>
      </w:r>
      <w:r>
        <w:rPr>
          <w:rFonts w:hint="eastAsia" w:cs="宋体"/>
          <w:sz w:val="28"/>
          <w:szCs w:val="28"/>
          <w:lang w:val="en-US" w:eastAsia="zh-CN"/>
        </w:rPr>
        <w:t xml:space="preserve"> </w:t>
      </w:r>
      <w:r>
        <w:rPr>
          <w:rFonts w:ascii="宋体" w:hAnsi="宋体" w:eastAsia="宋体" w:cs="宋体"/>
          <w:sz w:val="28"/>
          <w:szCs w:val="28"/>
        </w:rPr>
        <w:t>Create</w:t>
      </w:r>
      <w:r>
        <w:rPr>
          <w:rFonts w:hint="eastAsia" w:cs="宋体"/>
          <w:sz w:val="28"/>
          <w:szCs w:val="28"/>
          <w:lang w:eastAsia="zh-CN"/>
        </w:rPr>
        <w:t>、</w:t>
      </w:r>
      <w:r>
        <w:rPr>
          <w:rFonts w:ascii="宋体" w:hAnsi="宋体" w:eastAsia="宋体" w:cs="宋体"/>
          <w:sz w:val="28"/>
          <w:szCs w:val="28"/>
        </w:rPr>
        <w:t>Delete</w:t>
      </w:r>
      <w:r>
        <w:rPr>
          <w:rFonts w:hint="eastAsia" w:cs="宋体"/>
          <w:sz w:val="28"/>
          <w:szCs w:val="28"/>
          <w:lang w:eastAsia="zh-CN"/>
        </w:rPr>
        <w:t>、</w:t>
      </w:r>
      <w:r>
        <w:rPr>
          <w:rFonts w:ascii="宋体" w:hAnsi="宋体" w:eastAsia="宋体" w:cs="宋体"/>
          <w:sz w:val="28"/>
          <w:szCs w:val="28"/>
        </w:rPr>
        <w:t>Detail</w:t>
      </w:r>
      <w:r>
        <w:rPr>
          <w:rFonts w:hint="eastAsia" w:cs="宋体"/>
          <w:sz w:val="28"/>
          <w:szCs w:val="28"/>
          <w:lang w:eastAsia="zh-CN"/>
        </w:rPr>
        <w:t>、</w:t>
      </w:r>
      <w:r>
        <w:rPr>
          <w:rFonts w:ascii="宋体" w:hAnsi="宋体" w:eastAsia="宋体" w:cs="宋体"/>
          <w:sz w:val="28"/>
          <w:szCs w:val="28"/>
        </w:rPr>
        <w:t>Edit</w:t>
      </w:r>
      <w:r>
        <w:rPr>
          <w:rFonts w:hint="eastAsia" w:cs="宋体"/>
          <w:sz w:val="28"/>
          <w:szCs w:val="28"/>
          <w:lang w:eastAsia="zh-CN"/>
        </w:rPr>
        <w:t>、</w:t>
      </w:r>
      <w:r>
        <w:rPr>
          <w:rFonts w:ascii="宋体" w:hAnsi="宋体" w:eastAsia="宋体" w:cs="宋体"/>
          <w:sz w:val="28"/>
          <w:szCs w:val="28"/>
        </w:rPr>
        <w:t>Empty,Empty(不具有模型),List。基于该模型，我们可以轻松地创建具体实体的增删改查。</w:t>
      </w:r>
      <w: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2495550" cy="2409825"/>
            <wp:effectExtent l="0" t="0" r="0" b="9525"/>
            <wp:wrapSquare wrapText="bothSides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9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9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34" w:name="_Toc20898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2.5数据库模型</w:t>
      </w:r>
      <w:bookmarkEnd w:id="3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560" w:firstLineChars="200"/>
        <w:jc w:val="left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t>ASP.NET MVC中的基架可以为应用程序的创建、读取、更新和删除（CRUB）功能生成所需要的样板代码。基架模版检测模型类的定义，然后生成控制器以及与该控制器关联的视图，有些情况下还会生成数据访问类。</w:t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4685665" cy="3152775"/>
            <wp:effectExtent l="0" t="0" r="635" b="952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72390</wp:posOffset>
            </wp:positionV>
            <wp:extent cx="3093720" cy="2943225"/>
            <wp:effectExtent l="0" t="0" r="11430" b="9525"/>
            <wp:wrapSquare wrapText="bothSides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8"/>
          <w:szCs w:val="28"/>
        </w:rPr>
        <w:t>使用从EF的DbContext类派生出的一个类来访问数据库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该派生类具有一个或多个DbSet&lt;T&gt;类型的属性，类型DbSet&lt;T&gt;中的每一个T代表一个想要持久保存的对象。</w:t>
      </w:r>
    </w:p>
    <w:p>
      <w:pPr>
        <w:numPr>
          <w:ilvl w:val="0"/>
          <w:numId w:val="0"/>
        </w:numPr>
        <w:jc w:val="left"/>
        <w:outlineLvl w:val="9"/>
        <w:rPr>
          <w:rFonts w:ascii="宋体" w:hAnsi="宋体" w:eastAsia="宋体" w:cs="宋体"/>
          <w:sz w:val="28"/>
          <w:szCs w:val="28"/>
        </w:rPr>
      </w:pPr>
    </w:p>
    <w:p>
      <w:pPr>
        <w:numPr>
          <w:ilvl w:val="0"/>
          <w:numId w:val="0"/>
        </w:numPr>
        <w:jc w:val="left"/>
        <w:outlineLvl w:val="9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Room</w:t>
      </w:r>
      <w:r>
        <w:rPr>
          <w:rFonts w:ascii="宋体" w:hAnsi="宋体" w:eastAsia="宋体" w:cs="宋体"/>
          <w:sz w:val="28"/>
          <w:szCs w:val="28"/>
        </w:rPr>
        <w:t xml:space="preserve">DBContext 类代表了Entity Framework 中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RoomModels</w:t>
      </w:r>
      <w:r>
        <w:rPr>
          <w:rFonts w:ascii="宋体" w:hAnsi="宋体" w:eastAsia="宋体" w:cs="宋体"/>
          <w:sz w:val="28"/>
          <w:szCs w:val="28"/>
        </w:rPr>
        <w:t xml:space="preserve"> 类的数据库上下文，用来处理获取、存储和更新数据库中的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RoomModels</w:t>
      </w:r>
      <w:r>
        <w:rPr>
          <w:rFonts w:ascii="宋体" w:hAnsi="宋体" w:eastAsia="宋体" w:cs="宋体"/>
          <w:sz w:val="28"/>
          <w:szCs w:val="28"/>
        </w:rPr>
        <w:t xml:space="preserve"> 类的实例。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Room</w:t>
      </w:r>
      <w:r>
        <w:rPr>
          <w:rFonts w:ascii="宋体" w:hAnsi="宋体" w:eastAsia="宋体" w:cs="宋体"/>
          <w:sz w:val="28"/>
          <w:szCs w:val="28"/>
        </w:rPr>
        <w:t>DBContext类继承自Entity Framework中提供的DbContext类。</w:t>
      </w:r>
    </w:p>
    <w:p>
      <w:pPr>
        <w:numPr>
          <w:ilvl w:val="0"/>
          <w:numId w:val="0"/>
        </w:numPr>
        <w:ind w:firstLine="560" w:firstLineChars="200"/>
        <w:jc w:val="left"/>
        <w:outlineLvl w:val="9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t>新建的ASP.NET MVC5项目会自动包含对实体框架（EF）的引用。</w:t>
      </w:r>
      <w:r>
        <w:rPr>
          <w:rStyle w:val="10"/>
          <w:rFonts w:ascii="宋体" w:hAnsi="宋体" w:eastAsia="宋体" w:cs="宋体"/>
          <w:b w:val="0"/>
          <w:bCs/>
          <w:color w:val="auto"/>
          <w:sz w:val="28"/>
          <w:szCs w:val="28"/>
          <w:highlight w:val="none"/>
          <w:u w:val="none"/>
          <w:shd w:val="clear" w:color="FFFFFF" w:fill="D9D9D9"/>
        </w:rPr>
        <w:t>EF是一个对象关系映射（object-relational mapping,ORM）框架，它不但知道如何在关系型数据库中保存.NET对象，而且还可以利用LINQ查询语句检索那些保存在关系型数据库中的.net对象。</w:t>
      </w:r>
    </w:p>
    <w:p>
      <w:pPr>
        <w:numPr>
          <w:ilvl w:val="0"/>
          <w:numId w:val="0"/>
        </w:numPr>
        <w:jc w:val="left"/>
        <w:outlineLvl w:val="9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Room</w:t>
      </w:r>
      <w:r>
        <w:rPr>
          <w:rFonts w:ascii="宋体" w:hAnsi="宋体" w:eastAsia="宋体" w:cs="宋体"/>
          <w:sz w:val="28"/>
          <w:szCs w:val="28"/>
        </w:rPr>
        <w:t>DB是配置的数据库连接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</w:p>
    <w:p>
      <w:pPr>
        <w:numPr>
          <w:ilvl w:val="0"/>
          <w:numId w:val="0"/>
        </w:numPr>
        <w:ind w:firstLine="420" w:firstLineChars="200"/>
        <w:jc w:val="left"/>
        <w:outlineLvl w:val="9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60960</wp:posOffset>
            </wp:positionV>
            <wp:extent cx="5268595" cy="1078865"/>
            <wp:effectExtent l="0" t="0" r="8255" b="6985"/>
            <wp:wrapTopAndBottom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8"/>
          <w:szCs w:val="28"/>
        </w:rPr>
        <w:t>如果不配置具体的连接，EF将尝试连接SQL Server的LocalDB实例，并且查找与DbContext派生类名相同的数据库。如果EF能够连接上数据库服务器，但找不到数据库，那么框架会自动创建一个数据库。</w:t>
      </w:r>
    </w:p>
    <w:p>
      <w:pPr>
        <w:numPr>
          <w:ilvl w:val="0"/>
          <w:numId w:val="0"/>
        </w:numPr>
        <w:jc w:val="left"/>
        <w:outlineLvl w:val="9"/>
      </w:pPr>
      <w: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-57785</wp:posOffset>
            </wp:positionH>
            <wp:positionV relativeFrom="paragraph">
              <wp:posOffset>153035</wp:posOffset>
            </wp:positionV>
            <wp:extent cx="2524125" cy="2095500"/>
            <wp:effectExtent l="0" t="0" r="9525" b="0"/>
            <wp:wrapTopAndBottom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2486025</wp:posOffset>
            </wp:positionH>
            <wp:positionV relativeFrom="paragraph">
              <wp:posOffset>133985</wp:posOffset>
            </wp:positionV>
            <wp:extent cx="2694940" cy="3009265"/>
            <wp:effectExtent l="0" t="0" r="10160" b="635"/>
            <wp:wrapTopAndBottom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outlineLvl w:val="9"/>
      </w:pPr>
    </w:p>
    <w:p>
      <w:pPr>
        <w:numPr>
          <w:ilvl w:val="0"/>
          <w:numId w:val="0"/>
        </w:numPr>
        <w:jc w:val="left"/>
        <w:outlineLvl w:val="9"/>
      </w:pPr>
    </w:p>
    <w:p>
      <w:pPr>
        <w:numPr>
          <w:ilvl w:val="0"/>
          <w:numId w:val="0"/>
        </w:numPr>
        <w:jc w:val="left"/>
        <w:outlineLvl w:val="9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  <w:bookmarkStart w:id="35" w:name="_Toc20616_WPSOffice_Level1"/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系统间通讯设计</w:t>
      </w:r>
      <w:bookmarkEnd w:id="35"/>
    </w:p>
    <w:p>
      <w:pPr>
        <w:numPr>
          <w:numId w:val="0"/>
        </w:numPr>
        <w:ind w:leftChars="0"/>
        <w:jc w:val="left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36" w:name="_Toc17953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3.1 Web消息交互</w:t>
      </w:r>
      <w:bookmarkEnd w:id="36"/>
    </w:p>
    <w:p>
      <w:pPr>
        <w:numPr>
          <w:ilvl w:val="0"/>
          <w:numId w:val="0"/>
        </w:numPr>
        <w:ind w:firstLine="560" w:firstLineChars="200"/>
        <w:jc w:val="left"/>
        <w:outlineLvl w:val="2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常见的Web下的信息交互应用技术：</w:t>
      </w:r>
    </w:p>
    <w:p>
      <w:pPr>
        <w:numPr>
          <w:ilvl w:val="0"/>
          <w:numId w:val="0"/>
        </w:numPr>
        <w:ind w:firstLine="560" w:firstLineChars="200"/>
        <w:jc w:val="left"/>
        <w:outlineLvl w:val="2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b w:val="0"/>
          <w:bCs/>
          <w:sz w:val="28"/>
          <w:szCs w:val="28"/>
        </w:rPr>
        <w:t>轮询（polling）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eastAsia="zh-CN"/>
        </w:rPr>
        <w:t>：</w:t>
      </w:r>
      <w:r>
        <w:rPr>
          <w:rFonts w:ascii="宋体" w:hAnsi="宋体" w:eastAsia="宋体" w:cs="宋体"/>
          <w:sz w:val="28"/>
          <w:szCs w:val="28"/>
        </w:rPr>
        <w:t>常见的一种实现数据交互的方式，开发人员控制客户端以一定时间间隔中向服务器发送Ajax查询请求大，但是也因此，当服务器端内容并没有显著变化时，这种连接方式将带来很多无效的请求，造成服务器资源损耗。适合并发量小，实时性要求低的应用模型，更像是定时任务。</w:t>
      </w:r>
    </w:p>
    <w:p>
      <w:pPr>
        <w:numPr>
          <w:ilvl w:val="0"/>
          <w:numId w:val="0"/>
        </w:numPr>
        <w:ind w:firstLine="560" w:firstLineChars="200"/>
        <w:jc w:val="left"/>
        <w:outlineLvl w:val="2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ascii="宋体" w:hAnsi="宋体" w:eastAsia="宋体" w:cs="宋体"/>
          <w:b w:val="0"/>
          <w:bCs/>
          <w:sz w:val="28"/>
          <w:szCs w:val="28"/>
        </w:rPr>
        <w:t>长轮询（long polling）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eastAsia="zh-CN"/>
        </w:rPr>
        <w:t>：</w:t>
      </w:r>
      <w:r>
        <w:rPr>
          <w:rFonts w:ascii="宋体" w:hAnsi="宋体" w:eastAsia="宋体" w:cs="宋体"/>
          <w:sz w:val="28"/>
          <w:szCs w:val="28"/>
        </w:rPr>
        <w:t>长轮询是对轮询的改进，客户端通过请求连接到服务器，并保持一段时间的连接状态，直到消息更新或超时才返回Response并中止连接，可以有效减少无效请求的次数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</w:t>
      </w:r>
    </w:p>
    <w:p>
      <w:pPr>
        <w:numPr>
          <w:ilvl w:val="0"/>
          <w:numId w:val="0"/>
        </w:numPr>
        <w:ind w:firstLine="560" w:firstLineChars="200"/>
        <w:jc w:val="left"/>
        <w:outlineLvl w:val="2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b w:val="0"/>
          <w:bCs/>
          <w:sz w:val="28"/>
          <w:szCs w:val="28"/>
        </w:rPr>
        <w:t>WebSocket</w:t>
      </w:r>
      <w:r>
        <w:rPr>
          <w:rFonts w:hint="eastAsia" w:ascii="宋体" w:hAnsi="宋体" w:eastAsia="宋体" w:cs="宋体"/>
          <w:b w:val="0"/>
          <w:bCs/>
          <w:sz w:val="28"/>
          <w:szCs w:val="28"/>
          <w:lang w:eastAsia="zh-CN"/>
        </w:rPr>
        <w:t>：</w:t>
      </w:r>
      <w:r>
        <w:rPr>
          <w:rFonts w:ascii="宋体" w:hAnsi="宋体" w:eastAsia="宋体" w:cs="宋体"/>
          <w:sz w:val="28"/>
          <w:szCs w:val="28"/>
        </w:rPr>
        <w:t>是HTML5提供的一种在单个 TCP 连接上进行全双工通讯的协议，目前chrome、Firefox、Opera、Safari等主流版本均支持，Internet Explorer从10开始支持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；</w:t>
      </w:r>
      <w:r>
        <w:rPr>
          <w:rFonts w:ascii="宋体" w:hAnsi="宋体" w:eastAsia="宋体" w:cs="宋体"/>
          <w:sz w:val="28"/>
          <w:szCs w:val="28"/>
        </w:rPr>
        <w:t>优点：服务器与客户端之间交换的数据包档头很小，节约带宽。全双工通信，服务器可以主动传送数据给客户端。</w:t>
      </w:r>
    </w:p>
    <w:p>
      <w:pPr>
        <w:numPr>
          <w:ilvl w:val="0"/>
          <w:numId w:val="0"/>
        </w:numPr>
        <w:ind w:firstLine="560" w:firstLineChars="200"/>
        <w:jc w:val="left"/>
        <w:outlineLvl w:val="2"/>
        <w:rPr>
          <w:rFonts w:ascii="宋体" w:hAnsi="宋体" w:eastAsia="宋体" w:cs="宋体"/>
          <w:sz w:val="28"/>
          <w:szCs w:val="28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37" w:name="_Toc11776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3.2 WebSocket</w:t>
      </w:r>
      <w:bookmarkEnd w:id="3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560" w:firstLineChars="200"/>
        <w:jc w:val="left"/>
        <w:textAlignment w:val="auto"/>
        <w:outlineLvl w:val="2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WebSocket本质上是一个基于TCP的持久化协议，相对于HTTP这种非持久的协议来说，它能够更好的节省服务器资源和带宽，并且真正实现实时通信。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560" w:firstLineChars="200"/>
        <w:jc w:val="left"/>
        <w:textAlignment w:val="auto"/>
        <w:outlineLvl w:val="2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t>WebSocket在实际运用时是在握手阶段从http请求升级上来的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,具体的通讯连接的数据协议：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420" w:firstLineChars="200"/>
        <w:jc w:val="left"/>
        <w:textAlignment w:val="auto"/>
        <w:outlineLvl w:val="2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63465" cy="3289300"/>
            <wp:effectExtent l="0" t="0" r="133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 w:firstLineChars="200"/>
        <w:jc w:val="left"/>
        <w:outlineLvl w:val="2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2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注意“1.”中的</w:t>
      </w:r>
      <w:r>
        <w:rPr>
          <w:rStyle w:val="13"/>
          <w:rFonts w:ascii="宋体" w:hAnsi="宋体" w:eastAsia="宋体" w:cs="宋体"/>
          <w:sz w:val="28"/>
          <w:szCs w:val="28"/>
        </w:rPr>
        <w:t>Up</w:t>
      </w:r>
      <w:r>
        <w:rPr>
          <w:rStyle w:val="13"/>
          <w:rFonts w:hint="eastAsia" w:ascii="宋体" w:hAnsi="宋体" w:eastAsia="宋体" w:cs="宋体"/>
          <w:sz w:val="28"/>
          <w:szCs w:val="28"/>
          <w:lang w:val="en-US" w:eastAsia="zh-CN"/>
        </w:rPr>
        <w:t>g</w:t>
      </w:r>
      <w:r>
        <w:rPr>
          <w:rStyle w:val="13"/>
          <w:rFonts w:ascii="宋体" w:hAnsi="宋体" w:eastAsia="宋体" w:cs="宋体"/>
          <w:sz w:val="28"/>
          <w:szCs w:val="28"/>
        </w:rPr>
        <w:t>rade:websocket</w:t>
      </w:r>
      <w:r>
        <w:rPr>
          <w:rFonts w:ascii="宋体" w:hAnsi="宋体" w:eastAsia="宋体" w:cs="宋体"/>
          <w:sz w:val="28"/>
          <w:szCs w:val="28"/>
        </w:rPr>
        <w:t>和</w:t>
      </w:r>
      <w:r>
        <w:rPr>
          <w:rStyle w:val="13"/>
          <w:rFonts w:ascii="宋体" w:hAnsi="宋体" w:eastAsia="宋体" w:cs="宋体"/>
          <w:sz w:val="28"/>
          <w:szCs w:val="28"/>
        </w:rPr>
        <w:t>Connection: Upgrade</w:t>
      </w:r>
      <w:r>
        <w:rPr>
          <w:rFonts w:ascii="宋体" w:hAnsi="宋体" w:eastAsia="宋体" w:cs="宋体"/>
          <w:sz w:val="28"/>
          <w:szCs w:val="28"/>
        </w:rPr>
        <w:t>这两个核心属性表示本次是一个特殊的http请求，目的就是要将浏览器端和服务器端的通讯协议从HTTP协议—升级—&gt;WebSocket协议，其他属性都是客户端向服务器端提供的握手信息。</w:t>
      </w:r>
    </w:p>
    <w:p>
      <w:pPr>
        <w:numPr>
          <w:ilvl w:val="0"/>
          <w:numId w:val="0"/>
        </w:numPr>
        <w:jc w:val="left"/>
        <w:outlineLvl w:val="2"/>
        <w:rPr>
          <w:rFonts w:ascii="宋体" w:hAnsi="宋体" w:eastAsia="宋体" w:cs="宋体"/>
          <w:sz w:val="28"/>
          <w:szCs w:val="28"/>
        </w:rPr>
      </w:pPr>
    </w:p>
    <w:p>
      <w:pPr>
        <w:pStyle w:val="2"/>
        <w:keepNext w:val="0"/>
        <w:keepLines w:val="0"/>
        <w:widowControl/>
        <w:suppressLineNumbers w:val="0"/>
        <w:rPr>
          <w:rStyle w:val="10"/>
          <w:rFonts w:hint="eastAsia" w:asciiTheme="majorEastAsia" w:hAnsiTheme="majorEastAsia" w:eastAsiaTheme="majorEastAsia" w:cstheme="majorEastAsia"/>
          <w:b/>
          <w:sz w:val="32"/>
          <w:szCs w:val="32"/>
        </w:rPr>
      </w:pPr>
      <w:bookmarkStart w:id="38" w:name="_Toc1724_WPSOffice_Level2"/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 xml:space="preserve">3.3 </w:t>
      </w:r>
      <w:r>
        <w:rPr>
          <w:rStyle w:val="10"/>
          <w:rFonts w:hint="eastAsia" w:asciiTheme="majorEastAsia" w:hAnsiTheme="majorEastAsia" w:eastAsiaTheme="majorEastAsia" w:cstheme="majorEastAsia"/>
          <w:b/>
          <w:sz w:val="32"/>
          <w:szCs w:val="32"/>
        </w:rPr>
        <w:t>SignalR</w:t>
      </w:r>
      <w:bookmarkEnd w:id="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ind w:firstLine="560" w:firstLineChars="200"/>
        <w:textAlignment w:val="auto"/>
        <w:outlineLvl w:val="9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SignalR是一个.Net开源库，用于构建需要实时进行用户交互和数据更新的Web应用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；</w:t>
      </w:r>
      <w:r>
        <w:rPr>
          <w:rFonts w:ascii="宋体" w:hAnsi="宋体" w:eastAsia="宋体" w:cs="宋体"/>
          <w:sz w:val="28"/>
          <w:szCs w:val="28"/>
        </w:rPr>
        <w:t>SignalR简化了构建实时应用的过程，它包括了一个Asp .Net服务器端库和一个Js端库，集成了数种常见的消息传输方式，如</w:t>
      </w:r>
      <w:r>
        <w:rPr>
          <w:rStyle w:val="13"/>
          <w:rFonts w:ascii="宋体" w:hAnsi="宋体" w:eastAsia="宋体" w:cs="宋体"/>
          <w:sz w:val="28"/>
          <w:szCs w:val="28"/>
        </w:rPr>
        <w:t>long polling</w:t>
      </w:r>
      <w:r>
        <w:rPr>
          <w:rFonts w:ascii="宋体" w:hAnsi="宋体" w:eastAsia="宋体" w:cs="宋体"/>
          <w:sz w:val="28"/>
          <w:szCs w:val="28"/>
        </w:rPr>
        <w:t>，</w:t>
      </w:r>
      <w:r>
        <w:rPr>
          <w:rStyle w:val="13"/>
          <w:rFonts w:ascii="宋体" w:hAnsi="宋体" w:eastAsia="宋体" w:cs="宋体"/>
          <w:sz w:val="28"/>
          <w:szCs w:val="28"/>
        </w:rPr>
        <w:t>WebSocket</w:t>
      </w:r>
      <w:r>
        <w:rPr>
          <w:rFonts w:ascii="宋体" w:hAnsi="宋体" w:eastAsia="宋体" w:cs="宋体"/>
          <w:sz w:val="28"/>
          <w:szCs w:val="28"/>
        </w:rPr>
        <w:t>，并提供相应的Api供开发人员选择如何调用，帮助其可以简单快速地实现客户端与服务器端相互间的实时通信。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outlineLvl w:val="9"/>
        <w:rPr>
          <w:rFonts w:ascii="宋体" w:hAnsi="宋体" w:eastAsia="宋体" w:cs="宋体"/>
          <w:b w:val="0"/>
          <w:bCs w:val="0"/>
          <w:sz w:val="28"/>
          <w:szCs w:val="28"/>
        </w:rPr>
      </w:pPr>
      <w:r>
        <w:rPr>
          <w:rFonts w:ascii="宋体" w:hAnsi="宋体" w:eastAsia="宋体" w:cs="宋体"/>
          <w:b w:val="0"/>
          <w:bCs w:val="0"/>
          <w:sz w:val="28"/>
          <w:szCs w:val="28"/>
        </w:rPr>
        <w:t>当环境条件合适时，</w:t>
      </w:r>
      <w:r>
        <w:rPr>
          <w:rStyle w:val="10"/>
          <w:rFonts w:ascii="宋体" w:hAnsi="宋体" w:eastAsia="宋体" w:cs="宋体"/>
          <w:b w:val="0"/>
          <w:bCs w:val="0"/>
          <w:sz w:val="28"/>
          <w:szCs w:val="28"/>
        </w:rPr>
        <w:t>SignalR将WebSocket作为底层传输方式的优先实现</w:t>
      </w:r>
      <w:r>
        <w:rPr>
          <w:rFonts w:ascii="宋体" w:hAnsi="宋体" w:eastAsia="宋体" w:cs="宋体"/>
          <w:b w:val="0"/>
          <w:bCs w:val="0"/>
          <w:sz w:val="28"/>
          <w:szCs w:val="28"/>
        </w:rPr>
        <w:t>，当然，它也能很高效地回退到其他技术。同时，SignalR提供了非常良好的Api以供远程调用(RPC) 浏览器中的js代码。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outlineLvl w:val="9"/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服务端：</w:t>
      </w:r>
      <w:bookmarkStart w:id="42" w:name="_GoBack"/>
      <w:r>
        <w:drawing>
          <wp:inline distT="0" distB="0" distL="114300" distR="114300">
            <wp:extent cx="4783455" cy="2646680"/>
            <wp:effectExtent l="0" t="0" r="171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560" w:firstLineChars="200"/>
        <w:textAlignment w:val="auto"/>
        <w:outlineLvl w:val="2"/>
        <w:rPr>
          <w:rFonts w:hint="eastAsia" w:eastAsia="宋体"/>
          <w:b w:val="0"/>
          <w:bCs/>
          <w:sz w:val="28"/>
          <w:szCs w:val="28"/>
          <w:lang w:eastAsia="zh-CN"/>
        </w:rPr>
      </w:pPr>
      <w:r>
        <w:rPr>
          <w:rStyle w:val="10"/>
          <w:b w:val="0"/>
          <w:bCs/>
          <w:sz w:val="28"/>
          <w:szCs w:val="28"/>
        </w:rPr>
        <w:t>Startup启动类</w:t>
      </w:r>
      <w:r>
        <w:rPr>
          <w:rStyle w:val="10"/>
          <w:rFonts w:hint="eastAsia"/>
          <w:b w:val="0"/>
          <w:bCs/>
          <w:sz w:val="28"/>
          <w:szCs w:val="28"/>
          <w:lang w:eastAsia="zh-CN"/>
        </w:rPr>
        <w:t>：</w:t>
      </w:r>
    </w:p>
    <w:p>
      <w:pPr>
        <w:numPr>
          <w:ilvl w:val="0"/>
          <w:numId w:val="0"/>
        </w:numPr>
        <w:jc w:val="left"/>
        <w:outlineLvl w:val="2"/>
      </w:pPr>
      <w:r>
        <w:drawing>
          <wp:inline distT="0" distB="0" distL="114300" distR="114300">
            <wp:extent cx="4777105" cy="229489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 w:firstLineChars="200"/>
        <w:jc w:val="left"/>
        <w:outlineLvl w:val="2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  <w:t>前端</w:t>
      </w:r>
      <w:r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  <w:t>JS实现：</w:t>
      </w:r>
    </w:p>
    <w:p>
      <w:pPr>
        <w:numPr>
          <w:ilvl w:val="0"/>
          <w:numId w:val="0"/>
        </w:numPr>
        <w:ind w:firstLine="420" w:firstLineChars="200"/>
        <w:jc w:val="left"/>
        <w:outlineLvl w:val="2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871720" cy="4648835"/>
            <wp:effectExtent l="0" t="0" r="508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464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2"/>
      </w:pPr>
    </w:p>
    <w:p>
      <w:pPr>
        <w:numPr>
          <w:ilvl w:val="0"/>
          <w:numId w:val="0"/>
        </w:numPr>
        <w:jc w:val="left"/>
        <w:outlineLvl w:val="2"/>
        <w:rPr>
          <w:rFonts w:hint="eastAsia" w:asciiTheme="minorEastAsia" w:hAnsiTheme="minorEastAsia" w:eastAsiaTheme="minorEastAsia" w:cstheme="minorEastAsia"/>
          <w:color w:val="C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color w:val="C00000"/>
          <w:sz w:val="28"/>
          <w:szCs w:val="28"/>
          <w:lang w:val="en-US" w:eastAsia="zh-CN"/>
        </w:rPr>
        <w:t>注：</w:t>
      </w:r>
      <w:r>
        <w:rPr>
          <w:rFonts w:hint="eastAsia" w:asciiTheme="minorEastAsia" w:hAnsiTheme="minorEastAsia" w:eastAsiaTheme="minorEastAsia" w:cstheme="minorEastAsia"/>
          <w:color w:val="C00000"/>
          <w:sz w:val="28"/>
          <w:szCs w:val="28"/>
        </w:rPr>
        <w:t>SignalR基本适用于任何可以用上述技术实现的场合，但是对寄宿平台版本有要求。如.Net Framework 平台，SignalR库需要4.5及以上版本的支持</w:t>
      </w:r>
    </w:p>
    <w:p>
      <w:pPr>
        <w:numPr>
          <w:ilvl w:val="0"/>
          <w:numId w:val="0"/>
        </w:numPr>
        <w:jc w:val="left"/>
        <w:outlineLvl w:val="2"/>
        <w:rPr>
          <w:rFonts w:hint="eastAsia" w:asciiTheme="minorEastAsia" w:hAnsiTheme="minorEastAsia" w:eastAsiaTheme="minorEastAsia" w:cstheme="minorEastAsia"/>
          <w:color w:val="C00000"/>
          <w:sz w:val="28"/>
          <w:szCs w:val="28"/>
        </w:rPr>
      </w:pPr>
    </w:p>
    <w:p>
      <w:pPr>
        <w:numPr>
          <w:ilvl w:val="0"/>
          <w:numId w:val="0"/>
        </w:numPr>
        <w:jc w:val="left"/>
        <w:outlineLvl w:val="2"/>
        <w:rPr>
          <w:rFonts w:hint="eastAsia" w:asciiTheme="minorEastAsia" w:hAnsiTheme="minorEastAsia" w:eastAsiaTheme="minorEastAsia" w:cstheme="minorEastAsia"/>
          <w:color w:val="C00000"/>
          <w:sz w:val="28"/>
          <w:szCs w:val="28"/>
        </w:rPr>
      </w:pPr>
    </w:p>
    <w:p>
      <w:pPr>
        <w:numPr>
          <w:ilvl w:val="0"/>
          <w:numId w:val="0"/>
        </w:numPr>
        <w:jc w:val="left"/>
        <w:outlineLvl w:val="2"/>
        <w:rPr>
          <w:rFonts w:hint="eastAsia" w:asciiTheme="minorEastAsia" w:hAnsiTheme="minorEastAsia" w:eastAsiaTheme="minorEastAsia" w:cstheme="minorEastAsia"/>
          <w:color w:val="C00000"/>
          <w:sz w:val="28"/>
          <w:szCs w:val="28"/>
        </w:rPr>
      </w:pPr>
    </w:p>
    <w:p>
      <w:pPr>
        <w:numPr>
          <w:ilvl w:val="0"/>
          <w:numId w:val="0"/>
        </w:numPr>
        <w:jc w:val="left"/>
        <w:outlineLvl w:val="2"/>
        <w:rPr>
          <w:rFonts w:hint="eastAsia" w:asciiTheme="minorEastAsia" w:hAnsiTheme="minorEastAsia" w:eastAsiaTheme="minorEastAsia" w:cstheme="minorEastAsia"/>
          <w:color w:val="C00000"/>
          <w:sz w:val="28"/>
          <w:szCs w:val="28"/>
        </w:rPr>
      </w:pPr>
    </w:p>
    <w:p>
      <w:pPr>
        <w:numPr>
          <w:ilvl w:val="0"/>
          <w:numId w:val="0"/>
        </w:numPr>
        <w:jc w:val="left"/>
        <w:outlineLvl w:val="2"/>
        <w:rPr>
          <w:rFonts w:hint="eastAsia" w:asciiTheme="minorEastAsia" w:hAnsiTheme="minorEastAsia" w:eastAsiaTheme="minorEastAsia" w:cstheme="minorEastAsia"/>
          <w:color w:val="C0000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0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  <w:bookmarkStart w:id="39" w:name="_Toc25245_WPSOffice_Level3"/>
      <w:bookmarkStart w:id="40" w:name="_Toc15496_WPSOffice_Level1"/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4.界面显示控件UI交互</w:t>
      </w:r>
      <w:bookmarkEnd w:id="39"/>
      <w:bookmarkEnd w:id="40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主界面：</w:t>
      </w:r>
    </w:p>
    <w:p>
      <w:pPr>
        <w:numPr>
          <w:ilvl w:val="0"/>
          <w:numId w:val="0"/>
        </w:numPr>
        <w:jc w:val="left"/>
        <w:outlineLvl w:val="9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3576320"/>
            <wp:effectExtent l="0" t="0" r="4445" b="5080"/>
            <wp:docPr id="7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把各会议室在界面上直观显示，已经安排好的信息的或空闲的状态，界面中需要有所以的会议室的列表情况，同时需要把不同区域的会议室进行分开归类进行显示；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257779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32385</wp:posOffset>
            </wp:positionV>
            <wp:extent cx="5272405" cy="1144270"/>
            <wp:effectExtent l="0" t="0" r="4445" b="17780"/>
            <wp:wrapTopAndBottom/>
            <wp:docPr id="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根据情况分为：内部、坂田、惠南、记录四个页面的显示。通过</w:t>
      </w:r>
      <w:r>
        <w:rPr>
          <w:rFonts w:hint="eastAsia"/>
          <w:sz w:val="28"/>
          <w:szCs w:val="36"/>
          <w:lang w:val="en-US" w:eastAsia="zh-CN"/>
        </w:rPr>
        <w:t>链接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按键选择进行切换的显示。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会议室的安排状态分为：空闲中和开会中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sz w:val="28"/>
          <w:szCs w:val="36"/>
          <w:lang w:val="en-US" w:eastAsia="zh-CN"/>
        </w:rPr>
      </w:pPr>
      <w:r>
        <w:drawing>
          <wp:anchor distT="0" distB="0" distL="114300" distR="114300" simplePos="0" relativeHeight="252573696" behindDoc="0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83820</wp:posOffset>
            </wp:positionV>
            <wp:extent cx="2571750" cy="2009775"/>
            <wp:effectExtent l="0" t="0" r="0" b="9525"/>
            <wp:wrapTopAndBottom/>
            <wp:docPr id="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257472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92710</wp:posOffset>
            </wp:positionV>
            <wp:extent cx="2638425" cy="2000250"/>
            <wp:effectExtent l="0" t="0" r="9525" b="0"/>
            <wp:wrapTopAndBottom/>
            <wp:docPr id="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6"/>
          <w:lang w:eastAsia="zh-CN"/>
        </w:rPr>
        <w:t>每个会议室的显示布局在</w:t>
      </w:r>
      <w:r>
        <w:rPr>
          <w:rFonts w:hint="eastAsia"/>
          <w:sz w:val="28"/>
          <w:szCs w:val="36"/>
          <w:lang w:val="en-US" w:eastAsia="zh-CN"/>
        </w:rPr>
        <w:t>DIV模块</w:t>
      </w:r>
      <w:r>
        <w:rPr>
          <w:rFonts w:hint="eastAsia"/>
          <w:sz w:val="28"/>
          <w:szCs w:val="36"/>
          <w:lang w:eastAsia="zh-CN"/>
        </w:rPr>
        <w:t>中：里面有</w:t>
      </w:r>
      <w:r>
        <w:rPr>
          <w:rFonts w:hint="eastAsia"/>
          <w:sz w:val="28"/>
          <w:szCs w:val="36"/>
          <w:lang w:val="en-US" w:eastAsia="zh-CN"/>
        </w:rPr>
        <w:t>链接</w:t>
      </w:r>
      <w:r>
        <w:rPr>
          <w:rFonts w:hint="eastAsia"/>
          <w:sz w:val="28"/>
          <w:szCs w:val="36"/>
          <w:lang w:eastAsia="zh-CN"/>
        </w:rPr>
        <w:t>控件进行会议室状态设置操作</w:t>
      </w:r>
      <w:r>
        <w:rPr>
          <w:rFonts w:hint="eastAsia"/>
          <w:sz w:val="28"/>
          <w:szCs w:val="36"/>
          <w:lang w:val="en-US" w:eastAsia="zh-CN"/>
        </w:rPr>
        <w:t>,由跳转事件进行响应用户的操作状态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安排房间设置：</w:t>
      </w:r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3999865" cy="4162425"/>
            <wp:effectExtent l="0" t="0" r="635" b="9525"/>
            <wp:docPr id="7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eastAsiaTheme="minorEastAsia"/>
          <w:sz w:val="28"/>
          <w:szCs w:val="36"/>
          <w:lang w:eastAsia="zh-CN"/>
        </w:rPr>
      </w:pPr>
      <w:r>
        <w:rPr>
          <w:rFonts w:hint="eastAsia"/>
          <w:sz w:val="28"/>
          <w:szCs w:val="36"/>
          <w:lang w:eastAsia="zh-CN"/>
        </w:rPr>
        <w:t>进入后进行当前会议室的信息安排编辑设置，保存后返回原页面显示对应的信息展示。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修改设置：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066540" cy="4162425"/>
            <wp:effectExtent l="0" t="0" r="10160" b="9525"/>
            <wp:docPr id="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加入界面后对原有的会议信息进行修改设置，保存后返回原页面显示修改后的信息。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清空房间设置：</w:t>
      </w:r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5033645" cy="1568450"/>
            <wp:effectExtent l="0" t="0" r="14605" b="12700"/>
            <wp:docPr id="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eastAsia="zh-CN"/>
        </w:rPr>
        <w:t>页面显示当前会议的信息，点击【确认】进行当前会议室的信息删除操作，如何返回原页面显示空闲的状态。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在对会议房间进行清空后，会把当前的信息记录到历史记录中，可以通过历史记录表查询进行查看。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3675" cy="3158490"/>
            <wp:effectExtent l="0" t="0" r="3175" b="3810"/>
            <wp:docPr id="7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b/>
          <w:bCs/>
          <w:sz w:val="52"/>
          <w:szCs w:val="72"/>
          <w:lang w:val="en-US" w:eastAsia="zh-CN"/>
        </w:rPr>
      </w:pPr>
      <w:bookmarkStart w:id="41" w:name="_Toc14880_WPSOffice_Level1"/>
      <w:r>
        <w:rPr>
          <w:rFonts w:hint="eastAsia" w:asciiTheme="minorEastAsia" w:hAnsiTheme="minorEastAsia" w:cstheme="minorEastAsia"/>
          <w:b/>
          <w:bCs/>
          <w:sz w:val="52"/>
          <w:szCs w:val="72"/>
          <w:lang w:val="en-US" w:eastAsia="zh-CN"/>
        </w:rPr>
        <w:t>END</w:t>
      </w:r>
      <w:bookmarkEnd w:id="41"/>
    </w:p>
    <w:sectPr>
      <w:footerReference r:id="rId5" w:type="default"/>
      <w:pgSz w:w="11906" w:h="16838"/>
      <w:pgMar w:top="1440" w:right="1800" w:bottom="1440" w:left="1800" w:header="907" w:footer="737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方正启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准圆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中等线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 w:ascii="微软雅黑" w:hAnsi="微软雅黑" w:eastAsia="微软雅黑" w:cs="微软雅黑"/>
        <w:sz w:val="21"/>
        <w:szCs w:val="32"/>
        <w:lang w:val="en-US"/>
      </w:rPr>
    </w:pPr>
  </w:p>
  <w:p>
    <w:pPr>
      <w:pStyle w:val="5"/>
      <w:ind w:firstLine="210" w:firstLineChars="100"/>
      <w:rPr>
        <w:lang w:val="en-US"/>
      </w:rPr>
    </w:pPr>
    <w:r>
      <w:rPr>
        <w:rFonts w:hint="eastAsia" w:ascii="微软雅黑" w:hAnsi="微软雅黑" w:eastAsia="微软雅黑" w:cs="微软雅黑"/>
        <w:sz w:val="21"/>
        <w:szCs w:val="32"/>
        <w:lang w:val="en-US"/>
      </w:rPr>
      <w:t>October 24, 2018</w:t>
    </w:r>
    <w:r>
      <w:rPr>
        <w:rFonts w:hint="eastAsia" w:ascii="微软雅黑" w:hAnsi="微软雅黑" w:eastAsia="微软雅黑" w:cs="微软雅黑"/>
        <w:sz w:val="21"/>
        <w:szCs w:val="32"/>
        <w:lang w:val="en-US" w:eastAsia="zh-CN"/>
      </w:rPr>
      <w:t xml:space="preserve">                      </w:t>
    </w:r>
    <w:r>
      <w:rPr>
        <w:rFonts w:hint="eastAsia" w:ascii="微软雅黑" w:hAnsi="微软雅黑" w:eastAsia="微软雅黑" w:cs="微软雅黑"/>
        <w:sz w:val="24"/>
        <w:szCs w:val="40"/>
        <w:lang w:val="en-US" w:eastAsia="zh-CN"/>
      </w:rPr>
      <w:t xml:space="preserve">   </w:t>
    </w:r>
    <w:r>
      <w:rPr>
        <w:rFonts w:hint="eastAsia" w:ascii="微软雅黑" w:hAnsi="微软雅黑" w:eastAsia="微软雅黑" w:cs="微软雅黑"/>
        <w:sz w:val="21"/>
        <w:szCs w:val="32"/>
        <w:lang w:val="en-US" w:eastAsia="zh-CN"/>
      </w:rPr>
      <w:t xml:space="preserve">              </w:t>
    </w:r>
    <w:r>
      <w:rPr>
        <w:rFonts w:hint="eastAsia" w:ascii="微软雅黑" w:hAnsi="微软雅黑" w:eastAsia="微软雅黑" w:cs="微软雅黑"/>
        <w:sz w:val="20"/>
        <w:szCs w:val="28"/>
        <w:lang w:val="en-US" w:eastAsia="zh-CN"/>
      </w:rPr>
      <w:t>会议管理软件开发说明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 w:ascii="微软雅黑" w:hAnsi="微软雅黑" w:eastAsia="微软雅黑" w:cs="微软雅黑"/>
        <w:sz w:val="21"/>
        <w:szCs w:val="32"/>
        <w:lang w:val="en-US"/>
      </w:rPr>
    </w:pPr>
  </w:p>
  <w:p>
    <w:pPr>
      <w:pStyle w:val="5"/>
      <w:ind w:firstLine="210" w:firstLineChars="100"/>
      <w:rPr>
        <w:lang w:val="en-US"/>
      </w:rPr>
    </w:pPr>
    <w:r>
      <w:rPr>
        <w:rFonts w:hint="eastAsia" w:ascii="微软雅黑" w:hAnsi="微软雅黑" w:eastAsia="微软雅黑" w:cs="微软雅黑"/>
        <w:sz w:val="21"/>
        <w:szCs w:val="32"/>
        <w:lang w:val="en-US"/>
      </w:rPr>
      <w:t>October 24, 2018</w:t>
    </w: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/hNuo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v+E26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微软雅黑"/>
        <w:sz w:val="21"/>
        <w:szCs w:val="32"/>
        <w:lang w:val="en-US" w:eastAsia="zh-CN"/>
      </w:rPr>
      <w:t xml:space="preserve">                      </w:t>
    </w:r>
    <w:r>
      <w:rPr>
        <w:rFonts w:hint="eastAsia" w:ascii="微软雅黑" w:hAnsi="微软雅黑" w:eastAsia="微软雅黑" w:cs="微软雅黑"/>
        <w:sz w:val="24"/>
        <w:szCs w:val="40"/>
        <w:lang w:val="en-US" w:eastAsia="zh-CN"/>
      </w:rPr>
      <w:t xml:space="preserve">   </w:t>
    </w:r>
    <w:r>
      <w:rPr>
        <w:rFonts w:hint="eastAsia" w:ascii="微软雅黑" w:hAnsi="微软雅黑" w:eastAsia="微软雅黑" w:cs="微软雅黑"/>
        <w:sz w:val="21"/>
        <w:szCs w:val="32"/>
        <w:lang w:val="en-US" w:eastAsia="zh-CN"/>
      </w:rPr>
      <w:t xml:space="preserve">              </w:t>
    </w:r>
    <w:r>
      <w:rPr>
        <w:rFonts w:hint="eastAsia" w:ascii="微软雅黑" w:hAnsi="微软雅黑" w:eastAsia="微软雅黑" w:cs="微软雅黑"/>
        <w:sz w:val="20"/>
        <w:szCs w:val="28"/>
        <w:lang w:val="en-US" w:eastAsia="zh-CN"/>
      </w:rPr>
      <w:t>会议管理软件开发说明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4" w:space="1"/>
      </w:pBdr>
      <w:rPr>
        <w:rFonts w:hint="eastAsia"/>
        <w:sz w:val="18"/>
        <w:lang w:val="en-US" w:eastAsia="zh-CN"/>
      </w:rPr>
    </w:pPr>
    <w:r>
      <w:rPr>
        <w:sz w:val="18"/>
      </w:rPr>
      <w:pict>
        <v:shape id="PowerPlusWaterMarkObject62253" o:spid="_x0000_s2051" o:spt="136" type="#_x0000_t136" style="position:absolute;left:0pt;height:80.6pt;width:506.65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商用专用 禁止外传" style="font-family:微软雅黑;font-size:36pt;v-same-letter-heights:f;v-text-align:center;"/>
        </v:shape>
      </w:pict>
    </w:r>
    <w:r>
      <w:rPr>
        <w:sz w:val="18"/>
      </w:rPr>
      <w:drawing>
        <wp:inline distT="0" distB="0" distL="114300" distR="114300">
          <wp:extent cx="1384300" cy="371475"/>
          <wp:effectExtent l="0" t="0" r="6350" b="9525"/>
          <wp:docPr id="24" name="图片 24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图片 24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84300" cy="371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sz w:val="18"/>
        <w:lang w:val="en-US" w:eastAsia="zh-CN"/>
      </w:rPr>
      <w:t xml:space="preserve">                                           </w:t>
    </w:r>
    <w:r>
      <w:rPr>
        <w:rFonts w:hint="eastAsia" w:ascii="微软雅黑" w:hAnsi="微软雅黑" w:eastAsia="微软雅黑" w:cs="微软雅黑"/>
        <w:sz w:val="20"/>
        <w:szCs w:val="28"/>
        <w:lang w:val="en-US" w:eastAsia="zh-CN"/>
      </w:rPr>
      <w:t>会议管理软件开发说明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5C58161"/>
    <w:multiLevelType w:val="multilevel"/>
    <w:tmpl w:val="C5C581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26CD9A6"/>
    <w:multiLevelType w:val="singleLevel"/>
    <w:tmpl w:val="D26CD9A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EC3AD211"/>
    <w:multiLevelType w:val="singleLevel"/>
    <w:tmpl w:val="EC3AD21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1B809395"/>
    <w:multiLevelType w:val="multilevel"/>
    <w:tmpl w:val="1B8093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35F5AB76"/>
    <w:multiLevelType w:val="multilevel"/>
    <w:tmpl w:val="35F5AB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4024A386"/>
    <w:multiLevelType w:val="singleLevel"/>
    <w:tmpl w:val="4024A38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B7514"/>
    <w:rsid w:val="00262D52"/>
    <w:rsid w:val="0028471C"/>
    <w:rsid w:val="00314F9A"/>
    <w:rsid w:val="003355C5"/>
    <w:rsid w:val="003767D6"/>
    <w:rsid w:val="003E133A"/>
    <w:rsid w:val="00422086"/>
    <w:rsid w:val="00782FA8"/>
    <w:rsid w:val="007A6CEC"/>
    <w:rsid w:val="00954E20"/>
    <w:rsid w:val="00983083"/>
    <w:rsid w:val="00AC6E8B"/>
    <w:rsid w:val="00D163B7"/>
    <w:rsid w:val="00F337B5"/>
    <w:rsid w:val="00F46ED4"/>
    <w:rsid w:val="01171A47"/>
    <w:rsid w:val="011D11BD"/>
    <w:rsid w:val="013C1267"/>
    <w:rsid w:val="013F7EFE"/>
    <w:rsid w:val="015A425C"/>
    <w:rsid w:val="015A4B7A"/>
    <w:rsid w:val="016D4427"/>
    <w:rsid w:val="01747FE6"/>
    <w:rsid w:val="01827EB1"/>
    <w:rsid w:val="018A55EE"/>
    <w:rsid w:val="01BA34A4"/>
    <w:rsid w:val="01C93FCD"/>
    <w:rsid w:val="01CC4AE5"/>
    <w:rsid w:val="01DE0B21"/>
    <w:rsid w:val="01DE662B"/>
    <w:rsid w:val="01F13823"/>
    <w:rsid w:val="02070795"/>
    <w:rsid w:val="02174B9A"/>
    <w:rsid w:val="022357C6"/>
    <w:rsid w:val="02491DC1"/>
    <w:rsid w:val="02713875"/>
    <w:rsid w:val="02713E74"/>
    <w:rsid w:val="028257A7"/>
    <w:rsid w:val="02903B79"/>
    <w:rsid w:val="02A05222"/>
    <w:rsid w:val="02A5559D"/>
    <w:rsid w:val="02A8182E"/>
    <w:rsid w:val="02C82980"/>
    <w:rsid w:val="02CB70B9"/>
    <w:rsid w:val="02D77B0A"/>
    <w:rsid w:val="02F61E8E"/>
    <w:rsid w:val="030C7170"/>
    <w:rsid w:val="031E3BE3"/>
    <w:rsid w:val="03203538"/>
    <w:rsid w:val="032F367E"/>
    <w:rsid w:val="03442B05"/>
    <w:rsid w:val="03471895"/>
    <w:rsid w:val="034A5CC8"/>
    <w:rsid w:val="034E0E01"/>
    <w:rsid w:val="039A426D"/>
    <w:rsid w:val="039C69D0"/>
    <w:rsid w:val="039E1F74"/>
    <w:rsid w:val="03D06AEE"/>
    <w:rsid w:val="03D773AF"/>
    <w:rsid w:val="03E23288"/>
    <w:rsid w:val="03EC4600"/>
    <w:rsid w:val="03EE7E9C"/>
    <w:rsid w:val="03FF35AF"/>
    <w:rsid w:val="041F18E1"/>
    <w:rsid w:val="0444197B"/>
    <w:rsid w:val="044F28E6"/>
    <w:rsid w:val="045447B7"/>
    <w:rsid w:val="04647313"/>
    <w:rsid w:val="047D29F4"/>
    <w:rsid w:val="04B039DF"/>
    <w:rsid w:val="04C07A55"/>
    <w:rsid w:val="04CA14E4"/>
    <w:rsid w:val="04CF29AA"/>
    <w:rsid w:val="04D127B2"/>
    <w:rsid w:val="04FF2E91"/>
    <w:rsid w:val="05085C8C"/>
    <w:rsid w:val="05410030"/>
    <w:rsid w:val="05471052"/>
    <w:rsid w:val="057E6AE1"/>
    <w:rsid w:val="05A563F1"/>
    <w:rsid w:val="05B86744"/>
    <w:rsid w:val="05BD18D7"/>
    <w:rsid w:val="05C91E34"/>
    <w:rsid w:val="05DC74A4"/>
    <w:rsid w:val="05F672A3"/>
    <w:rsid w:val="060B2F20"/>
    <w:rsid w:val="06344ABD"/>
    <w:rsid w:val="06352E88"/>
    <w:rsid w:val="0652147B"/>
    <w:rsid w:val="069B2D41"/>
    <w:rsid w:val="069B2E66"/>
    <w:rsid w:val="069D360F"/>
    <w:rsid w:val="06B30D5C"/>
    <w:rsid w:val="06D23405"/>
    <w:rsid w:val="07002D7F"/>
    <w:rsid w:val="07031B8C"/>
    <w:rsid w:val="075079D2"/>
    <w:rsid w:val="075920E9"/>
    <w:rsid w:val="07685445"/>
    <w:rsid w:val="077463B9"/>
    <w:rsid w:val="0778186C"/>
    <w:rsid w:val="077F5F1A"/>
    <w:rsid w:val="07903238"/>
    <w:rsid w:val="07A87306"/>
    <w:rsid w:val="07DE0142"/>
    <w:rsid w:val="08166869"/>
    <w:rsid w:val="081B7AF9"/>
    <w:rsid w:val="08230477"/>
    <w:rsid w:val="082E3B16"/>
    <w:rsid w:val="085962E2"/>
    <w:rsid w:val="085C7738"/>
    <w:rsid w:val="086F2235"/>
    <w:rsid w:val="08752D28"/>
    <w:rsid w:val="08C51F43"/>
    <w:rsid w:val="08DF4C2C"/>
    <w:rsid w:val="09066982"/>
    <w:rsid w:val="090C022C"/>
    <w:rsid w:val="091926F6"/>
    <w:rsid w:val="091942AC"/>
    <w:rsid w:val="091A17AC"/>
    <w:rsid w:val="09247641"/>
    <w:rsid w:val="093F094A"/>
    <w:rsid w:val="09406F5B"/>
    <w:rsid w:val="0958291A"/>
    <w:rsid w:val="09587214"/>
    <w:rsid w:val="097856FA"/>
    <w:rsid w:val="099971AD"/>
    <w:rsid w:val="09A86CAC"/>
    <w:rsid w:val="09F801BA"/>
    <w:rsid w:val="0A2341B3"/>
    <w:rsid w:val="0A354780"/>
    <w:rsid w:val="0A55189D"/>
    <w:rsid w:val="0A6D27D9"/>
    <w:rsid w:val="0A7560D8"/>
    <w:rsid w:val="0A8C3F95"/>
    <w:rsid w:val="0A904438"/>
    <w:rsid w:val="0A9A6035"/>
    <w:rsid w:val="0AA271F2"/>
    <w:rsid w:val="0AAB70C9"/>
    <w:rsid w:val="0AB3572F"/>
    <w:rsid w:val="0AB64982"/>
    <w:rsid w:val="0AED2BD0"/>
    <w:rsid w:val="0B077E52"/>
    <w:rsid w:val="0B1A017C"/>
    <w:rsid w:val="0B2A5496"/>
    <w:rsid w:val="0B7436AD"/>
    <w:rsid w:val="0B764918"/>
    <w:rsid w:val="0B9F35FD"/>
    <w:rsid w:val="0BB43A34"/>
    <w:rsid w:val="0BC13A1A"/>
    <w:rsid w:val="0BFF7A76"/>
    <w:rsid w:val="0C55278F"/>
    <w:rsid w:val="0C562C27"/>
    <w:rsid w:val="0C583FB5"/>
    <w:rsid w:val="0C710B33"/>
    <w:rsid w:val="0C711BB3"/>
    <w:rsid w:val="0C810DBD"/>
    <w:rsid w:val="0C824390"/>
    <w:rsid w:val="0C9F18D2"/>
    <w:rsid w:val="0CA16EE3"/>
    <w:rsid w:val="0CD46EFD"/>
    <w:rsid w:val="0CE33F00"/>
    <w:rsid w:val="0CE52952"/>
    <w:rsid w:val="0CFC24BB"/>
    <w:rsid w:val="0D054F52"/>
    <w:rsid w:val="0D301991"/>
    <w:rsid w:val="0D3148DE"/>
    <w:rsid w:val="0D321958"/>
    <w:rsid w:val="0D9064B1"/>
    <w:rsid w:val="0D982AF4"/>
    <w:rsid w:val="0D9A6EE0"/>
    <w:rsid w:val="0DA83D5E"/>
    <w:rsid w:val="0DAC3D69"/>
    <w:rsid w:val="0DB602B4"/>
    <w:rsid w:val="0DD8400F"/>
    <w:rsid w:val="0DF41E12"/>
    <w:rsid w:val="0DFC1217"/>
    <w:rsid w:val="0E12034B"/>
    <w:rsid w:val="0E225C26"/>
    <w:rsid w:val="0E5C0A2C"/>
    <w:rsid w:val="0E7E05AE"/>
    <w:rsid w:val="0E8B08A3"/>
    <w:rsid w:val="0ED73F6A"/>
    <w:rsid w:val="0EE2310C"/>
    <w:rsid w:val="0EE25469"/>
    <w:rsid w:val="0EF018C7"/>
    <w:rsid w:val="0F034861"/>
    <w:rsid w:val="0F276F38"/>
    <w:rsid w:val="0F2A04C6"/>
    <w:rsid w:val="0F2E18A9"/>
    <w:rsid w:val="0F3846AA"/>
    <w:rsid w:val="0F546BEF"/>
    <w:rsid w:val="0F776D14"/>
    <w:rsid w:val="0F8C0644"/>
    <w:rsid w:val="0F8F5709"/>
    <w:rsid w:val="0F964903"/>
    <w:rsid w:val="0FAF3A0E"/>
    <w:rsid w:val="0FC33A3A"/>
    <w:rsid w:val="0FD21F9B"/>
    <w:rsid w:val="0FDA70A5"/>
    <w:rsid w:val="0FE224DC"/>
    <w:rsid w:val="0FE5659B"/>
    <w:rsid w:val="0FF26B46"/>
    <w:rsid w:val="100E5C71"/>
    <w:rsid w:val="101E36A7"/>
    <w:rsid w:val="10511339"/>
    <w:rsid w:val="106B50F6"/>
    <w:rsid w:val="107E607F"/>
    <w:rsid w:val="107F7322"/>
    <w:rsid w:val="109F4CBE"/>
    <w:rsid w:val="10CF71B4"/>
    <w:rsid w:val="10D75DE3"/>
    <w:rsid w:val="10DE2451"/>
    <w:rsid w:val="10EA1F35"/>
    <w:rsid w:val="1109719A"/>
    <w:rsid w:val="11110C66"/>
    <w:rsid w:val="115E3570"/>
    <w:rsid w:val="116914B9"/>
    <w:rsid w:val="11724728"/>
    <w:rsid w:val="11742AEB"/>
    <w:rsid w:val="1190127F"/>
    <w:rsid w:val="119D1CE3"/>
    <w:rsid w:val="11A85D77"/>
    <w:rsid w:val="11CD431C"/>
    <w:rsid w:val="11D44055"/>
    <w:rsid w:val="11D546C2"/>
    <w:rsid w:val="11F14831"/>
    <w:rsid w:val="11FD51A2"/>
    <w:rsid w:val="12170D68"/>
    <w:rsid w:val="121E6115"/>
    <w:rsid w:val="124B7A0B"/>
    <w:rsid w:val="124C62A5"/>
    <w:rsid w:val="127519A7"/>
    <w:rsid w:val="12814ACE"/>
    <w:rsid w:val="12863DAB"/>
    <w:rsid w:val="12BC75BE"/>
    <w:rsid w:val="12D87934"/>
    <w:rsid w:val="12E04162"/>
    <w:rsid w:val="12EA0833"/>
    <w:rsid w:val="12EB05CB"/>
    <w:rsid w:val="13141B61"/>
    <w:rsid w:val="131B0832"/>
    <w:rsid w:val="134D5339"/>
    <w:rsid w:val="134E086A"/>
    <w:rsid w:val="13524571"/>
    <w:rsid w:val="136F2326"/>
    <w:rsid w:val="1370356D"/>
    <w:rsid w:val="137B7C28"/>
    <w:rsid w:val="13830C7B"/>
    <w:rsid w:val="13874627"/>
    <w:rsid w:val="1390416A"/>
    <w:rsid w:val="13912015"/>
    <w:rsid w:val="139A29B0"/>
    <w:rsid w:val="13B019F4"/>
    <w:rsid w:val="13D01EC9"/>
    <w:rsid w:val="14095D84"/>
    <w:rsid w:val="140E63EA"/>
    <w:rsid w:val="141348F0"/>
    <w:rsid w:val="142B7883"/>
    <w:rsid w:val="14316D09"/>
    <w:rsid w:val="148F2BBF"/>
    <w:rsid w:val="14942CCE"/>
    <w:rsid w:val="149E4394"/>
    <w:rsid w:val="14A515C6"/>
    <w:rsid w:val="14B4457D"/>
    <w:rsid w:val="14B468F0"/>
    <w:rsid w:val="14D35908"/>
    <w:rsid w:val="14DD5659"/>
    <w:rsid w:val="14F1344A"/>
    <w:rsid w:val="150D4BD5"/>
    <w:rsid w:val="1512474F"/>
    <w:rsid w:val="151B6C18"/>
    <w:rsid w:val="153B7476"/>
    <w:rsid w:val="154C2155"/>
    <w:rsid w:val="155016B2"/>
    <w:rsid w:val="157E4E97"/>
    <w:rsid w:val="15A05A71"/>
    <w:rsid w:val="15D65297"/>
    <w:rsid w:val="15D91ED7"/>
    <w:rsid w:val="15E31AF8"/>
    <w:rsid w:val="15E31E9C"/>
    <w:rsid w:val="15F4705E"/>
    <w:rsid w:val="15FC53B4"/>
    <w:rsid w:val="162B5F4B"/>
    <w:rsid w:val="16395A8D"/>
    <w:rsid w:val="164330B6"/>
    <w:rsid w:val="1696169E"/>
    <w:rsid w:val="16974CDA"/>
    <w:rsid w:val="16990320"/>
    <w:rsid w:val="16B13E36"/>
    <w:rsid w:val="16B43F41"/>
    <w:rsid w:val="16BB392B"/>
    <w:rsid w:val="16BC7FF8"/>
    <w:rsid w:val="16F43014"/>
    <w:rsid w:val="16F94E3B"/>
    <w:rsid w:val="17057D13"/>
    <w:rsid w:val="17157365"/>
    <w:rsid w:val="171D2B30"/>
    <w:rsid w:val="172F41FD"/>
    <w:rsid w:val="17660ED4"/>
    <w:rsid w:val="17785984"/>
    <w:rsid w:val="177B5F2E"/>
    <w:rsid w:val="177F1052"/>
    <w:rsid w:val="1789657F"/>
    <w:rsid w:val="178B65A5"/>
    <w:rsid w:val="17903419"/>
    <w:rsid w:val="17966EB6"/>
    <w:rsid w:val="17C2150D"/>
    <w:rsid w:val="18003BD7"/>
    <w:rsid w:val="18332996"/>
    <w:rsid w:val="18475A57"/>
    <w:rsid w:val="184F3BAB"/>
    <w:rsid w:val="1850423E"/>
    <w:rsid w:val="1857347B"/>
    <w:rsid w:val="1858041B"/>
    <w:rsid w:val="185A6F2E"/>
    <w:rsid w:val="18B04014"/>
    <w:rsid w:val="18B36D8A"/>
    <w:rsid w:val="18C6106C"/>
    <w:rsid w:val="18E228FC"/>
    <w:rsid w:val="18E26EB4"/>
    <w:rsid w:val="19043356"/>
    <w:rsid w:val="191425DF"/>
    <w:rsid w:val="19173D72"/>
    <w:rsid w:val="1958178F"/>
    <w:rsid w:val="195F69F3"/>
    <w:rsid w:val="198A6C5E"/>
    <w:rsid w:val="19AF3A5B"/>
    <w:rsid w:val="19B02B41"/>
    <w:rsid w:val="19CC379D"/>
    <w:rsid w:val="19CC7E6F"/>
    <w:rsid w:val="19DB3319"/>
    <w:rsid w:val="19E64527"/>
    <w:rsid w:val="19E80058"/>
    <w:rsid w:val="1A101F4F"/>
    <w:rsid w:val="1A4456AA"/>
    <w:rsid w:val="1A461B19"/>
    <w:rsid w:val="1A5871CF"/>
    <w:rsid w:val="1A710D99"/>
    <w:rsid w:val="1A772BE6"/>
    <w:rsid w:val="1ABB77C0"/>
    <w:rsid w:val="1AFA06CD"/>
    <w:rsid w:val="1B297209"/>
    <w:rsid w:val="1B2A075C"/>
    <w:rsid w:val="1B2D0B4D"/>
    <w:rsid w:val="1B330638"/>
    <w:rsid w:val="1B460E7D"/>
    <w:rsid w:val="1B5E6BCD"/>
    <w:rsid w:val="1B6B1003"/>
    <w:rsid w:val="1B970BE8"/>
    <w:rsid w:val="1BCE499C"/>
    <w:rsid w:val="1BD73FA2"/>
    <w:rsid w:val="1BDA4C87"/>
    <w:rsid w:val="1BDC318C"/>
    <w:rsid w:val="1BE37AE2"/>
    <w:rsid w:val="1BE43D2C"/>
    <w:rsid w:val="1BE74CE6"/>
    <w:rsid w:val="1BF85C08"/>
    <w:rsid w:val="1C182DF3"/>
    <w:rsid w:val="1C310DE0"/>
    <w:rsid w:val="1C3159C0"/>
    <w:rsid w:val="1C4B43C8"/>
    <w:rsid w:val="1C6F3476"/>
    <w:rsid w:val="1C8617D0"/>
    <w:rsid w:val="1C8D1234"/>
    <w:rsid w:val="1CA30D79"/>
    <w:rsid w:val="1CFA72AE"/>
    <w:rsid w:val="1D245BB4"/>
    <w:rsid w:val="1D294703"/>
    <w:rsid w:val="1D2D40E5"/>
    <w:rsid w:val="1D4264D7"/>
    <w:rsid w:val="1D7B5153"/>
    <w:rsid w:val="1DB141E6"/>
    <w:rsid w:val="1DBB5FCF"/>
    <w:rsid w:val="1DE03E06"/>
    <w:rsid w:val="1DEB6C5E"/>
    <w:rsid w:val="1DFB11E7"/>
    <w:rsid w:val="1E1A78D5"/>
    <w:rsid w:val="1E2E13F0"/>
    <w:rsid w:val="1E4D1F61"/>
    <w:rsid w:val="1E707028"/>
    <w:rsid w:val="1E725E96"/>
    <w:rsid w:val="1E733597"/>
    <w:rsid w:val="1E881CCA"/>
    <w:rsid w:val="1E8825F9"/>
    <w:rsid w:val="1EC9642C"/>
    <w:rsid w:val="1EE209B7"/>
    <w:rsid w:val="1F071705"/>
    <w:rsid w:val="1F07215D"/>
    <w:rsid w:val="1F0E2422"/>
    <w:rsid w:val="1F1277E6"/>
    <w:rsid w:val="1F140AEF"/>
    <w:rsid w:val="1F1942ED"/>
    <w:rsid w:val="1F2B2D59"/>
    <w:rsid w:val="1F612308"/>
    <w:rsid w:val="1F7D53FC"/>
    <w:rsid w:val="1F945CB0"/>
    <w:rsid w:val="1F9F57F4"/>
    <w:rsid w:val="1FB00ECA"/>
    <w:rsid w:val="1FC5452F"/>
    <w:rsid w:val="1FC93D19"/>
    <w:rsid w:val="1FDE643B"/>
    <w:rsid w:val="201345FB"/>
    <w:rsid w:val="20140178"/>
    <w:rsid w:val="205E64D3"/>
    <w:rsid w:val="20760495"/>
    <w:rsid w:val="20AB334D"/>
    <w:rsid w:val="20B15E15"/>
    <w:rsid w:val="20B678BE"/>
    <w:rsid w:val="20C34BFD"/>
    <w:rsid w:val="20D40FB1"/>
    <w:rsid w:val="20EF076C"/>
    <w:rsid w:val="20F4523A"/>
    <w:rsid w:val="20FE281A"/>
    <w:rsid w:val="2105082E"/>
    <w:rsid w:val="21226AF3"/>
    <w:rsid w:val="212F4FE1"/>
    <w:rsid w:val="2133018E"/>
    <w:rsid w:val="21495720"/>
    <w:rsid w:val="215843BE"/>
    <w:rsid w:val="21635ACF"/>
    <w:rsid w:val="219F4712"/>
    <w:rsid w:val="21DB23EB"/>
    <w:rsid w:val="21EF50AA"/>
    <w:rsid w:val="21F45C0A"/>
    <w:rsid w:val="21F77361"/>
    <w:rsid w:val="21F8350B"/>
    <w:rsid w:val="21FB6836"/>
    <w:rsid w:val="223B018B"/>
    <w:rsid w:val="22650404"/>
    <w:rsid w:val="22745D8D"/>
    <w:rsid w:val="227944A8"/>
    <w:rsid w:val="22844280"/>
    <w:rsid w:val="22F2520D"/>
    <w:rsid w:val="23246291"/>
    <w:rsid w:val="23272A08"/>
    <w:rsid w:val="232979F4"/>
    <w:rsid w:val="233918BD"/>
    <w:rsid w:val="234D4A6E"/>
    <w:rsid w:val="237368CA"/>
    <w:rsid w:val="23893364"/>
    <w:rsid w:val="2396069D"/>
    <w:rsid w:val="23C31834"/>
    <w:rsid w:val="23E761B7"/>
    <w:rsid w:val="23F6330C"/>
    <w:rsid w:val="24011B25"/>
    <w:rsid w:val="24040F5A"/>
    <w:rsid w:val="24150E94"/>
    <w:rsid w:val="242E64D1"/>
    <w:rsid w:val="242F58EB"/>
    <w:rsid w:val="24334E12"/>
    <w:rsid w:val="2464654E"/>
    <w:rsid w:val="24665E60"/>
    <w:rsid w:val="246A14B1"/>
    <w:rsid w:val="246D1E1F"/>
    <w:rsid w:val="249C312E"/>
    <w:rsid w:val="24AF4A34"/>
    <w:rsid w:val="24B95DB0"/>
    <w:rsid w:val="24D80BAD"/>
    <w:rsid w:val="24E42EA8"/>
    <w:rsid w:val="24F303FA"/>
    <w:rsid w:val="24F73EE4"/>
    <w:rsid w:val="24F80373"/>
    <w:rsid w:val="24FE3C3D"/>
    <w:rsid w:val="24FE6CCF"/>
    <w:rsid w:val="250E07A1"/>
    <w:rsid w:val="25186FD7"/>
    <w:rsid w:val="252D1623"/>
    <w:rsid w:val="25337788"/>
    <w:rsid w:val="25604F2A"/>
    <w:rsid w:val="25846D94"/>
    <w:rsid w:val="25850350"/>
    <w:rsid w:val="25862AC0"/>
    <w:rsid w:val="25945C7B"/>
    <w:rsid w:val="25A80770"/>
    <w:rsid w:val="25B9283F"/>
    <w:rsid w:val="25CE4DBC"/>
    <w:rsid w:val="25EC52B0"/>
    <w:rsid w:val="25F338B4"/>
    <w:rsid w:val="25F775CB"/>
    <w:rsid w:val="26152E4F"/>
    <w:rsid w:val="262249C4"/>
    <w:rsid w:val="26484939"/>
    <w:rsid w:val="264D726D"/>
    <w:rsid w:val="26534467"/>
    <w:rsid w:val="266A2748"/>
    <w:rsid w:val="26701E07"/>
    <w:rsid w:val="26756E8F"/>
    <w:rsid w:val="268A2BE5"/>
    <w:rsid w:val="268D2ED5"/>
    <w:rsid w:val="269D269D"/>
    <w:rsid w:val="26AE0E74"/>
    <w:rsid w:val="26D237B8"/>
    <w:rsid w:val="26E41DE9"/>
    <w:rsid w:val="26EA6930"/>
    <w:rsid w:val="26FF42C4"/>
    <w:rsid w:val="273207F0"/>
    <w:rsid w:val="277C7E33"/>
    <w:rsid w:val="27807A9A"/>
    <w:rsid w:val="2799377A"/>
    <w:rsid w:val="279D14B8"/>
    <w:rsid w:val="27A3775C"/>
    <w:rsid w:val="27AD22B7"/>
    <w:rsid w:val="27EF1116"/>
    <w:rsid w:val="280420D0"/>
    <w:rsid w:val="28120E01"/>
    <w:rsid w:val="28140D52"/>
    <w:rsid w:val="281C2D34"/>
    <w:rsid w:val="28250CF2"/>
    <w:rsid w:val="2857227C"/>
    <w:rsid w:val="285811E4"/>
    <w:rsid w:val="285E6263"/>
    <w:rsid w:val="287D7878"/>
    <w:rsid w:val="2887577D"/>
    <w:rsid w:val="28C248DB"/>
    <w:rsid w:val="28D11F04"/>
    <w:rsid w:val="28FB6250"/>
    <w:rsid w:val="28FF2D47"/>
    <w:rsid w:val="29144C94"/>
    <w:rsid w:val="29447445"/>
    <w:rsid w:val="299D5B85"/>
    <w:rsid w:val="29B168AD"/>
    <w:rsid w:val="29B1691A"/>
    <w:rsid w:val="29CC2AE8"/>
    <w:rsid w:val="29D7698C"/>
    <w:rsid w:val="2A0D3E63"/>
    <w:rsid w:val="2A0D6C48"/>
    <w:rsid w:val="2A1645BF"/>
    <w:rsid w:val="2A2A6921"/>
    <w:rsid w:val="2A3E4E2B"/>
    <w:rsid w:val="2A5949F4"/>
    <w:rsid w:val="2A7C4D0E"/>
    <w:rsid w:val="2A804816"/>
    <w:rsid w:val="2A812002"/>
    <w:rsid w:val="2AAB1780"/>
    <w:rsid w:val="2AAB2230"/>
    <w:rsid w:val="2AAF29A6"/>
    <w:rsid w:val="2ACB7EE7"/>
    <w:rsid w:val="2AD42E87"/>
    <w:rsid w:val="2AE46306"/>
    <w:rsid w:val="2B0956A9"/>
    <w:rsid w:val="2B1075E5"/>
    <w:rsid w:val="2B1510FF"/>
    <w:rsid w:val="2B1859FF"/>
    <w:rsid w:val="2B202727"/>
    <w:rsid w:val="2B3712D2"/>
    <w:rsid w:val="2B425B93"/>
    <w:rsid w:val="2B481592"/>
    <w:rsid w:val="2B5B3E44"/>
    <w:rsid w:val="2B724EC5"/>
    <w:rsid w:val="2B7C688B"/>
    <w:rsid w:val="2B8C6908"/>
    <w:rsid w:val="2BDA4F04"/>
    <w:rsid w:val="2BE31FEA"/>
    <w:rsid w:val="2C02126B"/>
    <w:rsid w:val="2C07193E"/>
    <w:rsid w:val="2C0F3BCA"/>
    <w:rsid w:val="2C10378A"/>
    <w:rsid w:val="2C181ACB"/>
    <w:rsid w:val="2C2C7220"/>
    <w:rsid w:val="2C3D01A4"/>
    <w:rsid w:val="2C705AC7"/>
    <w:rsid w:val="2CAD1227"/>
    <w:rsid w:val="2CB223D5"/>
    <w:rsid w:val="2CBF0A38"/>
    <w:rsid w:val="2CC5627C"/>
    <w:rsid w:val="2CC70973"/>
    <w:rsid w:val="2CE17572"/>
    <w:rsid w:val="2CE45AD5"/>
    <w:rsid w:val="2CF54F19"/>
    <w:rsid w:val="2CFE4F60"/>
    <w:rsid w:val="2D054D29"/>
    <w:rsid w:val="2D0E6B8E"/>
    <w:rsid w:val="2D1224D1"/>
    <w:rsid w:val="2D22349A"/>
    <w:rsid w:val="2D306A72"/>
    <w:rsid w:val="2D3C48C8"/>
    <w:rsid w:val="2D6476E9"/>
    <w:rsid w:val="2D94494E"/>
    <w:rsid w:val="2D9C6A22"/>
    <w:rsid w:val="2DBF693B"/>
    <w:rsid w:val="2DC15F99"/>
    <w:rsid w:val="2DC331BD"/>
    <w:rsid w:val="2DD73127"/>
    <w:rsid w:val="2E0F3368"/>
    <w:rsid w:val="2E353988"/>
    <w:rsid w:val="2E3D2D8D"/>
    <w:rsid w:val="2E5817A5"/>
    <w:rsid w:val="2E636AE3"/>
    <w:rsid w:val="2E6541C3"/>
    <w:rsid w:val="2E8B6174"/>
    <w:rsid w:val="2EB027A6"/>
    <w:rsid w:val="2EC037D4"/>
    <w:rsid w:val="2ED36E01"/>
    <w:rsid w:val="2EF244E7"/>
    <w:rsid w:val="2EFA02E0"/>
    <w:rsid w:val="2F0B1863"/>
    <w:rsid w:val="2F1501DE"/>
    <w:rsid w:val="2F22343D"/>
    <w:rsid w:val="2F3A41D9"/>
    <w:rsid w:val="2F526D93"/>
    <w:rsid w:val="2F69120B"/>
    <w:rsid w:val="2F922099"/>
    <w:rsid w:val="2F9B1481"/>
    <w:rsid w:val="2FB13C0F"/>
    <w:rsid w:val="2FCF4F7C"/>
    <w:rsid w:val="3018347F"/>
    <w:rsid w:val="301E7838"/>
    <w:rsid w:val="3066258B"/>
    <w:rsid w:val="3069065A"/>
    <w:rsid w:val="30960E99"/>
    <w:rsid w:val="309F5AD3"/>
    <w:rsid w:val="30C6114B"/>
    <w:rsid w:val="30C63F96"/>
    <w:rsid w:val="30EC26DE"/>
    <w:rsid w:val="30F52E04"/>
    <w:rsid w:val="30FB0BD8"/>
    <w:rsid w:val="31114C70"/>
    <w:rsid w:val="3115758F"/>
    <w:rsid w:val="311D4669"/>
    <w:rsid w:val="312A26DD"/>
    <w:rsid w:val="313A5A60"/>
    <w:rsid w:val="313E14BA"/>
    <w:rsid w:val="313F26E2"/>
    <w:rsid w:val="314073DE"/>
    <w:rsid w:val="314E4A8B"/>
    <w:rsid w:val="316563DE"/>
    <w:rsid w:val="316B6C31"/>
    <w:rsid w:val="31744BD4"/>
    <w:rsid w:val="31837113"/>
    <w:rsid w:val="31A50587"/>
    <w:rsid w:val="31A94E44"/>
    <w:rsid w:val="31BF0C2B"/>
    <w:rsid w:val="31D94D4A"/>
    <w:rsid w:val="31E46A9B"/>
    <w:rsid w:val="320D4CB3"/>
    <w:rsid w:val="32560779"/>
    <w:rsid w:val="32562C0C"/>
    <w:rsid w:val="328B5E33"/>
    <w:rsid w:val="32950EEE"/>
    <w:rsid w:val="32AD69CF"/>
    <w:rsid w:val="32B1399B"/>
    <w:rsid w:val="32D63247"/>
    <w:rsid w:val="32FD6F8B"/>
    <w:rsid w:val="330A75F8"/>
    <w:rsid w:val="331067E4"/>
    <w:rsid w:val="33173637"/>
    <w:rsid w:val="33384342"/>
    <w:rsid w:val="334717F4"/>
    <w:rsid w:val="33533CDB"/>
    <w:rsid w:val="33572C02"/>
    <w:rsid w:val="33596FFF"/>
    <w:rsid w:val="335B4520"/>
    <w:rsid w:val="338E50E8"/>
    <w:rsid w:val="339B4A48"/>
    <w:rsid w:val="33A02138"/>
    <w:rsid w:val="33A3522B"/>
    <w:rsid w:val="33A65801"/>
    <w:rsid w:val="33B647FE"/>
    <w:rsid w:val="33BE73B0"/>
    <w:rsid w:val="33C23F25"/>
    <w:rsid w:val="340C3239"/>
    <w:rsid w:val="34216172"/>
    <w:rsid w:val="34226C55"/>
    <w:rsid w:val="342822D6"/>
    <w:rsid w:val="344C092F"/>
    <w:rsid w:val="34543337"/>
    <w:rsid w:val="34562C3F"/>
    <w:rsid w:val="347C485E"/>
    <w:rsid w:val="348C5988"/>
    <w:rsid w:val="34930853"/>
    <w:rsid w:val="34D03BE2"/>
    <w:rsid w:val="34E11A46"/>
    <w:rsid w:val="34E22716"/>
    <w:rsid w:val="34ED180A"/>
    <w:rsid w:val="34FE154A"/>
    <w:rsid w:val="34FF0488"/>
    <w:rsid w:val="35052DD3"/>
    <w:rsid w:val="350C2127"/>
    <w:rsid w:val="35116428"/>
    <w:rsid w:val="35307992"/>
    <w:rsid w:val="35485585"/>
    <w:rsid w:val="35C40984"/>
    <w:rsid w:val="35CB7F70"/>
    <w:rsid w:val="35F747A7"/>
    <w:rsid w:val="36164EDC"/>
    <w:rsid w:val="361C2CCA"/>
    <w:rsid w:val="361C5A3B"/>
    <w:rsid w:val="3627680C"/>
    <w:rsid w:val="363735F4"/>
    <w:rsid w:val="364532BF"/>
    <w:rsid w:val="364902D6"/>
    <w:rsid w:val="364A3811"/>
    <w:rsid w:val="364B5E24"/>
    <w:rsid w:val="365E56A0"/>
    <w:rsid w:val="36635364"/>
    <w:rsid w:val="36782709"/>
    <w:rsid w:val="36CE0309"/>
    <w:rsid w:val="372F3351"/>
    <w:rsid w:val="3758355F"/>
    <w:rsid w:val="37614453"/>
    <w:rsid w:val="378B104E"/>
    <w:rsid w:val="37CD4A30"/>
    <w:rsid w:val="37D22206"/>
    <w:rsid w:val="37D33BAD"/>
    <w:rsid w:val="37E70F7C"/>
    <w:rsid w:val="380A524C"/>
    <w:rsid w:val="381570EF"/>
    <w:rsid w:val="383E7147"/>
    <w:rsid w:val="38605560"/>
    <w:rsid w:val="386C51D1"/>
    <w:rsid w:val="387803B5"/>
    <w:rsid w:val="387E13EF"/>
    <w:rsid w:val="38812522"/>
    <w:rsid w:val="389114B8"/>
    <w:rsid w:val="38B47D2F"/>
    <w:rsid w:val="38C14421"/>
    <w:rsid w:val="38C22237"/>
    <w:rsid w:val="38CA746B"/>
    <w:rsid w:val="38CE3CAB"/>
    <w:rsid w:val="38D3668E"/>
    <w:rsid w:val="38D426E4"/>
    <w:rsid w:val="38EA6AA5"/>
    <w:rsid w:val="390013D0"/>
    <w:rsid w:val="390F5E88"/>
    <w:rsid w:val="391D3B0F"/>
    <w:rsid w:val="39233B76"/>
    <w:rsid w:val="392F4769"/>
    <w:rsid w:val="395E5DB8"/>
    <w:rsid w:val="398950F2"/>
    <w:rsid w:val="399479BB"/>
    <w:rsid w:val="3998768C"/>
    <w:rsid w:val="39AB6E3F"/>
    <w:rsid w:val="39B03B06"/>
    <w:rsid w:val="39B76CB5"/>
    <w:rsid w:val="39C87CFC"/>
    <w:rsid w:val="39CE4E4B"/>
    <w:rsid w:val="39D6282F"/>
    <w:rsid w:val="39EC5CC9"/>
    <w:rsid w:val="3A1E10AB"/>
    <w:rsid w:val="3A327CCB"/>
    <w:rsid w:val="3A3D516D"/>
    <w:rsid w:val="3A3F6983"/>
    <w:rsid w:val="3A4B0DF4"/>
    <w:rsid w:val="3A4E144B"/>
    <w:rsid w:val="3A4E79BF"/>
    <w:rsid w:val="3A540A3F"/>
    <w:rsid w:val="3A5D7FBB"/>
    <w:rsid w:val="3A64742E"/>
    <w:rsid w:val="3A6A16D7"/>
    <w:rsid w:val="3A7763BB"/>
    <w:rsid w:val="3A9006D6"/>
    <w:rsid w:val="3AFE7BDA"/>
    <w:rsid w:val="3B1E310E"/>
    <w:rsid w:val="3B1F5084"/>
    <w:rsid w:val="3B415D16"/>
    <w:rsid w:val="3B4F276C"/>
    <w:rsid w:val="3BA924CC"/>
    <w:rsid w:val="3BAC1312"/>
    <w:rsid w:val="3BBC12EC"/>
    <w:rsid w:val="3BDC3A6A"/>
    <w:rsid w:val="3BF10FDC"/>
    <w:rsid w:val="3BF36B3F"/>
    <w:rsid w:val="3BF828B0"/>
    <w:rsid w:val="3C0276E7"/>
    <w:rsid w:val="3C3F523D"/>
    <w:rsid w:val="3C537FE3"/>
    <w:rsid w:val="3C644AA0"/>
    <w:rsid w:val="3C724BA9"/>
    <w:rsid w:val="3C737342"/>
    <w:rsid w:val="3C810ADD"/>
    <w:rsid w:val="3C856A34"/>
    <w:rsid w:val="3C972EB4"/>
    <w:rsid w:val="3CC333B4"/>
    <w:rsid w:val="3CC91B81"/>
    <w:rsid w:val="3CCF159E"/>
    <w:rsid w:val="3CE5193A"/>
    <w:rsid w:val="3CFC504B"/>
    <w:rsid w:val="3D123D77"/>
    <w:rsid w:val="3D6E6275"/>
    <w:rsid w:val="3DC54ABB"/>
    <w:rsid w:val="3E07414A"/>
    <w:rsid w:val="3E0A2056"/>
    <w:rsid w:val="3E1D5A33"/>
    <w:rsid w:val="3E424127"/>
    <w:rsid w:val="3E6371F7"/>
    <w:rsid w:val="3E695931"/>
    <w:rsid w:val="3E836DB4"/>
    <w:rsid w:val="3EA16149"/>
    <w:rsid w:val="3EA573A4"/>
    <w:rsid w:val="3EB12AA0"/>
    <w:rsid w:val="3EC127B2"/>
    <w:rsid w:val="3EC64EDC"/>
    <w:rsid w:val="3ECD5EDC"/>
    <w:rsid w:val="3EF7237A"/>
    <w:rsid w:val="3F093BBA"/>
    <w:rsid w:val="3F0E4CEA"/>
    <w:rsid w:val="3F47771A"/>
    <w:rsid w:val="3F59499A"/>
    <w:rsid w:val="3F6B752B"/>
    <w:rsid w:val="3F7D2D21"/>
    <w:rsid w:val="3F884777"/>
    <w:rsid w:val="3F9C0DE3"/>
    <w:rsid w:val="3FAB30F8"/>
    <w:rsid w:val="3FBF495C"/>
    <w:rsid w:val="3FEE0035"/>
    <w:rsid w:val="400F56D4"/>
    <w:rsid w:val="40146E42"/>
    <w:rsid w:val="40185D56"/>
    <w:rsid w:val="404240E9"/>
    <w:rsid w:val="40452B28"/>
    <w:rsid w:val="40476074"/>
    <w:rsid w:val="408C5E0A"/>
    <w:rsid w:val="40C03D78"/>
    <w:rsid w:val="40C84811"/>
    <w:rsid w:val="40D57655"/>
    <w:rsid w:val="40FE76FE"/>
    <w:rsid w:val="410F355E"/>
    <w:rsid w:val="413731B2"/>
    <w:rsid w:val="413C5253"/>
    <w:rsid w:val="414E2519"/>
    <w:rsid w:val="415C77F1"/>
    <w:rsid w:val="41641334"/>
    <w:rsid w:val="41897FC1"/>
    <w:rsid w:val="419651F5"/>
    <w:rsid w:val="41A04BF2"/>
    <w:rsid w:val="41AE41AC"/>
    <w:rsid w:val="41B40D6D"/>
    <w:rsid w:val="41D019E6"/>
    <w:rsid w:val="41EE4142"/>
    <w:rsid w:val="42122684"/>
    <w:rsid w:val="4221168F"/>
    <w:rsid w:val="422152E1"/>
    <w:rsid w:val="422E25E1"/>
    <w:rsid w:val="42346D31"/>
    <w:rsid w:val="423F757E"/>
    <w:rsid w:val="42441A9C"/>
    <w:rsid w:val="4299713E"/>
    <w:rsid w:val="42A7419D"/>
    <w:rsid w:val="42A95EC5"/>
    <w:rsid w:val="43292B33"/>
    <w:rsid w:val="43390499"/>
    <w:rsid w:val="433D5814"/>
    <w:rsid w:val="43411047"/>
    <w:rsid w:val="4354194A"/>
    <w:rsid w:val="437D2B4B"/>
    <w:rsid w:val="43A76A5A"/>
    <w:rsid w:val="43B64AC6"/>
    <w:rsid w:val="43BC5DF6"/>
    <w:rsid w:val="43BD44BD"/>
    <w:rsid w:val="44046CA3"/>
    <w:rsid w:val="44695F12"/>
    <w:rsid w:val="44B34A13"/>
    <w:rsid w:val="44D55016"/>
    <w:rsid w:val="451B6D9C"/>
    <w:rsid w:val="453344A1"/>
    <w:rsid w:val="45395080"/>
    <w:rsid w:val="453F58AD"/>
    <w:rsid w:val="454C31D4"/>
    <w:rsid w:val="45543B01"/>
    <w:rsid w:val="456E6E0B"/>
    <w:rsid w:val="45765222"/>
    <w:rsid w:val="458E09F4"/>
    <w:rsid w:val="459471A1"/>
    <w:rsid w:val="459844AC"/>
    <w:rsid w:val="45A8192A"/>
    <w:rsid w:val="45BB318C"/>
    <w:rsid w:val="45C2128E"/>
    <w:rsid w:val="45C84807"/>
    <w:rsid w:val="45CC7714"/>
    <w:rsid w:val="45D87254"/>
    <w:rsid w:val="4624747C"/>
    <w:rsid w:val="463976BE"/>
    <w:rsid w:val="463C33A0"/>
    <w:rsid w:val="46660552"/>
    <w:rsid w:val="46700374"/>
    <w:rsid w:val="468D4A7C"/>
    <w:rsid w:val="469220D7"/>
    <w:rsid w:val="46A72069"/>
    <w:rsid w:val="46AF7884"/>
    <w:rsid w:val="46B4158B"/>
    <w:rsid w:val="46B811A9"/>
    <w:rsid w:val="46D458A7"/>
    <w:rsid w:val="46DF0125"/>
    <w:rsid w:val="46DF2044"/>
    <w:rsid w:val="46EA1E84"/>
    <w:rsid w:val="470632F6"/>
    <w:rsid w:val="474F72A9"/>
    <w:rsid w:val="474F72B5"/>
    <w:rsid w:val="477201AD"/>
    <w:rsid w:val="477E2938"/>
    <w:rsid w:val="478E092E"/>
    <w:rsid w:val="478E4D6B"/>
    <w:rsid w:val="47943A6D"/>
    <w:rsid w:val="47B025AA"/>
    <w:rsid w:val="47BC3A96"/>
    <w:rsid w:val="47CC63FD"/>
    <w:rsid w:val="47D44525"/>
    <w:rsid w:val="47EA5911"/>
    <w:rsid w:val="47F92C46"/>
    <w:rsid w:val="47FD719D"/>
    <w:rsid w:val="48075876"/>
    <w:rsid w:val="480A4B94"/>
    <w:rsid w:val="48177DA2"/>
    <w:rsid w:val="482B283F"/>
    <w:rsid w:val="4830334E"/>
    <w:rsid w:val="4841467D"/>
    <w:rsid w:val="484C6FF8"/>
    <w:rsid w:val="4889147B"/>
    <w:rsid w:val="488D1C99"/>
    <w:rsid w:val="489879DA"/>
    <w:rsid w:val="489F13A1"/>
    <w:rsid w:val="48A52DD3"/>
    <w:rsid w:val="48AA4D9B"/>
    <w:rsid w:val="48C44D75"/>
    <w:rsid w:val="48FF2D5F"/>
    <w:rsid w:val="49077B7B"/>
    <w:rsid w:val="490B3AC1"/>
    <w:rsid w:val="49215AD9"/>
    <w:rsid w:val="49246C1D"/>
    <w:rsid w:val="49255DBD"/>
    <w:rsid w:val="493A20E7"/>
    <w:rsid w:val="494065F5"/>
    <w:rsid w:val="49575B12"/>
    <w:rsid w:val="497D10C4"/>
    <w:rsid w:val="49893E07"/>
    <w:rsid w:val="49D64F90"/>
    <w:rsid w:val="4A036097"/>
    <w:rsid w:val="4A366F58"/>
    <w:rsid w:val="4A3B6B01"/>
    <w:rsid w:val="4A3C6E01"/>
    <w:rsid w:val="4A540594"/>
    <w:rsid w:val="4A987C93"/>
    <w:rsid w:val="4AB022F7"/>
    <w:rsid w:val="4ABB5099"/>
    <w:rsid w:val="4ACB3992"/>
    <w:rsid w:val="4ACC3B27"/>
    <w:rsid w:val="4ADD1D3B"/>
    <w:rsid w:val="4ADE27F9"/>
    <w:rsid w:val="4AE023EC"/>
    <w:rsid w:val="4B0D3812"/>
    <w:rsid w:val="4B1477DA"/>
    <w:rsid w:val="4B2C070A"/>
    <w:rsid w:val="4B364AB2"/>
    <w:rsid w:val="4B54156D"/>
    <w:rsid w:val="4B832E30"/>
    <w:rsid w:val="4BB51FB5"/>
    <w:rsid w:val="4BB846D9"/>
    <w:rsid w:val="4BFE609D"/>
    <w:rsid w:val="4C030CAE"/>
    <w:rsid w:val="4C383274"/>
    <w:rsid w:val="4C445C3C"/>
    <w:rsid w:val="4C7446A6"/>
    <w:rsid w:val="4C86383D"/>
    <w:rsid w:val="4CA07FF3"/>
    <w:rsid w:val="4CC85286"/>
    <w:rsid w:val="4CEF7368"/>
    <w:rsid w:val="4CF10FEA"/>
    <w:rsid w:val="4D0170FF"/>
    <w:rsid w:val="4D2E521C"/>
    <w:rsid w:val="4D4A372B"/>
    <w:rsid w:val="4D634AAE"/>
    <w:rsid w:val="4D770C8C"/>
    <w:rsid w:val="4D794E73"/>
    <w:rsid w:val="4DA43494"/>
    <w:rsid w:val="4DC874E6"/>
    <w:rsid w:val="4DE81BEB"/>
    <w:rsid w:val="4DEA65D1"/>
    <w:rsid w:val="4DEB185E"/>
    <w:rsid w:val="4DFA0B5C"/>
    <w:rsid w:val="4E12507E"/>
    <w:rsid w:val="4E140FFA"/>
    <w:rsid w:val="4E59537D"/>
    <w:rsid w:val="4E617D79"/>
    <w:rsid w:val="4E66014D"/>
    <w:rsid w:val="4E66375B"/>
    <w:rsid w:val="4E6E2254"/>
    <w:rsid w:val="4E7A437E"/>
    <w:rsid w:val="4E8E0F00"/>
    <w:rsid w:val="4EAA1BD3"/>
    <w:rsid w:val="4EB063A6"/>
    <w:rsid w:val="4EC74005"/>
    <w:rsid w:val="4EE15D0A"/>
    <w:rsid w:val="4EF5425A"/>
    <w:rsid w:val="4F27594D"/>
    <w:rsid w:val="4F374DA1"/>
    <w:rsid w:val="4F465EFF"/>
    <w:rsid w:val="4F5B1ACA"/>
    <w:rsid w:val="4F8A4FD2"/>
    <w:rsid w:val="4FAD6367"/>
    <w:rsid w:val="4FAE0388"/>
    <w:rsid w:val="4FBD228C"/>
    <w:rsid w:val="4FCA08CB"/>
    <w:rsid w:val="50167859"/>
    <w:rsid w:val="501D14ED"/>
    <w:rsid w:val="502850DB"/>
    <w:rsid w:val="50313C30"/>
    <w:rsid w:val="504C37AB"/>
    <w:rsid w:val="504D33CF"/>
    <w:rsid w:val="504E14D4"/>
    <w:rsid w:val="50624B8D"/>
    <w:rsid w:val="50882AF5"/>
    <w:rsid w:val="509F5088"/>
    <w:rsid w:val="50BE3424"/>
    <w:rsid w:val="50CF1BA5"/>
    <w:rsid w:val="50D10002"/>
    <w:rsid w:val="50E12B92"/>
    <w:rsid w:val="50EB5A93"/>
    <w:rsid w:val="50F30788"/>
    <w:rsid w:val="50F56F60"/>
    <w:rsid w:val="51051DD2"/>
    <w:rsid w:val="51185B32"/>
    <w:rsid w:val="51265672"/>
    <w:rsid w:val="513122C4"/>
    <w:rsid w:val="51442E27"/>
    <w:rsid w:val="515B0063"/>
    <w:rsid w:val="51965E61"/>
    <w:rsid w:val="51B648B6"/>
    <w:rsid w:val="51BC4BDA"/>
    <w:rsid w:val="51D52928"/>
    <w:rsid w:val="51F614E4"/>
    <w:rsid w:val="521071B2"/>
    <w:rsid w:val="521E7852"/>
    <w:rsid w:val="522362FB"/>
    <w:rsid w:val="52305264"/>
    <w:rsid w:val="52545D9E"/>
    <w:rsid w:val="526803A4"/>
    <w:rsid w:val="52701FBA"/>
    <w:rsid w:val="527B40B7"/>
    <w:rsid w:val="5290079A"/>
    <w:rsid w:val="52AD3F1B"/>
    <w:rsid w:val="52E21A06"/>
    <w:rsid w:val="52EF46F0"/>
    <w:rsid w:val="53027C2D"/>
    <w:rsid w:val="53655105"/>
    <w:rsid w:val="538E7100"/>
    <w:rsid w:val="539A1DB7"/>
    <w:rsid w:val="539D3852"/>
    <w:rsid w:val="53AB6064"/>
    <w:rsid w:val="53D67408"/>
    <w:rsid w:val="53F012A4"/>
    <w:rsid w:val="53FE643B"/>
    <w:rsid w:val="541154C4"/>
    <w:rsid w:val="54591D4C"/>
    <w:rsid w:val="54A75016"/>
    <w:rsid w:val="54AC5938"/>
    <w:rsid w:val="54AF3475"/>
    <w:rsid w:val="54B20BE9"/>
    <w:rsid w:val="54C83816"/>
    <w:rsid w:val="54C90085"/>
    <w:rsid w:val="55096707"/>
    <w:rsid w:val="55134142"/>
    <w:rsid w:val="55174D99"/>
    <w:rsid w:val="55287E18"/>
    <w:rsid w:val="55371FE2"/>
    <w:rsid w:val="55436343"/>
    <w:rsid w:val="554478B0"/>
    <w:rsid w:val="555E526F"/>
    <w:rsid w:val="55736566"/>
    <w:rsid w:val="5575239D"/>
    <w:rsid w:val="55870BC8"/>
    <w:rsid w:val="55A91F34"/>
    <w:rsid w:val="55B019A3"/>
    <w:rsid w:val="55EC78D3"/>
    <w:rsid w:val="55F835CF"/>
    <w:rsid w:val="560E08E2"/>
    <w:rsid w:val="562918AC"/>
    <w:rsid w:val="56497F5C"/>
    <w:rsid w:val="566D1F67"/>
    <w:rsid w:val="569C43D6"/>
    <w:rsid w:val="56B577DF"/>
    <w:rsid w:val="56CA2161"/>
    <w:rsid w:val="56CC76BF"/>
    <w:rsid w:val="56CF3C90"/>
    <w:rsid w:val="56D530ED"/>
    <w:rsid w:val="57632C7A"/>
    <w:rsid w:val="5763696F"/>
    <w:rsid w:val="5778483C"/>
    <w:rsid w:val="5784014B"/>
    <w:rsid w:val="579500AE"/>
    <w:rsid w:val="57A50BC7"/>
    <w:rsid w:val="57BA177D"/>
    <w:rsid w:val="57D703FF"/>
    <w:rsid w:val="57DF5531"/>
    <w:rsid w:val="580B1349"/>
    <w:rsid w:val="58224726"/>
    <w:rsid w:val="5846078A"/>
    <w:rsid w:val="585162E2"/>
    <w:rsid w:val="58540FCF"/>
    <w:rsid w:val="585A751C"/>
    <w:rsid w:val="58682B15"/>
    <w:rsid w:val="58996CC6"/>
    <w:rsid w:val="589B7ADD"/>
    <w:rsid w:val="58B74DDE"/>
    <w:rsid w:val="58EB193E"/>
    <w:rsid w:val="591C5B4A"/>
    <w:rsid w:val="59776220"/>
    <w:rsid w:val="598E3591"/>
    <w:rsid w:val="59922F57"/>
    <w:rsid w:val="59AE0E3E"/>
    <w:rsid w:val="59B82453"/>
    <w:rsid w:val="59D514D7"/>
    <w:rsid w:val="59F1311C"/>
    <w:rsid w:val="5A1461B1"/>
    <w:rsid w:val="5A1B7F07"/>
    <w:rsid w:val="5A370A09"/>
    <w:rsid w:val="5A3E0172"/>
    <w:rsid w:val="5A4609F2"/>
    <w:rsid w:val="5A572458"/>
    <w:rsid w:val="5A8B38D0"/>
    <w:rsid w:val="5A9E5270"/>
    <w:rsid w:val="5AA60809"/>
    <w:rsid w:val="5AA65C48"/>
    <w:rsid w:val="5AAA3617"/>
    <w:rsid w:val="5AB60637"/>
    <w:rsid w:val="5AB8782C"/>
    <w:rsid w:val="5ABB1AC1"/>
    <w:rsid w:val="5ABD5772"/>
    <w:rsid w:val="5AC45F56"/>
    <w:rsid w:val="5AD33C94"/>
    <w:rsid w:val="5B02317A"/>
    <w:rsid w:val="5B146778"/>
    <w:rsid w:val="5B6005EE"/>
    <w:rsid w:val="5B605648"/>
    <w:rsid w:val="5BD334AD"/>
    <w:rsid w:val="5BEF2633"/>
    <w:rsid w:val="5C150C1C"/>
    <w:rsid w:val="5C1859D8"/>
    <w:rsid w:val="5C272ABF"/>
    <w:rsid w:val="5C435763"/>
    <w:rsid w:val="5CAD7A87"/>
    <w:rsid w:val="5CCE52BB"/>
    <w:rsid w:val="5CF43C66"/>
    <w:rsid w:val="5CF54F9A"/>
    <w:rsid w:val="5CF67A57"/>
    <w:rsid w:val="5CFB013B"/>
    <w:rsid w:val="5D1A4389"/>
    <w:rsid w:val="5D3A32D0"/>
    <w:rsid w:val="5D3D19FA"/>
    <w:rsid w:val="5D5F4109"/>
    <w:rsid w:val="5D6D1990"/>
    <w:rsid w:val="5D831B53"/>
    <w:rsid w:val="5D960A75"/>
    <w:rsid w:val="5D974348"/>
    <w:rsid w:val="5DD65C5B"/>
    <w:rsid w:val="5DD916AE"/>
    <w:rsid w:val="5DFB3D77"/>
    <w:rsid w:val="5E065A22"/>
    <w:rsid w:val="5E141A12"/>
    <w:rsid w:val="5E237568"/>
    <w:rsid w:val="5E5818E0"/>
    <w:rsid w:val="5E641203"/>
    <w:rsid w:val="5E971F2F"/>
    <w:rsid w:val="5EA6523D"/>
    <w:rsid w:val="5EAA5A0E"/>
    <w:rsid w:val="5EF02B42"/>
    <w:rsid w:val="5F363A4C"/>
    <w:rsid w:val="5F6853F7"/>
    <w:rsid w:val="5F691A13"/>
    <w:rsid w:val="5F7B1D77"/>
    <w:rsid w:val="5F946177"/>
    <w:rsid w:val="5FA30271"/>
    <w:rsid w:val="5FB9434E"/>
    <w:rsid w:val="5FB95E25"/>
    <w:rsid w:val="5FB971AD"/>
    <w:rsid w:val="5FC43733"/>
    <w:rsid w:val="5FC51B4D"/>
    <w:rsid w:val="5FC955E0"/>
    <w:rsid w:val="5FD1797B"/>
    <w:rsid w:val="5FFB3C60"/>
    <w:rsid w:val="600C4C77"/>
    <w:rsid w:val="601777B4"/>
    <w:rsid w:val="603C0E97"/>
    <w:rsid w:val="60422B31"/>
    <w:rsid w:val="60462539"/>
    <w:rsid w:val="604A6FF3"/>
    <w:rsid w:val="604D3381"/>
    <w:rsid w:val="605B29B8"/>
    <w:rsid w:val="60607B1D"/>
    <w:rsid w:val="6078508D"/>
    <w:rsid w:val="60815A95"/>
    <w:rsid w:val="60881A2C"/>
    <w:rsid w:val="60A8092C"/>
    <w:rsid w:val="60AA6C5E"/>
    <w:rsid w:val="60AE5FAD"/>
    <w:rsid w:val="60B15756"/>
    <w:rsid w:val="60CB3E5A"/>
    <w:rsid w:val="6113647E"/>
    <w:rsid w:val="611D56BB"/>
    <w:rsid w:val="612D7B67"/>
    <w:rsid w:val="613201C8"/>
    <w:rsid w:val="61401415"/>
    <w:rsid w:val="614C17D7"/>
    <w:rsid w:val="61536153"/>
    <w:rsid w:val="61641A3F"/>
    <w:rsid w:val="618F0347"/>
    <w:rsid w:val="619F662F"/>
    <w:rsid w:val="61D968FA"/>
    <w:rsid w:val="61DC5BA7"/>
    <w:rsid w:val="622C2F0B"/>
    <w:rsid w:val="623750FB"/>
    <w:rsid w:val="62471591"/>
    <w:rsid w:val="625571B2"/>
    <w:rsid w:val="62616BF1"/>
    <w:rsid w:val="626C139E"/>
    <w:rsid w:val="6279618E"/>
    <w:rsid w:val="62B72D34"/>
    <w:rsid w:val="62BF7228"/>
    <w:rsid w:val="62D64794"/>
    <w:rsid w:val="62E231B2"/>
    <w:rsid w:val="62E961B4"/>
    <w:rsid w:val="62FD5E56"/>
    <w:rsid w:val="62FD679A"/>
    <w:rsid w:val="63242C4B"/>
    <w:rsid w:val="635E709A"/>
    <w:rsid w:val="637649CA"/>
    <w:rsid w:val="63890793"/>
    <w:rsid w:val="63AC563C"/>
    <w:rsid w:val="63C91F3A"/>
    <w:rsid w:val="63C94C87"/>
    <w:rsid w:val="63CF193B"/>
    <w:rsid w:val="63E254C9"/>
    <w:rsid w:val="63E84AB1"/>
    <w:rsid w:val="63FC0125"/>
    <w:rsid w:val="640E1354"/>
    <w:rsid w:val="64334936"/>
    <w:rsid w:val="644C1AD5"/>
    <w:rsid w:val="644F49EB"/>
    <w:rsid w:val="645D1ACD"/>
    <w:rsid w:val="64623EC6"/>
    <w:rsid w:val="647B0C21"/>
    <w:rsid w:val="64913CC2"/>
    <w:rsid w:val="64927CE2"/>
    <w:rsid w:val="64A317B8"/>
    <w:rsid w:val="64C33223"/>
    <w:rsid w:val="64D521B0"/>
    <w:rsid w:val="64E15766"/>
    <w:rsid w:val="64E25825"/>
    <w:rsid w:val="64F63155"/>
    <w:rsid w:val="650A7E73"/>
    <w:rsid w:val="650F593C"/>
    <w:rsid w:val="652739F2"/>
    <w:rsid w:val="65395346"/>
    <w:rsid w:val="65705D7B"/>
    <w:rsid w:val="657A6B34"/>
    <w:rsid w:val="65890BE8"/>
    <w:rsid w:val="65920DC0"/>
    <w:rsid w:val="659648EE"/>
    <w:rsid w:val="65A06104"/>
    <w:rsid w:val="65A9466A"/>
    <w:rsid w:val="65E71FEF"/>
    <w:rsid w:val="65E75AA3"/>
    <w:rsid w:val="660736AB"/>
    <w:rsid w:val="662B0AC5"/>
    <w:rsid w:val="66314AB2"/>
    <w:rsid w:val="663B7424"/>
    <w:rsid w:val="665B02E0"/>
    <w:rsid w:val="66675EEC"/>
    <w:rsid w:val="666A113D"/>
    <w:rsid w:val="667A78D7"/>
    <w:rsid w:val="66B45B4B"/>
    <w:rsid w:val="66BE7D95"/>
    <w:rsid w:val="66D26986"/>
    <w:rsid w:val="66D76157"/>
    <w:rsid w:val="66E86C79"/>
    <w:rsid w:val="66FE2A87"/>
    <w:rsid w:val="671D1CB6"/>
    <w:rsid w:val="67242979"/>
    <w:rsid w:val="67304E03"/>
    <w:rsid w:val="675E5A57"/>
    <w:rsid w:val="67671F9E"/>
    <w:rsid w:val="679B16DE"/>
    <w:rsid w:val="67A24690"/>
    <w:rsid w:val="67A31E0E"/>
    <w:rsid w:val="67B2714A"/>
    <w:rsid w:val="67BA07E9"/>
    <w:rsid w:val="67BD1F35"/>
    <w:rsid w:val="67DB3D93"/>
    <w:rsid w:val="67DD13FA"/>
    <w:rsid w:val="67E32785"/>
    <w:rsid w:val="67E86A96"/>
    <w:rsid w:val="67F00965"/>
    <w:rsid w:val="67FB66FA"/>
    <w:rsid w:val="681B42D4"/>
    <w:rsid w:val="682F44AA"/>
    <w:rsid w:val="683F63EC"/>
    <w:rsid w:val="68564374"/>
    <w:rsid w:val="68650FC8"/>
    <w:rsid w:val="688D7566"/>
    <w:rsid w:val="688E71E2"/>
    <w:rsid w:val="689B6916"/>
    <w:rsid w:val="689F69AC"/>
    <w:rsid w:val="68A33384"/>
    <w:rsid w:val="68C14F28"/>
    <w:rsid w:val="68C23463"/>
    <w:rsid w:val="68C75632"/>
    <w:rsid w:val="68C81541"/>
    <w:rsid w:val="68CD45F8"/>
    <w:rsid w:val="68DB75E8"/>
    <w:rsid w:val="68E3434C"/>
    <w:rsid w:val="68E63796"/>
    <w:rsid w:val="68F1009E"/>
    <w:rsid w:val="68F66773"/>
    <w:rsid w:val="68F87170"/>
    <w:rsid w:val="68FF0563"/>
    <w:rsid w:val="690422DA"/>
    <w:rsid w:val="69577A4C"/>
    <w:rsid w:val="6965127B"/>
    <w:rsid w:val="696B0066"/>
    <w:rsid w:val="69835A42"/>
    <w:rsid w:val="698445DC"/>
    <w:rsid w:val="69A53AE9"/>
    <w:rsid w:val="69B4057B"/>
    <w:rsid w:val="69BD65EA"/>
    <w:rsid w:val="69D2355D"/>
    <w:rsid w:val="69DE645E"/>
    <w:rsid w:val="69E44AA7"/>
    <w:rsid w:val="69E85E1A"/>
    <w:rsid w:val="6A6778A7"/>
    <w:rsid w:val="6A6D7C24"/>
    <w:rsid w:val="6AA4078B"/>
    <w:rsid w:val="6AE160DB"/>
    <w:rsid w:val="6AF569F2"/>
    <w:rsid w:val="6B051D9E"/>
    <w:rsid w:val="6B1D5C21"/>
    <w:rsid w:val="6B2C5888"/>
    <w:rsid w:val="6B2E1399"/>
    <w:rsid w:val="6B394373"/>
    <w:rsid w:val="6B4861A1"/>
    <w:rsid w:val="6B4C46E1"/>
    <w:rsid w:val="6B4D57A1"/>
    <w:rsid w:val="6B614821"/>
    <w:rsid w:val="6B693644"/>
    <w:rsid w:val="6BBD0ACA"/>
    <w:rsid w:val="6BC914D0"/>
    <w:rsid w:val="6C0721A1"/>
    <w:rsid w:val="6C095C11"/>
    <w:rsid w:val="6C0C796D"/>
    <w:rsid w:val="6C2F701F"/>
    <w:rsid w:val="6C425705"/>
    <w:rsid w:val="6C460557"/>
    <w:rsid w:val="6C490AFD"/>
    <w:rsid w:val="6C6178A8"/>
    <w:rsid w:val="6C98624C"/>
    <w:rsid w:val="6C9F4B21"/>
    <w:rsid w:val="6CA21749"/>
    <w:rsid w:val="6CA319C2"/>
    <w:rsid w:val="6CA5194F"/>
    <w:rsid w:val="6CB511B1"/>
    <w:rsid w:val="6CFF2EB6"/>
    <w:rsid w:val="6D0E0634"/>
    <w:rsid w:val="6D181E7E"/>
    <w:rsid w:val="6D207BE1"/>
    <w:rsid w:val="6D4813DD"/>
    <w:rsid w:val="6D834131"/>
    <w:rsid w:val="6D89664D"/>
    <w:rsid w:val="6D9760A8"/>
    <w:rsid w:val="6DB373CB"/>
    <w:rsid w:val="6DBA27CA"/>
    <w:rsid w:val="6DCA2AAB"/>
    <w:rsid w:val="6DE23C5D"/>
    <w:rsid w:val="6DFC63BC"/>
    <w:rsid w:val="6E237A24"/>
    <w:rsid w:val="6E7702B0"/>
    <w:rsid w:val="6E7C42D4"/>
    <w:rsid w:val="6E7E3014"/>
    <w:rsid w:val="6E8D7633"/>
    <w:rsid w:val="6E943AE2"/>
    <w:rsid w:val="6E9454AB"/>
    <w:rsid w:val="6EA81B59"/>
    <w:rsid w:val="6EC60A86"/>
    <w:rsid w:val="6F12288D"/>
    <w:rsid w:val="6F1B5C16"/>
    <w:rsid w:val="6F2809FC"/>
    <w:rsid w:val="6F356259"/>
    <w:rsid w:val="6F396F36"/>
    <w:rsid w:val="6F422EEA"/>
    <w:rsid w:val="6F4A33C1"/>
    <w:rsid w:val="6F7273E0"/>
    <w:rsid w:val="6F853447"/>
    <w:rsid w:val="6F937797"/>
    <w:rsid w:val="6F96122A"/>
    <w:rsid w:val="6FB04E0E"/>
    <w:rsid w:val="6FB91F76"/>
    <w:rsid w:val="6FE149C4"/>
    <w:rsid w:val="701E0F61"/>
    <w:rsid w:val="70254E1E"/>
    <w:rsid w:val="70426BFD"/>
    <w:rsid w:val="707A2861"/>
    <w:rsid w:val="7083310F"/>
    <w:rsid w:val="70990DE1"/>
    <w:rsid w:val="709B5513"/>
    <w:rsid w:val="70A44F69"/>
    <w:rsid w:val="70A713BD"/>
    <w:rsid w:val="70D00118"/>
    <w:rsid w:val="70D33601"/>
    <w:rsid w:val="70E0528E"/>
    <w:rsid w:val="70FB0A5F"/>
    <w:rsid w:val="71093F29"/>
    <w:rsid w:val="711B32DB"/>
    <w:rsid w:val="71237E72"/>
    <w:rsid w:val="712C1326"/>
    <w:rsid w:val="715418A5"/>
    <w:rsid w:val="71601638"/>
    <w:rsid w:val="71616221"/>
    <w:rsid w:val="716E16B8"/>
    <w:rsid w:val="71AC04D2"/>
    <w:rsid w:val="71CA7956"/>
    <w:rsid w:val="71CF0703"/>
    <w:rsid w:val="71D1297F"/>
    <w:rsid w:val="71D22AC3"/>
    <w:rsid w:val="71D46160"/>
    <w:rsid w:val="71D86C73"/>
    <w:rsid w:val="71F119F1"/>
    <w:rsid w:val="71F82B7F"/>
    <w:rsid w:val="72063014"/>
    <w:rsid w:val="720A03EC"/>
    <w:rsid w:val="720C2279"/>
    <w:rsid w:val="72713351"/>
    <w:rsid w:val="727653B5"/>
    <w:rsid w:val="7279626D"/>
    <w:rsid w:val="72853A37"/>
    <w:rsid w:val="72A83077"/>
    <w:rsid w:val="72B16E34"/>
    <w:rsid w:val="72B76467"/>
    <w:rsid w:val="72B83F60"/>
    <w:rsid w:val="72BA4C75"/>
    <w:rsid w:val="72BC265A"/>
    <w:rsid w:val="72BD6D04"/>
    <w:rsid w:val="72C35AF1"/>
    <w:rsid w:val="72C41EDB"/>
    <w:rsid w:val="72D25EB7"/>
    <w:rsid w:val="72DC1B7E"/>
    <w:rsid w:val="72DE4C7A"/>
    <w:rsid w:val="72EA43A2"/>
    <w:rsid w:val="72EC4708"/>
    <w:rsid w:val="73400286"/>
    <w:rsid w:val="7355499B"/>
    <w:rsid w:val="735815A1"/>
    <w:rsid w:val="735F6DEF"/>
    <w:rsid w:val="73654403"/>
    <w:rsid w:val="7383521C"/>
    <w:rsid w:val="738D4683"/>
    <w:rsid w:val="739529BE"/>
    <w:rsid w:val="73AB7A85"/>
    <w:rsid w:val="73BF62E1"/>
    <w:rsid w:val="73CB750D"/>
    <w:rsid w:val="73CD0499"/>
    <w:rsid w:val="73D0407A"/>
    <w:rsid w:val="73D87088"/>
    <w:rsid w:val="73D962A6"/>
    <w:rsid w:val="73E74654"/>
    <w:rsid w:val="73F21893"/>
    <w:rsid w:val="74026C2E"/>
    <w:rsid w:val="74060F3A"/>
    <w:rsid w:val="74222D74"/>
    <w:rsid w:val="74270FFE"/>
    <w:rsid w:val="744D1DE2"/>
    <w:rsid w:val="747F5D1F"/>
    <w:rsid w:val="747F7EC7"/>
    <w:rsid w:val="74B46102"/>
    <w:rsid w:val="74D811D6"/>
    <w:rsid w:val="74E50AA4"/>
    <w:rsid w:val="74F67866"/>
    <w:rsid w:val="75054295"/>
    <w:rsid w:val="752F1BD6"/>
    <w:rsid w:val="75342E3F"/>
    <w:rsid w:val="753E386F"/>
    <w:rsid w:val="75505975"/>
    <w:rsid w:val="75596F20"/>
    <w:rsid w:val="75665A14"/>
    <w:rsid w:val="75AD23E3"/>
    <w:rsid w:val="75AE7B0C"/>
    <w:rsid w:val="75CE338D"/>
    <w:rsid w:val="75D329DC"/>
    <w:rsid w:val="762E037C"/>
    <w:rsid w:val="763C1ECC"/>
    <w:rsid w:val="76410E57"/>
    <w:rsid w:val="764252AE"/>
    <w:rsid w:val="764F31A0"/>
    <w:rsid w:val="76523D61"/>
    <w:rsid w:val="765B7E0B"/>
    <w:rsid w:val="765D357F"/>
    <w:rsid w:val="765D67A7"/>
    <w:rsid w:val="765F6F5A"/>
    <w:rsid w:val="76657A5D"/>
    <w:rsid w:val="7673392E"/>
    <w:rsid w:val="76A71CA1"/>
    <w:rsid w:val="76A75951"/>
    <w:rsid w:val="76B243BA"/>
    <w:rsid w:val="76C53C3A"/>
    <w:rsid w:val="76D300AA"/>
    <w:rsid w:val="76EE3A0F"/>
    <w:rsid w:val="76FA7322"/>
    <w:rsid w:val="77085F14"/>
    <w:rsid w:val="771D614E"/>
    <w:rsid w:val="772517F3"/>
    <w:rsid w:val="773E3DE2"/>
    <w:rsid w:val="77413D35"/>
    <w:rsid w:val="7761257D"/>
    <w:rsid w:val="77690826"/>
    <w:rsid w:val="7775085C"/>
    <w:rsid w:val="777E211C"/>
    <w:rsid w:val="77906CD6"/>
    <w:rsid w:val="77AD342D"/>
    <w:rsid w:val="783A09ED"/>
    <w:rsid w:val="785C436B"/>
    <w:rsid w:val="787F1C0D"/>
    <w:rsid w:val="78835BCD"/>
    <w:rsid w:val="78AD03C6"/>
    <w:rsid w:val="78EB5458"/>
    <w:rsid w:val="79053F20"/>
    <w:rsid w:val="79130B1C"/>
    <w:rsid w:val="7931651E"/>
    <w:rsid w:val="79424F86"/>
    <w:rsid w:val="794A16A8"/>
    <w:rsid w:val="79606168"/>
    <w:rsid w:val="796E7862"/>
    <w:rsid w:val="799D16BF"/>
    <w:rsid w:val="79A05050"/>
    <w:rsid w:val="79CD46BA"/>
    <w:rsid w:val="7A1624FF"/>
    <w:rsid w:val="7A546E42"/>
    <w:rsid w:val="7A693EDC"/>
    <w:rsid w:val="7A73227D"/>
    <w:rsid w:val="7AAE6A98"/>
    <w:rsid w:val="7AB33522"/>
    <w:rsid w:val="7ADC4FC2"/>
    <w:rsid w:val="7AF62DFD"/>
    <w:rsid w:val="7AF96F50"/>
    <w:rsid w:val="7B023DD3"/>
    <w:rsid w:val="7B281D5E"/>
    <w:rsid w:val="7B471EE1"/>
    <w:rsid w:val="7B4D6971"/>
    <w:rsid w:val="7B4F049E"/>
    <w:rsid w:val="7BA1056B"/>
    <w:rsid w:val="7BAB0605"/>
    <w:rsid w:val="7BB84827"/>
    <w:rsid w:val="7BC53FD8"/>
    <w:rsid w:val="7BD25619"/>
    <w:rsid w:val="7BD47C92"/>
    <w:rsid w:val="7BDF43C1"/>
    <w:rsid w:val="7BF301EF"/>
    <w:rsid w:val="7BF45CE6"/>
    <w:rsid w:val="7BF81C9D"/>
    <w:rsid w:val="7C076CF2"/>
    <w:rsid w:val="7C0B3D48"/>
    <w:rsid w:val="7C211472"/>
    <w:rsid w:val="7C4F205B"/>
    <w:rsid w:val="7C656E32"/>
    <w:rsid w:val="7CA6397A"/>
    <w:rsid w:val="7CA70F83"/>
    <w:rsid w:val="7CA87499"/>
    <w:rsid w:val="7CAE7B80"/>
    <w:rsid w:val="7CCB30B1"/>
    <w:rsid w:val="7D23158A"/>
    <w:rsid w:val="7D24102A"/>
    <w:rsid w:val="7D354091"/>
    <w:rsid w:val="7D3B568B"/>
    <w:rsid w:val="7D3D76D8"/>
    <w:rsid w:val="7D576D9B"/>
    <w:rsid w:val="7D781E10"/>
    <w:rsid w:val="7D865D78"/>
    <w:rsid w:val="7D8A1446"/>
    <w:rsid w:val="7DBA387E"/>
    <w:rsid w:val="7DCC7DBE"/>
    <w:rsid w:val="7DD175B6"/>
    <w:rsid w:val="7DDE4ABC"/>
    <w:rsid w:val="7E283FD6"/>
    <w:rsid w:val="7E2C3F3C"/>
    <w:rsid w:val="7E35575A"/>
    <w:rsid w:val="7E3E502F"/>
    <w:rsid w:val="7E532522"/>
    <w:rsid w:val="7E811C2A"/>
    <w:rsid w:val="7E8877EF"/>
    <w:rsid w:val="7E981663"/>
    <w:rsid w:val="7EAF0820"/>
    <w:rsid w:val="7EB34570"/>
    <w:rsid w:val="7EB41523"/>
    <w:rsid w:val="7EDC3E8E"/>
    <w:rsid w:val="7EE977E6"/>
    <w:rsid w:val="7F087996"/>
    <w:rsid w:val="7F206947"/>
    <w:rsid w:val="7F2977AA"/>
    <w:rsid w:val="7F5B14A3"/>
    <w:rsid w:val="7F9016F3"/>
    <w:rsid w:val="7FCB76F2"/>
    <w:rsid w:val="7FCC6D1F"/>
    <w:rsid w:val="7FCE3209"/>
    <w:rsid w:val="7FD022FC"/>
    <w:rsid w:val="7FD63CCA"/>
    <w:rsid w:val="7FE27A78"/>
    <w:rsid w:val="7FE66341"/>
    <w:rsid w:val="7FF003BE"/>
    <w:rsid w:val="7FF0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styleId="13">
    <w:name w:val="HTML Code"/>
    <w:basedOn w:val="9"/>
    <w:uiPriority w:val="0"/>
    <w:rPr>
      <w:rFonts w:ascii="Courier New" w:hAnsi="Courier New"/>
      <w:sz w:val="20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fontstyle01"/>
    <w:basedOn w:val="9"/>
    <w:qFormat/>
    <w:uiPriority w:val="0"/>
    <w:rPr>
      <w:rFonts w:ascii="Tahoma-Bold" w:hAnsi="Tahoma-Bold" w:eastAsia="Tahoma-Bold" w:cs="Tahoma-Bold"/>
      <w:b/>
      <w:color w:val="000000"/>
      <w:sz w:val="28"/>
      <w:szCs w:val="28"/>
    </w:rPr>
  </w:style>
  <w:style w:type="character" w:customStyle="1" w:styleId="17">
    <w:name w:val="fontstyle21"/>
    <w:basedOn w:val="9"/>
    <w:qFormat/>
    <w:uiPriority w:val="0"/>
    <w:rPr>
      <w:rFonts w:ascii="宋体" w:hAnsi="宋体" w:eastAsia="宋体" w:cs="宋体"/>
      <w:color w:val="000000"/>
      <w:sz w:val="28"/>
      <w:szCs w:val="28"/>
    </w:rPr>
  </w:style>
  <w:style w:type="character" w:customStyle="1" w:styleId="18">
    <w:name w:val="fontstyle31"/>
    <w:basedOn w:val="9"/>
    <w:qFormat/>
    <w:uiPriority w:val="0"/>
    <w:rPr>
      <w:rFonts w:ascii="TimesNewRomanPSMT" w:hAnsi="TimesNewRomanPSMT" w:eastAsia="TimesNewRomanPSMT" w:cs="TimesNewRomanPSMT"/>
      <w:color w:val="000000"/>
      <w:sz w:val="24"/>
      <w:szCs w:val="24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1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3" Type="http://schemas.openxmlformats.org/officeDocument/2006/relationships/glossaryDocument" Target="glossary/document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ef029894-1980-4fb3-a7e6-fa87c56034e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029894-1980-4fb3-a7e6-fa87c56034e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bc3b65f-9a6f-4883-93aa-6117e4b18e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c3b65f-9a6f-4883-93aa-6117e4b18e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3d01bd-3047-45c7-8477-fd78973e215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3d01bd-3047-45c7-8477-fd78973e215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6d1fea-f99f-4cbe-b7da-5f149c3c98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6d1fea-f99f-4cbe-b7da-5f149c3c98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b5304cc-3554-4bd7-a7e7-8ad425bc141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b5304cc-3554-4bd7-a7e7-8ad425bc141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0963ef-7aa0-4903-b922-dfb3c08c60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00963ef-7aa0-4903-b922-dfb3c08c60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c9884d-ee1b-42ae-aa0f-f3bb568ad4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c9884d-ee1b-42ae-aa0f-f3bb568ad4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eb1bb8-1cf7-4f7b-a041-b36eb3b4b5c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eb1bb8-1cf7-4f7b-a041-b36eb3b4b5c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ff1979-2783-4471-be37-75010ce0029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ff1979-2783-4471-be37-75010ce0029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349f46-8a7e-40ca-8c84-91c7ed2dc81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349f46-8a7e-40ca-8c84-91c7ed2dc81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9beec8-203a-4db8-94a2-686b307a16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9beec8-203a-4db8-94a2-686b307a16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f205729-7e9c-43de-b0ce-c12d930d75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f205729-7e9c-43de-b0ce-c12d930d75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c45e963-485b-4ddb-b41b-60bb6b188a2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45e963-485b-4ddb-b41b-60bb6b188a2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d7067b5-1072-4a80-b078-12370bcc083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d7067b5-1072-4a80-b078-12370bcc083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294d550-c2bc-457a-a76a-e266ad0497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294d550-c2bc-457a-a76a-e266ad0497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0f2d45c-51e1-45d3-9f76-1aaeb558c07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0f2d45c-51e1-45d3-9f76-1aaeb558c07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51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3886</Words>
  <Characters>5222</Characters>
  <Lines>0</Lines>
  <Paragraphs>0</Paragraphs>
  <TotalTime>6</TotalTime>
  <ScaleCrop>false</ScaleCrop>
  <LinksUpToDate>false</LinksUpToDate>
  <CharactersWithSpaces>6740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dingwl</dc:creator>
  <cp:lastModifiedBy>Cool2Feel</cp:lastModifiedBy>
  <dcterms:modified xsi:type="dcterms:W3CDTF">2018-12-01T02:08:29Z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