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9EE7D" w14:textId="77777777" w:rsidR="005B003E" w:rsidRPr="005B003E" w:rsidRDefault="005B003E" w:rsidP="005B003E">
      <w:pPr>
        <w:jc w:val="center"/>
        <w:rPr>
          <w:b/>
          <w:bCs/>
          <w:sz w:val="36"/>
          <w:szCs w:val="36"/>
        </w:rPr>
      </w:pPr>
      <w:r w:rsidRPr="005B003E">
        <w:rPr>
          <w:b/>
          <w:bCs/>
          <w:sz w:val="36"/>
          <w:szCs w:val="36"/>
        </w:rPr>
        <w:t>PHOTO BOOTH RENTAL AGREEMENT</w:t>
      </w:r>
    </w:p>
    <w:p w14:paraId="16E6C23D" w14:textId="1E9BBF11" w:rsidR="005B003E" w:rsidRDefault="005B003E" w:rsidP="005B003E">
      <w:r w:rsidRPr="005B003E">
        <w:rPr>
          <w:b/>
          <w:bCs/>
        </w:rPr>
        <w:t>Premium Media LLC dba Plant City Event Rentals</w:t>
      </w:r>
      <w:r w:rsidRPr="005B003E">
        <w:t xml:space="preserve"> (“Provider”) and the undersigned (“Client”) enter into this Agreement as of the date signed below.</w:t>
      </w:r>
    </w:p>
    <w:p w14:paraId="39DF8E43" w14:textId="77777777" w:rsidR="005B003E" w:rsidRPr="005B003E" w:rsidRDefault="005B003E" w:rsidP="005B003E"/>
    <w:p w14:paraId="2DB64A12" w14:textId="77777777" w:rsidR="005B003E" w:rsidRPr="005B003E" w:rsidRDefault="005B003E" w:rsidP="005B003E">
      <w:pPr>
        <w:rPr>
          <w:b/>
          <w:bCs/>
        </w:rPr>
      </w:pPr>
      <w:r w:rsidRPr="005B003E">
        <w:rPr>
          <w:b/>
          <w:bCs/>
        </w:rPr>
        <w:t>1. Client and Event Information</w:t>
      </w:r>
    </w:p>
    <w:p w14:paraId="6A1535E5" w14:textId="5B0A8F5A" w:rsidR="005B003E" w:rsidRPr="005B003E" w:rsidRDefault="005B003E" w:rsidP="005B003E">
      <w:r w:rsidRPr="005B003E">
        <w:t>Client Name: __________________________________________</w:t>
      </w:r>
      <w:r w:rsidRPr="005B003E">
        <w:br/>
        <w:t>Event Date: __________________________________________</w:t>
      </w:r>
      <w:r w:rsidRPr="005B003E">
        <w:br/>
        <w:t>Event Venue/Address: __________________________________</w:t>
      </w:r>
      <w:r w:rsidRPr="005B003E">
        <w:br/>
        <w:t>Package Selected: ☐ Spark</w:t>
      </w:r>
      <w:r w:rsidRPr="005B003E">
        <w:t> </w:t>
      </w:r>
      <w:r w:rsidRPr="005B003E">
        <w:t> </w:t>
      </w:r>
      <w:r w:rsidRPr="005B003E">
        <w:t>☐ Soirée</w:t>
      </w:r>
      <w:r w:rsidRPr="005B003E">
        <w:t> </w:t>
      </w:r>
      <w:r w:rsidRPr="005B003E">
        <w:t> </w:t>
      </w:r>
      <w:r w:rsidRPr="005B003E">
        <w:t>☐ Glam</w:t>
      </w:r>
      <w:r w:rsidR="000F21E4">
        <w:br/>
        <w:t>Additional Hours: ______________</w:t>
      </w:r>
      <w:r w:rsidRPr="005B003E">
        <w:br/>
        <w:t>Total Rental Fee: $__________</w:t>
      </w:r>
      <w:r w:rsidRPr="005B003E">
        <w:br/>
        <w:t>Deposit (50%): $__________</w:t>
      </w:r>
      <w:r w:rsidR="000F21E4">
        <w:br/>
      </w:r>
      <w:r w:rsidRPr="005B003E">
        <w:br/>
      </w:r>
    </w:p>
    <w:p w14:paraId="4AC1874E" w14:textId="77777777" w:rsidR="005B003E" w:rsidRPr="005B003E" w:rsidRDefault="005B003E" w:rsidP="005B003E">
      <w:pPr>
        <w:rPr>
          <w:b/>
          <w:bCs/>
        </w:rPr>
      </w:pPr>
      <w:r w:rsidRPr="005B003E">
        <w:rPr>
          <w:b/>
          <w:bCs/>
        </w:rPr>
        <w:t>2. Scope of Services</w:t>
      </w:r>
    </w:p>
    <w:p w14:paraId="0374A1A4" w14:textId="3CA804E1" w:rsidR="005B003E" w:rsidRDefault="005B003E" w:rsidP="000F21E4">
      <w:r w:rsidRPr="005B003E">
        <w:t xml:space="preserve">The Provider will deliver photo booth services at the Client’s event on the date specified. Services include delivery, setup approximately one hour prior to the start time, and teardown immediately following the rental period. The standard rental period is three hours unless otherwise agreed in writing. All packages include a digital gallery with instant sharing capabilities. </w:t>
      </w:r>
    </w:p>
    <w:p w14:paraId="6E96D061" w14:textId="77777777" w:rsidR="000F21E4" w:rsidRPr="005B003E" w:rsidRDefault="000F21E4" w:rsidP="000F21E4"/>
    <w:p w14:paraId="2C69D36A" w14:textId="77777777" w:rsidR="005B003E" w:rsidRPr="005B003E" w:rsidRDefault="005B003E" w:rsidP="005B003E">
      <w:pPr>
        <w:rPr>
          <w:b/>
          <w:bCs/>
        </w:rPr>
      </w:pPr>
      <w:r w:rsidRPr="005B003E">
        <w:rPr>
          <w:b/>
          <w:bCs/>
        </w:rPr>
        <w:t>3. Package Selection and Inclusions</w:t>
      </w:r>
    </w:p>
    <w:p w14:paraId="72E0643E" w14:textId="77777777" w:rsidR="005B003E" w:rsidRPr="005B003E" w:rsidRDefault="005B003E" w:rsidP="005B003E">
      <w:r w:rsidRPr="005B003E">
        <w:t>The Client must select and initial one of the following packages. Only one package may be chosen.</w:t>
      </w:r>
    </w:p>
    <w:p w14:paraId="25729D74" w14:textId="2835FD09" w:rsidR="005B003E" w:rsidRPr="005B003E" w:rsidRDefault="000F21E4" w:rsidP="005B003E">
      <w:r>
        <w:t xml:space="preserve">____ </w:t>
      </w:r>
      <w:r w:rsidR="005B003E" w:rsidRPr="005B003E">
        <w:t>Spark Package ($299). This package includes three hours of service, digital gallery access with instant sharing, standard prop set, and professional setup and teardown by the Provider.</w:t>
      </w:r>
    </w:p>
    <w:p w14:paraId="18213684" w14:textId="306175D1" w:rsidR="005B003E" w:rsidRPr="005B003E" w:rsidRDefault="000F21E4" w:rsidP="005B003E">
      <w:r>
        <w:t xml:space="preserve">____ </w:t>
      </w:r>
      <w:r w:rsidR="005B003E" w:rsidRPr="005B003E">
        <w:t>Soirée Package ($449). This package includes everything in the Spark Package, as well as an on-site attendant for three hours, posing assistance, guest guidance, and backdrop selections.</w:t>
      </w:r>
    </w:p>
    <w:p w14:paraId="0AEF0DB0" w14:textId="47762BF4" w:rsidR="005B003E" w:rsidRPr="005B003E" w:rsidRDefault="000F21E4" w:rsidP="005B003E">
      <w:r>
        <w:t xml:space="preserve">____ </w:t>
      </w:r>
      <w:r w:rsidR="005B003E" w:rsidRPr="005B003E">
        <w:t>Glam Package ($549). This package includes everything in the Soirée Package, along with physical prints (2x6 or 4x6), a keepsake scrapbook, and a VIP backdrop upgrade.</w:t>
      </w:r>
    </w:p>
    <w:p w14:paraId="0FECBC88" w14:textId="77777777" w:rsidR="005B003E" w:rsidRPr="005B003E" w:rsidRDefault="005B003E" w:rsidP="005B003E">
      <w:r w:rsidRPr="005B003E">
        <w:lastRenderedPageBreak/>
        <w:t>Client initials if selecting the Glam Package: ________</w:t>
      </w:r>
    </w:p>
    <w:p w14:paraId="08096B9A" w14:textId="77777777" w:rsidR="005B003E" w:rsidRPr="005B003E" w:rsidRDefault="005B003E" w:rsidP="005B003E">
      <w:r w:rsidRPr="005B003E">
        <w:t>The Client acknowledges that only the selected package and its inclusions will be provided unless additional services are agreed upon in writing.</w:t>
      </w:r>
    </w:p>
    <w:p w14:paraId="6C719D47" w14:textId="77777777" w:rsidR="005B003E" w:rsidRPr="005B003E" w:rsidRDefault="005B003E" w:rsidP="005B003E">
      <w:r w:rsidRPr="005B003E">
        <w:rPr>
          <w:b/>
          <w:bCs/>
        </w:rPr>
        <w:t>Client Initials (confirming one selection): ________</w:t>
      </w:r>
    </w:p>
    <w:p w14:paraId="5DAB9EAF" w14:textId="77777777" w:rsidR="005B003E" w:rsidRPr="005B003E" w:rsidRDefault="005B003E" w:rsidP="005B003E">
      <w:r w:rsidRPr="005B003E">
        <w:pict w14:anchorId="04F9808C">
          <v:rect id="_x0000_i1130" style="width:0;height:1.5pt" o:hralign="center" o:hrstd="t" o:hr="t" fillcolor="#a0a0a0" stroked="f"/>
        </w:pict>
      </w:r>
    </w:p>
    <w:p w14:paraId="1BF37D03" w14:textId="77777777" w:rsidR="005B003E" w:rsidRPr="005B003E" w:rsidRDefault="005B003E" w:rsidP="005B003E">
      <w:pPr>
        <w:rPr>
          <w:b/>
          <w:bCs/>
        </w:rPr>
      </w:pPr>
      <w:r w:rsidRPr="005B003E">
        <w:rPr>
          <w:b/>
          <w:bCs/>
        </w:rPr>
        <w:t>4. Payment Terms</w:t>
      </w:r>
    </w:p>
    <w:p w14:paraId="670FA2F8" w14:textId="77777777" w:rsidR="005B003E" w:rsidRPr="005B003E" w:rsidRDefault="005B003E" w:rsidP="005B003E">
      <w:r w:rsidRPr="005B003E">
        <w:t>A nonrefundable deposit equal to fifty percent (50%) of the total rental fee is required to secure the event date. The Provider will hold the date for twenty-four (24) hours after the Agreement is sent. If the deposit is not received within this timeframe, the Provider may release the date without notice. The remaining balance must be paid in full prior to the start of the event. Deposits become nonrefundable after seven (7) days, except in the case of Provider cancellation.</w:t>
      </w:r>
    </w:p>
    <w:p w14:paraId="5DEBFDDA" w14:textId="77777777" w:rsidR="005B003E" w:rsidRPr="005B003E" w:rsidRDefault="005B003E" w:rsidP="005B003E">
      <w:r w:rsidRPr="005B003E">
        <w:rPr>
          <w:b/>
          <w:bCs/>
        </w:rPr>
        <w:t>Client Initials: ________</w:t>
      </w:r>
    </w:p>
    <w:p w14:paraId="41767467" w14:textId="77777777" w:rsidR="005B003E" w:rsidRPr="005B003E" w:rsidRDefault="005B003E" w:rsidP="005B003E">
      <w:r w:rsidRPr="005B003E">
        <w:pict w14:anchorId="72C522CB">
          <v:rect id="_x0000_i1131" style="width:0;height:1.5pt" o:hralign="center" o:hrstd="t" o:hr="t" fillcolor="#a0a0a0" stroked="f"/>
        </w:pict>
      </w:r>
    </w:p>
    <w:p w14:paraId="785C75F2" w14:textId="77777777" w:rsidR="005B003E" w:rsidRPr="005B003E" w:rsidRDefault="005B003E" w:rsidP="005B003E">
      <w:pPr>
        <w:rPr>
          <w:b/>
          <w:bCs/>
        </w:rPr>
      </w:pPr>
      <w:r w:rsidRPr="005B003E">
        <w:rPr>
          <w:b/>
          <w:bCs/>
        </w:rPr>
        <w:t>5. Cancellations and Rescheduling</w:t>
      </w:r>
    </w:p>
    <w:p w14:paraId="0E25BFA6" w14:textId="77777777" w:rsidR="005B003E" w:rsidRPr="005B003E" w:rsidRDefault="005B003E" w:rsidP="005B003E">
      <w:r w:rsidRPr="005B003E">
        <w:t>All cancellation or rescheduling requests must be submitted in writing via email. If the Client cancels after paying the deposit, the deposit is nonrefundable. Rescheduling requests will be honored at the Provider’s discretion and are subject to availability. If the Provider cancels for any reason, all funds paid by the Client will be refunded in full, and no further liability shall apply.</w:t>
      </w:r>
    </w:p>
    <w:p w14:paraId="59360B29" w14:textId="77777777" w:rsidR="005B003E" w:rsidRPr="005B003E" w:rsidRDefault="005B003E" w:rsidP="005B003E">
      <w:r w:rsidRPr="005B003E">
        <w:rPr>
          <w:b/>
          <w:bCs/>
        </w:rPr>
        <w:t>Client Initials: ________</w:t>
      </w:r>
    </w:p>
    <w:p w14:paraId="09570528" w14:textId="77777777" w:rsidR="005B003E" w:rsidRPr="005B003E" w:rsidRDefault="005B003E" w:rsidP="005B003E">
      <w:r w:rsidRPr="005B003E">
        <w:pict w14:anchorId="0FD4BED5">
          <v:rect id="_x0000_i1132" style="width:0;height:1.5pt" o:hralign="center" o:hrstd="t" o:hr="t" fillcolor="#a0a0a0" stroked="f"/>
        </w:pict>
      </w:r>
    </w:p>
    <w:p w14:paraId="6A6D7A2A" w14:textId="77777777" w:rsidR="005B003E" w:rsidRPr="005B003E" w:rsidRDefault="005B003E" w:rsidP="005B003E">
      <w:pPr>
        <w:rPr>
          <w:b/>
          <w:bCs/>
        </w:rPr>
      </w:pPr>
      <w:r w:rsidRPr="005B003E">
        <w:rPr>
          <w:b/>
          <w:bCs/>
        </w:rPr>
        <w:t>6. Venue Requirements</w:t>
      </w:r>
    </w:p>
    <w:p w14:paraId="04F484AA" w14:textId="77777777" w:rsidR="005B003E" w:rsidRPr="005B003E" w:rsidRDefault="005B003E" w:rsidP="005B003E">
      <w:r w:rsidRPr="005B003E">
        <w:t>The Client is responsible for ensuring that the event venue provides a minimum space of ten feet by ten feet (10' x 10') and access to a standard electrical outlet within twenty-five (25) feet of the setup area. Reasonable load-in access must be provided. The Client must communicate any venue rules, location access issues, or timing requirements at least seven (7) days prior to the event.</w:t>
      </w:r>
    </w:p>
    <w:p w14:paraId="33921459" w14:textId="77777777" w:rsidR="005B003E" w:rsidRPr="005B003E" w:rsidRDefault="005B003E" w:rsidP="005B003E">
      <w:r w:rsidRPr="005B003E">
        <w:rPr>
          <w:b/>
          <w:bCs/>
        </w:rPr>
        <w:t>Client Initials: ________</w:t>
      </w:r>
    </w:p>
    <w:p w14:paraId="062362B7" w14:textId="77777777" w:rsidR="005B003E" w:rsidRPr="005B003E" w:rsidRDefault="005B003E" w:rsidP="005B003E">
      <w:r w:rsidRPr="005B003E">
        <w:pict w14:anchorId="6FA9B93C">
          <v:rect id="_x0000_i1133" style="width:0;height:1.5pt" o:hralign="center" o:hrstd="t" o:hr="t" fillcolor="#a0a0a0" stroked="f"/>
        </w:pict>
      </w:r>
    </w:p>
    <w:p w14:paraId="168ECBCB" w14:textId="77777777" w:rsidR="005B003E" w:rsidRPr="005B003E" w:rsidRDefault="005B003E" w:rsidP="005B003E">
      <w:pPr>
        <w:rPr>
          <w:b/>
          <w:bCs/>
        </w:rPr>
      </w:pPr>
      <w:r w:rsidRPr="005B003E">
        <w:rPr>
          <w:b/>
          <w:bCs/>
        </w:rPr>
        <w:lastRenderedPageBreak/>
        <w:t>7. Outdoor Events and Weather Conditions</w:t>
      </w:r>
    </w:p>
    <w:p w14:paraId="7F2CDEE5" w14:textId="77777777" w:rsidR="005B003E" w:rsidRPr="005B003E" w:rsidRDefault="005B003E" w:rsidP="005B003E">
      <w:r w:rsidRPr="005B003E">
        <w:t>For any outdoor setup, the Client must provide appropriate shelter, cover, or protection from weather conditions including but not limited to rain, wind, heat, and humidity. The Provider reserves the right to refuse or suspend performance if conditions are unsafe or unsuitable. No refunds will be issued if the event cannot proceed due to inadequate protection or unsafe conditions.</w:t>
      </w:r>
    </w:p>
    <w:p w14:paraId="776FE136" w14:textId="77777777" w:rsidR="005B003E" w:rsidRPr="005B003E" w:rsidRDefault="005B003E" w:rsidP="005B003E">
      <w:r w:rsidRPr="005B003E">
        <w:rPr>
          <w:b/>
          <w:bCs/>
        </w:rPr>
        <w:t>Client Initials: ________</w:t>
      </w:r>
    </w:p>
    <w:p w14:paraId="1A1FD5B9" w14:textId="77777777" w:rsidR="005B003E" w:rsidRPr="005B003E" w:rsidRDefault="005B003E" w:rsidP="005B003E">
      <w:r w:rsidRPr="005B003E">
        <w:pict w14:anchorId="5D34140D">
          <v:rect id="_x0000_i1134" style="width:0;height:1.5pt" o:hralign="center" o:hrstd="t" o:hr="t" fillcolor="#a0a0a0" stroked="f"/>
        </w:pict>
      </w:r>
    </w:p>
    <w:p w14:paraId="5256CC7C" w14:textId="77777777" w:rsidR="005B003E" w:rsidRPr="005B003E" w:rsidRDefault="005B003E" w:rsidP="005B003E">
      <w:pPr>
        <w:rPr>
          <w:b/>
          <w:bCs/>
        </w:rPr>
      </w:pPr>
      <w:r w:rsidRPr="005B003E">
        <w:rPr>
          <w:b/>
          <w:bCs/>
        </w:rPr>
        <w:t>8. Liability and Damages</w:t>
      </w:r>
    </w:p>
    <w:p w14:paraId="66EF8650" w14:textId="77777777" w:rsidR="005B003E" w:rsidRPr="005B003E" w:rsidRDefault="005B003E" w:rsidP="005B003E">
      <w:r w:rsidRPr="005B003E">
        <w:t>The Client is responsible for any damage to the Provider’s equipment caused by guests, venue staff, or event attendees. The Client agrees to cover the cost of repair or replacement for any equipment damaged due to negligence, misuse, or intentional acts. The Provider is not responsible for delays or interruptions caused by power outages, venue restrictions, acts of guests, or the Client’s failure to meet venue requirements.</w:t>
      </w:r>
    </w:p>
    <w:p w14:paraId="0E00A007" w14:textId="77777777" w:rsidR="005B003E" w:rsidRPr="005B003E" w:rsidRDefault="005B003E" w:rsidP="005B003E">
      <w:r w:rsidRPr="005B003E">
        <w:rPr>
          <w:b/>
          <w:bCs/>
        </w:rPr>
        <w:t>Client Initials: ________</w:t>
      </w:r>
    </w:p>
    <w:p w14:paraId="4907F4C6" w14:textId="77777777" w:rsidR="005B003E" w:rsidRPr="005B003E" w:rsidRDefault="005B003E" w:rsidP="005B003E">
      <w:r w:rsidRPr="005B003E">
        <w:pict w14:anchorId="31F22E3C">
          <v:rect id="_x0000_i1135" style="width:0;height:1.5pt" o:hralign="center" o:hrstd="t" o:hr="t" fillcolor="#a0a0a0" stroked="f"/>
        </w:pict>
      </w:r>
    </w:p>
    <w:p w14:paraId="51462DAA" w14:textId="77777777" w:rsidR="005B003E" w:rsidRPr="005B003E" w:rsidRDefault="005B003E" w:rsidP="005B003E">
      <w:pPr>
        <w:rPr>
          <w:b/>
          <w:bCs/>
        </w:rPr>
      </w:pPr>
      <w:r w:rsidRPr="005B003E">
        <w:rPr>
          <w:b/>
          <w:bCs/>
        </w:rPr>
        <w:t>9. Indemnification</w:t>
      </w:r>
    </w:p>
    <w:p w14:paraId="0C52B584" w14:textId="77777777" w:rsidR="005B003E" w:rsidRPr="005B003E" w:rsidRDefault="005B003E" w:rsidP="005B003E">
      <w:r w:rsidRPr="005B003E">
        <w:t>The Client agrees to indemnify and hold harmless Premium Media LLC dba Plant City Event Rentals, its owners, employees, subcontractors, and agents from any claims, damages, losses, or expenses arising from the event, including those caused by Client actions, guest misconduct, or venue conditions. This obligation survives the completion of services.</w:t>
      </w:r>
    </w:p>
    <w:p w14:paraId="5C0A4BDD" w14:textId="77777777" w:rsidR="005B003E" w:rsidRPr="005B003E" w:rsidRDefault="005B003E" w:rsidP="005B003E">
      <w:r w:rsidRPr="005B003E">
        <w:rPr>
          <w:b/>
          <w:bCs/>
        </w:rPr>
        <w:t>Client Initials: ________</w:t>
      </w:r>
    </w:p>
    <w:p w14:paraId="120D3EFF" w14:textId="77777777" w:rsidR="005B003E" w:rsidRPr="005B003E" w:rsidRDefault="005B003E" w:rsidP="005B003E">
      <w:r w:rsidRPr="005B003E">
        <w:pict w14:anchorId="32E482C6">
          <v:rect id="_x0000_i1136" style="width:0;height:1.5pt" o:hralign="center" o:hrstd="t" o:hr="t" fillcolor="#a0a0a0" stroked="f"/>
        </w:pict>
      </w:r>
    </w:p>
    <w:p w14:paraId="21366AB8" w14:textId="77777777" w:rsidR="005B003E" w:rsidRPr="005B003E" w:rsidRDefault="005B003E" w:rsidP="005B003E">
      <w:pPr>
        <w:rPr>
          <w:b/>
          <w:bCs/>
        </w:rPr>
      </w:pPr>
      <w:r w:rsidRPr="005B003E">
        <w:rPr>
          <w:b/>
          <w:bCs/>
        </w:rPr>
        <w:t>10. Insurance</w:t>
      </w:r>
    </w:p>
    <w:p w14:paraId="3FA8E385" w14:textId="77777777" w:rsidR="005B003E" w:rsidRPr="005B003E" w:rsidRDefault="005B003E" w:rsidP="005B003E">
      <w:r w:rsidRPr="005B003E">
        <w:t>The Provider maintains general liability insurance and will provide a Certificate of Insurance (COI) upon request. The Client is responsible for verifying any additional venue requirements and providing necessary documentation to the Provider in advance.</w:t>
      </w:r>
    </w:p>
    <w:p w14:paraId="4D2D3484" w14:textId="77777777" w:rsidR="005B003E" w:rsidRPr="005B003E" w:rsidRDefault="005B003E" w:rsidP="005B003E">
      <w:r w:rsidRPr="005B003E">
        <w:rPr>
          <w:b/>
          <w:bCs/>
        </w:rPr>
        <w:t>Client Initials: ________</w:t>
      </w:r>
    </w:p>
    <w:p w14:paraId="5A448591" w14:textId="77777777" w:rsidR="005B003E" w:rsidRPr="005B003E" w:rsidRDefault="005B003E" w:rsidP="005B003E">
      <w:r w:rsidRPr="005B003E">
        <w:pict w14:anchorId="0379AAA5">
          <v:rect id="_x0000_i1137" style="width:0;height:1.5pt" o:hralign="center" o:hrstd="t" o:hr="t" fillcolor="#a0a0a0" stroked="f"/>
        </w:pict>
      </w:r>
    </w:p>
    <w:p w14:paraId="11C4EECF" w14:textId="77777777" w:rsidR="005B003E" w:rsidRPr="005B003E" w:rsidRDefault="005B003E" w:rsidP="005B003E">
      <w:pPr>
        <w:rPr>
          <w:b/>
          <w:bCs/>
        </w:rPr>
      </w:pPr>
      <w:r w:rsidRPr="005B003E">
        <w:rPr>
          <w:b/>
          <w:bCs/>
        </w:rPr>
        <w:t>11. Force Majeure</w:t>
      </w:r>
    </w:p>
    <w:p w14:paraId="4B0A3A97" w14:textId="77777777" w:rsidR="005B003E" w:rsidRPr="005B003E" w:rsidRDefault="005B003E" w:rsidP="005B003E">
      <w:r w:rsidRPr="005B003E">
        <w:lastRenderedPageBreak/>
        <w:t>The Provider shall not be liable for any failure or delay in performance due to circumstances beyond its control, including but not limited to severe weather, natural disasters, illness, accidents, venue closures, power failures, strikes, government restrictions, epidemics, or acts of terrorism. In such cases, the Provider may cancel, postpone, or modify services without refund, except at its discretion.</w:t>
      </w:r>
    </w:p>
    <w:p w14:paraId="62767FF4" w14:textId="77777777" w:rsidR="005B003E" w:rsidRPr="005B003E" w:rsidRDefault="005B003E" w:rsidP="005B003E">
      <w:r w:rsidRPr="005B003E">
        <w:rPr>
          <w:b/>
          <w:bCs/>
        </w:rPr>
        <w:t>Client Initials: ________</w:t>
      </w:r>
    </w:p>
    <w:p w14:paraId="7717B051" w14:textId="77777777" w:rsidR="005B003E" w:rsidRPr="005B003E" w:rsidRDefault="005B003E" w:rsidP="005B003E">
      <w:r w:rsidRPr="005B003E">
        <w:pict w14:anchorId="6D941EB5">
          <v:rect id="_x0000_i1138" style="width:0;height:1.5pt" o:hralign="center" o:hrstd="t" o:hr="t" fillcolor="#a0a0a0" stroked="f"/>
        </w:pict>
      </w:r>
    </w:p>
    <w:p w14:paraId="62D41D38" w14:textId="77777777" w:rsidR="005B003E" w:rsidRPr="005B003E" w:rsidRDefault="005B003E" w:rsidP="005B003E">
      <w:pPr>
        <w:rPr>
          <w:b/>
          <w:bCs/>
        </w:rPr>
      </w:pPr>
      <w:r w:rsidRPr="005B003E">
        <w:rPr>
          <w:b/>
          <w:bCs/>
        </w:rPr>
        <w:t>12. Limitation of Liability</w:t>
      </w:r>
    </w:p>
    <w:p w14:paraId="7E71C8AE" w14:textId="77777777" w:rsidR="005B003E" w:rsidRPr="005B003E" w:rsidRDefault="005B003E" w:rsidP="005B003E">
      <w:r w:rsidRPr="005B003E">
        <w:t>The Provider’s total liability for any claim arising under this Agreement shall not exceed the total amount paid by the Client. The Provider shall not be liable for any indirect, incidental, consequential, or special damages, including lost profits, loss of images, or event-related losses.</w:t>
      </w:r>
    </w:p>
    <w:p w14:paraId="6E2CA528" w14:textId="77777777" w:rsidR="005B003E" w:rsidRPr="005B003E" w:rsidRDefault="005B003E" w:rsidP="005B003E">
      <w:r w:rsidRPr="005B003E">
        <w:rPr>
          <w:b/>
          <w:bCs/>
        </w:rPr>
        <w:t>Client Initials: ________</w:t>
      </w:r>
    </w:p>
    <w:p w14:paraId="41C8E9BD" w14:textId="77777777" w:rsidR="005B003E" w:rsidRPr="005B003E" w:rsidRDefault="005B003E" w:rsidP="005B003E">
      <w:r w:rsidRPr="005B003E">
        <w:pict w14:anchorId="666AEA61">
          <v:rect id="_x0000_i1139" style="width:0;height:1.5pt" o:hralign="center" o:hrstd="t" o:hr="t" fillcolor="#a0a0a0" stroked="f"/>
        </w:pict>
      </w:r>
    </w:p>
    <w:p w14:paraId="53BBDB64" w14:textId="77777777" w:rsidR="005B003E" w:rsidRPr="005B003E" w:rsidRDefault="005B003E" w:rsidP="005B003E">
      <w:pPr>
        <w:rPr>
          <w:b/>
          <w:bCs/>
        </w:rPr>
      </w:pPr>
      <w:r w:rsidRPr="005B003E">
        <w:rPr>
          <w:b/>
          <w:bCs/>
        </w:rPr>
        <w:t>13. Client Responsibilities</w:t>
      </w:r>
    </w:p>
    <w:p w14:paraId="68DC5C19" w14:textId="77777777" w:rsidR="005B003E" w:rsidRPr="005B003E" w:rsidRDefault="005B003E" w:rsidP="005B003E">
      <w:r w:rsidRPr="005B003E">
        <w:t>The Client agrees to provide accurate event information, timely communication, and final payment before the event. The Client must ensure safe conditions for setup and operation. Failure to provide adequate information or access may result in reduced service time without refund.</w:t>
      </w:r>
    </w:p>
    <w:p w14:paraId="68C623F0" w14:textId="77777777" w:rsidR="005B003E" w:rsidRPr="005B003E" w:rsidRDefault="005B003E" w:rsidP="005B003E">
      <w:r w:rsidRPr="005B003E">
        <w:rPr>
          <w:b/>
          <w:bCs/>
        </w:rPr>
        <w:t>Client Initials: ________</w:t>
      </w:r>
    </w:p>
    <w:p w14:paraId="145DADDE" w14:textId="77777777" w:rsidR="005B003E" w:rsidRPr="005B003E" w:rsidRDefault="005B003E" w:rsidP="005B003E">
      <w:r w:rsidRPr="005B003E">
        <w:pict w14:anchorId="2EAE8958">
          <v:rect id="_x0000_i1140" style="width:0;height:1.5pt" o:hralign="center" o:hrstd="t" o:hr="t" fillcolor="#a0a0a0" stroked="f"/>
        </w:pict>
      </w:r>
    </w:p>
    <w:p w14:paraId="68E3E4E7" w14:textId="77777777" w:rsidR="005B003E" w:rsidRPr="005B003E" w:rsidRDefault="005B003E" w:rsidP="005B003E">
      <w:pPr>
        <w:rPr>
          <w:b/>
          <w:bCs/>
        </w:rPr>
      </w:pPr>
      <w:r w:rsidRPr="005B003E">
        <w:rPr>
          <w:b/>
          <w:bCs/>
        </w:rPr>
        <w:t>14. Media and Photo Usage</w:t>
      </w:r>
    </w:p>
    <w:p w14:paraId="09D16829" w14:textId="77777777" w:rsidR="005B003E" w:rsidRPr="005B003E" w:rsidRDefault="005B003E" w:rsidP="005B003E">
      <w:r w:rsidRPr="005B003E">
        <w:t>Unless the Client submits a written request before the event date, the Provider may use photos and videos taken during the event for marketing, portfolio display, social media, and promotional purposes. The Client may opt out by written notice prior to the event.</w:t>
      </w:r>
    </w:p>
    <w:p w14:paraId="41959222" w14:textId="77777777" w:rsidR="005B003E" w:rsidRPr="005B003E" w:rsidRDefault="005B003E" w:rsidP="005B003E">
      <w:r w:rsidRPr="005B003E">
        <w:t>(No initials required unless opting out.)</w:t>
      </w:r>
    </w:p>
    <w:p w14:paraId="221406C2" w14:textId="77777777" w:rsidR="005B003E" w:rsidRPr="005B003E" w:rsidRDefault="005B003E" w:rsidP="005B003E">
      <w:r w:rsidRPr="005B003E">
        <w:pict w14:anchorId="78D7C357">
          <v:rect id="_x0000_i1141" style="width:0;height:1.5pt" o:hralign="center" o:hrstd="t" o:hr="t" fillcolor="#a0a0a0" stroked="f"/>
        </w:pict>
      </w:r>
    </w:p>
    <w:p w14:paraId="7554033C" w14:textId="77777777" w:rsidR="005B003E" w:rsidRPr="005B003E" w:rsidRDefault="005B003E" w:rsidP="005B003E">
      <w:pPr>
        <w:rPr>
          <w:b/>
          <w:bCs/>
        </w:rPr>
      </w:pPr>
      <w:r w:rsidRPr="005B003E">
        <w:rPr>
          <w:b/>
          <w:bCs/>
        </w:rPr>
        <w:t>15. Governing Law and Disputes</w:t>
      </w:r>
    </w:p>
    <w:p w14:paraId="330D0EEE" w14:textId="77777777" w:rsidR="005B003E" w:rsidRPr="005B003E" w:rsidRDefault="005B003E" w:rsidP="005B003E">
      <w:r w:rsidRPr="005B003E">
        <w:lastRenderedPageBreak/>
        <w:t>This Agreement shall be governed by the laws of the State of Florida. Any disputes shall be resolved in Hillsborough County, Florida. In the event of legal action, the prevailing party shall be entitled to recover reasonable attorney fees and costs.</w:t>
      </w:r>
    </w:p>
    <w:p w14:paraId="17029D4D" w14:textId="77777777" w:rsidR="005B003E" w:rsidRPr="005B003E" w:rsidRDefault="005B003E" w:rsidP="005B003E">
      <w:r w:rsidRPr="005B003E">
        <w:rPr>
          <w:b/>
          <w:bCs/>
        </w:rPr>
        <w:t>Client Initials: ________</w:t>
      </w:r>
    </w:p>
    <w:p w14:paraId="5A594878" w14:textId="77777777" w:rsidR="005B003E" w:rsidRPr="005B003E" w:rsidRDefault="005B003E" w:rsidP="005B003E">
      <w:r w:rsidRPr="005B003E">
        <w:pict w14:anchorId="086DE0A9">
          <v:rect id="_x0000_i1142" style="width:0;height:1.5pt" o:hralign="center" o:hrstd="t" o:hr="t" fillcolor="#a0a0a0" stroked="f"/>
        </w:pict>
      </w:r>
    </w:p>
    <w:p w14:paraId="2E3E17F5" w14:textId="77777777" w:rsidR="005B003E" w:rsidRPr="005B003E" w:rsidRDefault="005B003E" w:rsidP="005B003E">
      <w:pPr>
        <w:rPr>
          <w:b/>
          <w:bCs/>
        </w:rPr>
      </w:pPr>
      <w:r w:rsidRPr="005B003E">
        <w:rPr>
          <w:b/>
          <w:bCs/>
        </w:rPr>
        <w:t>16. Entire Agreement</w:t>
      </w:r>
    </w:p>
    <w:p w14:paraId="1F29EF38" w14:textId="77777777" w:rsidR="005B003E" w:rsidRPr="005B003E" w:rsidRDefault="005B003E" w:rsidP="005B003E">
      <w:r w:rsidRPr="005B003E">
        <w:t>This Agreement constitutes the full and complete understanding between the parties and supersedes all prior agreements, discussions, or representations. Any changes must be made in writing and signed by both parties.</w:t>
      </w:r>
    </w:p>
    <w:p w14:paraId="26CAE953" w14:textId="77777777" w:rsidR="005B003E" w:rsidRPr="005B003E" w:rsidRDefault="005B003E" w:rsidP="005B003E">
      <w:r w:rsidRPr="005B003E">
        <w:rPr>
          <w:b/>
          <w:bCs/>
        </w:rPr>
        <w:t>Client Initials: ________</w:t>
      </w:r>
    </w:p>
    <w:p w14:paraId="5165CE8C" w14:textId="77777777" w:rsidR="005B003E" w:rsidRPr="005B003E" w:rsidRDefault="005B003E" w:rsidP="005B003E">
      <w:r w:rsidRPr="005B003E">
        <w:pict w14:anchorId="7A507734">
          <v:rect id="_x0000_i1143" style="width:0;height:1.5pt" o:hralign="center" o:hrstd="t" o:hr="t" fillcolor="#a0a0a0" stroked="f"/>
        </w:pict>
      </w:r>
    </w:p>
    <w:p w14:paraId="49B1AFF1" w14:textId="77777777" w:rsidR="005B003E" w:rsidRPr="005B003E" w:rsidRDefault="005B003E" w:rsidP="005B003E">
      <w:pPr>
        <w:rPr>
          <w:b/>
          <w:bCs/>
        </w:rPr>
      </w:pPr>
      <w:r w:rsidRPr="005B003E">
        <w:rPr>
          <w:b/>
          <w:bCs/>
        </w:rPr>
        <w:t>SIGNATURES</w:t>
      </w:r>
    </w:p>
    <w:p w14:paraId="40B79DA6" w14:textId="77777777" w:rsidR="005B003E" w:rsidRPr="005B003E" w:rsidRDefault="005B003E" w:rsidP="005B003E">
      <w:r w:rsidRPr="005B003E">
        <w:rPr>
          <w:b/>
          <w:bCs/>
        </w:rPr>
        <w:t>Client Signature:</w:t>
      </w:r>
      <w:r w:rsidRPr="005B003E">
        <w:t xml:space="preserve"> ___________________________________________</w:t>
      </w:r>
      <w:r w:rsidRPr="005B003E">
        <w:br/>
      </w:r>
      <w:r w:rsidRPr="005B003E">
        <w:rPr>
          <w:b/>
          <w:bCs/>
        </w:rPr>
        <w:t>Printed Name:</w:t>
      </w:r>
      <w:r w:rsidRPr="005B003E">
        <w:t xml:space="preserve"> _______________________________________________</w:t>
      </w:r>
      <w:r w:rsidRPr="005B003E">
        <w:br/>
      </w:r>
      <w:r w:rsidRPr="005B003E">
        <w:rPr>
          <w:b/>
          <w:bCs/>
        </w:rPr>
        <w:t>Date:</w:t>
      </w:r>
      <w:r w:rsidRPr="005B003E">
        <w:t xml:space="preserve"> ________________________</w:t>
      </w:r>
    </w:p>
    <w:p w14:paraId="5F27AEC3" w14:textId="77777777" w:rsidR="005B003E" w:rsidRPr="005B003E" w:rsidRDefault="005B003E" w:rsidP="005B003E">
      <w:r w:rsidRPr="005B003E">
        <w:rPr>
          <w:b/>
          <w:bCs/>
        </w:rPr>
        <w:t>Provider Representative (if applicable):</w:t>
      </w:r>
      <w:r w:rsidRPr="005B003E">
        <w:t xml:space="preserve"> ________________________________</w:t>
      </w:r>
      <w:r w:rsidRPr="005B003E">
        <w:br/>
      </w:r>
      <w:r w:rsidRPr="005B003E">
        <w:rPr>
          <w:b/>
          <w:bCs/>
        </w:rPr>
        <w:t>Premium Media LLC dba Plant City Event Rentals</w:t>
      </w:r>
    </w:p>
    <w:p w14:paraId="69CC68FE" w14:textId="77777777" w:rsidR="00633B84" w:rsidRDefault="00633B84"/>
    <w:sectPr w:rsidR="0063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84"/>
    <w:rsid w:val="000F21E4"/>
    <w:rsid w:val="002F64ED"/>
    <w:rsid w:val="005B003E"/>
    <w:rsid w:val="00633B84"/>
    <w:rsid w:val="006A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FA92"/>
  <w15:chartTrackingRefBased/>
  <w15:docId w15:val="{5867A5E1-CBB8-41C8-B1ED-4B11744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B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B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B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B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B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B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B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B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B84"/>
    <w:rPr>
      <w:rFonts w:eastAsiaTheme="majorEastAsia" w:cstheme="majorBidi"/>
      <w:color w:val="272727" w:themeColor="text1" w:themeTint="D8"/>
    </w:rPr>
  </w:style>
  <w:style w:type="paragraph" w:styleId="Title">
    <w:name w:val="Title"/>
    <w:basedOn w:val="Normal"/>
    <w:next w:val="Normal"/>
    <w:link w:val="TitleChar"/>
    <w:uiPriority w:val="10"/>
    <w:qFormat/>
    <w:rsid w:val="00633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B84"/>
    <w:pPr>
      <w:spacing w:before="160"/>
      <w:jc w:val="center"/>
    </w:pPr>
    <w:rPr>
      <w:i/>
      <w:iCs/>
      <w:color w:val="404040" w:themeColor="text1" w:themeTint="BF"/>
    </w:rPr>
  </w:style>
  <w:style w:type="character" w:customStyle="1" w:styleId="QuoteChar">
    <w:name w:val="Quote Char"/>
    <w:basedOn w:val="DefaultParagraphFont"/>
    <w:link w:val="Quote"/>
    <w:uiPriority w:val="29"/>
    <w:rsid w:val="00633B84"/>
    <w:rPr>
      <w:i/>
      <w:iCs/>
      <w:color w:val="404040" w:themeColor="text1" w:themeTint="BF"/>
    </w:rPr>
  </w:style>
  <w:style w:type="paragraph" w:styleId="ListParagraph">
    <w:name w:val="List Paragraph"/>
    <w:basedOn w:val="Normal"/>
    <w:uiPriority w:val="34"/>
    <w:qFormat/>
    <w:rsid w:val="00633B84"/>
    <w:pPr>
      <w:ind w:left="720"/>
      <w:contextualSpacing/>
    </w:pPr>
  </w:style>
  <w:style w:type="character" w:styleId="IntenseEmphasis">
    <w:name w:val="Intense Emphasis"/>
    <w:basedOn w:val="DefaultParagraphFont"/>
    <w:uiPriority w:val="21"/>
    <w:qFormat/>
    <w:rsid w:val="00633B84"/>
    <w:rPr>
      <w:i/>
      <w:iCs/>
      <w:color w:val="0F4761" w:themeColor="accent1" w:themeShade="BF"/>
    </w:rPr>
  </w:style>
  <w:style w:type="paragraph" w:styleId="IntenseQuote">
    <w:name w:val="Intense Quote"/>
    <w:basedOn w:val="Normal"/>
    <w:next w:val="Normal"/>
    <w:link w:val="IntenseQuoteChar"/>
    <w:uiPriority w:val="30"/>
    <w:qFormat/>
    <w:rsid w:val="00633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B84"/>
    <w:rPr>
      <w:i/>
      <w:iCs/>
      <w:color w:val="0F4761" w:themeColor="accent1" w:themeShade="BF"/>
    </w:rPr>
  </w:style>
  <w:style w:type="character" w:styleId="IntenseReference">
    <w:name w:val="Intense Reference"/>
    <w:basedOn w:val="DefaultParagraphFont"/>
    <w:uiPriority w:val="32"/>
    <w:qFormat/>
    <w:rsid w:val="00633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1138</Words>
  <Characters>6106</Characters>
  <Application>Microsoft Office Word</Application>
  <DocSecurity>0</DocSecurity>
  <Lines>203</Lines>
  <Paragraphs>55</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Camryn Hatch</dc:creator>
  <cp:keywords/>
  <dc:description/>
  <cp:lastModifiedBy>Camryn Hatch</cp:lastModifiedBy>
  <cp:revision>4</cp:revision>
  <dcterms:created xsi:type="dcterms:W3CDTF">2025-10-15T00:37:00Z</dcterms:created>
  <dcterms:modified xsi:type="dcterms:W3CDTF">2025-10-15T00:47:00Z</dcterms:modified>
</cp:coreProperties>
</file>