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Jake 2012-2016 uc or the top row of tabula report.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