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良渚文化文献目录站 · 第一版构建报告</w:t>
      </w:r>
    </w:p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课程</w:t>
      </w:r>
      <w:r>
        <w:rPr>
          <w:rFonts w:ascii="Times New Roman" w:hAnsi="Times New Roman" w:eastAsia="宋体"/>
          <w:b w:val="0"/>
          <w:sz w:val="22"/>
        </w:rPr>
        <w:t xml:space="preserve">：数字文化技术（选修）· 数字文化技术导论 &gt; </w:t>
      </w:r>
      <w:r>
        <w:rPr>
          <w:rFonts w:ascii="Times New Roman" w:hAnsi="Times New Roman" w:eastAsia="宋体"/>
          <w:b/>
          <w:sz w:val="22"/>
        </w:rPr>
        <w:t>专题</w:t>
      </w:r>
      <w:r>
        <w:rPr>
          <w:rFonts w:ascii="Times New Roman" w:hAnsi="Times New Roman" w:eastAsia="宋体"/>
          <w:b w:val="0"/>
          <w:sz w:val="22"/>
        </w:rPr>
        <w:t xml:space="preserve">：宁波地域文明探源工程考古数据库 · 良渚文化 &gt; </w:t>
      </w: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 xml:space="preserve">：2026-10-27 &gt; </w:t>
      </w:r>
      <w:r>
        <w:rPr>
          <w:rFonts w:ascii="Times New Roman" w:hAnsi="Times New Roman" w:eastAsia="宋体"/>
          <w:b/>
          <w:sz w:val="22"/>
        </w:rPr>
        <w:t>对应课件</w:t>
      </w:r>
      <w:r>
        <w:rPr>
          <w:rFonts w:ascii="Times New Roman" w:hAnsi="Times New Roman" w:eastAsia="宋体"/>
          <w:b w:val="0"/>
          <w:sz w:val="22"/>
        </w:rPr>
        <w:t xml:space="preserve">：第 5 周《AI 辅助 Web 开发》M2 · 课程目标与需求（第 11、13 页） &gt; </w:t>
      </w:r>
      <w:r>
        <w:rPr>
          <w:rFonts w:ascii="Times New Roman" w:hAnsi="Times New Roman" w:eastAsia="宋体"/>
          <w:b/>
          <w:sz w:val="22"/>
        </w:rPr>
        <w:t>工程位置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03/01-程序/</w:t>
      </w:r>
      <w:r>
        <w:rPr>
          <w:rFonts w:ascii="Times New Roman" w:hAnsi="Times New Roman" w:eastAsia="宋体"/>
          <w:b w:val="0"/>
          <w:sz w:val="22"/>
        </w:rPr>
        <w:t xml:space="preserve"> &gt; </w:t>
      </w:r>
      <w:r>
        <w:rPr>
          <w:rFonts w:ascii="Times New Roman" w:hAnsi="Times New Roman" w:eastAsia="宋体"/>
          <w:b/>
          <w:sz w:val="22"/>
        </w:rPr>
        <w:t>一句话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把 200 篇良渚文献 + 3 162 张图版 + 4.0.12 原始 JSON 迁进一个本地 SQLite，做成一个「能浏览、能检索、能看详情、能回源」并带最小关联图谱的单页网站。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〇、TL;DR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迁移入库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文献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条（登记表 34 列全量）· 图像 </w:t>
            </w:r>
            <w:r>
              <w:rPr>
                <w:rFonts w:ascii="Times New Roman" w:hAnsi="Times New Roman" w:eastAsia="宋体"/>
                <w:b/>
                <w:sz w:val="20"/>
              </w:rPr>
              <w:t>3 162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条（26 列全量）· 标签 </w:t>
            </w:r>
            <w:r>
              <w:rPr>
                <w:rFonts w:ascii="Times New Roman" w:hAnsi="Times New Roman" w:eastAsia="宋体"/>
                <w:b/>
                <w:sz w:val="20"/>
              </w:rPr>
              <w:t>120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个 · 原始 JSON </w:t>
            </w:r>
            <w:r>
              <w:rPr>
                <w:rFonts w:ascii="Times New Roman" w:hAnsi="Times New Roman" w:eastAsia="宋体"/>
                <w:b/>
                <w:sz w:val="20"/>
              </w:rPr>
              <w:t>202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份（113 MB 全文可检索）· MD 全文索引 </w:t>
            </w:r>
            <w:r>
              <w:rPr>
                <w:rFonts w:ascii="Times New Roman" w:hAnsi="Times New Roman" w:eastAsia="宋体"/>
                <w:b/>
                <w:sz w:val="20"/>
              </w:rPr>
              <w:t>201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库体积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318 MB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（用 FTS5 外部内容索引省掉 113 MB 的正文副本）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节点 </w:t>
            </w:r>
            <w:r>
              <w:rPr>
                <w:rFonts w:ascii="Times New Roman" w:hAnsi="Times New Roman" w:eastAsia="宋体"/>
                <w:b/>
                <w:sz w:val="20"/>
              </w:rPr>
              <w:t>3 491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边 </w:t>
            </w:r>
            <w:r>
              <w:rPr>
                <w:rFonts w:ascii="Times New Roman" w:hAnsi="Times New Roman" w:eastAsia="宋体"/>
                <w:b/>
                <w:sz w:val="20"/>
              </w:rPr>
              <w:t>31 876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零抽取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（全部由两张登记表 JOIN 派生）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第一版功能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 ✅ 检索 ✅ 详情 ✅ 来源 ✅ ＋ 最小图谱页 ✅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验收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 项判据全通过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 tests/test_all.py --api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真实浏览器核对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总览 / 浏览 / 检索 / 详情 / 图谱 </w:t>
            </w:r>
            <w:r>
              <w:rPr>
                <w:rFonts w:ascii="Times New Roman" w:hAnsi="Times New Roman" w:eastAsia="宋体"/>
                <w:b/>
                <w:sz w:val="20"/>
              </w:rPr>
              <w:t>五个页签逐个打开核对过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，修掉 2 个前端 bug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本轮 </w:t>
            </w:r>
            <w:r>
              <w:rPr>
                <w:rFonts w:ascii="Times New Roman" w:hAnsi="Times New Roman" w:eastAsia="宋体"/>
                <w:b/>
                <w:sz w:val="20"/>
              </w:rPr>
              <w:t>约 2 小时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（含数据补齐、契约、后端、前端、验收、报告）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一、看懂：一个网站怎样运行</w:t>
      </w:r>
    </w:p>
    <w:p>
      <w:r>
        <w:rPr>
          <w:rFonts w:ascii="Times New Roman" w:hAnsi="Times New Roman" w:eastAsia="宋体"/>
          <w:b w:val="0"/>
          <w:sz w:val="22"/>
        </w:rPr>
        <w:t>课件目标 01 要求「解释一个网站怎样运行 —— 浏览器、服务器、文件各管什么」。本项目的实际形态：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浏览器（index.html，单文件，零 CDN） │  同源 fetch /api/*        ← 浏览器只管「发请求、画界面」 ▼ FastAPI（lzkg/app.py，uvicorn 跑在 127.0.0.1:8771） │  查表、算指标、拼 JSON     ← 服务器只管「取数、算图、给结果」 ▼ SQLite（data/lzkg.db，单文件） │                          ← 文件只管「存数据、给索引」 ├─ literatures / images / tags / lit_tags / img_tags ├─ docs_fts / raw_json_fts  ← FTS5 trigram 全文索引 └─ graph_nodes / graph_edges ← 图谱节点与边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>三句话讲清分工：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文件管「事实」</w:t>
      </w:r>
      <w:r>
        <w:rPr>
          <w:rFonts w:ascii="Times New Roman" w:hAnsi="Times New Roman" w:eastAsia="宋体"/>
          <w:b w:val="0"/>
          <w:sz w:val="22"/>
        </w:rPr>
        <w:t>：登记表里写了什么，库里就是什么，一个字段都不改写。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服务器管「取数与算」</w:t>
      </w:r>
      <w:r>
        <w:rPr>
          <w:rFonts w:ascii="Times New Roman" w:hAnsi="Times New Roman" w:eastAsia="宋体"/>
          <w:b w:val="0"/>
          <w:sz w:val="22"/>
        </w:rPr>
        <w:t>：多轴筛选、两个口径的图指标、Louvain 社区，都在这一层现算。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浏览器管「呈现与交互」</w:t>
      </w:r>
      <w:r>
        <w:rPr>
          <w:rFonts w:ascii="Times New Roman" w:hAnsi="Times New Roman" w:eastAsia="宋体"/>
          <w:b w:val="0"/>
          <w:sz w:val="22"/>
        </w:rPr>
        <w:t>：拿到 JSON 画列表、画图、标黄命中词、点边弹证据。</w:t>
      </w:r>
    </w:p>
    <w:p>
      <w:r>
        <w:rPr>
          <w:rFonts w:ascii="Times New Roman" w:hAnsi="Times New Roman" w:eastAsia="宋体"/>
          <w:b/>
          <w:sz w:val="22"/>
        </w:rPr>
        <w:t>一次请求的完整链路</w:t>
      </w:r>
      <w:r>
        <w:rPr>
          <w:rFonts w:ascii="Times New Roman" w:hAnsi="Times New Roman" w:eastAsia="宋体"/>
          <w:b w:val="0"/>
          <w:sz w:val="22"/>
        </w:rPr>
        <w:t>（以「检索 玉琮」为例）：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用户在检索页输入「玉琮」 → GET /api/literatures?q=玉琮&amp;size=20 → 词长 2 &lt; trigram 阈值 3 → 整条查询退回 LIKE 扫描 docs_fts.content → 命中 67 篇，片段从 MD 正文里截取（substr + instr 定位命中窗口） → 前端渲染 20 条/页，命中词标黄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/>
          <w:sz w:val="22"/>
        </w:rPr>
        <w:t>为什么必须这样</w:t>
      </w:r>
      <w:r>
        <w:rPr>
          <w:rFonts w:ascii="Times New Roman" w:hAnsi="Times New Roman" w:eastAsia="宋体"/>
          <w:b w:val="0"/>
          <w:sz w:val="22"/>
        </w:rPr>
        <w:t xml:space="preserve">：SQLite 的 FTS5 trigram 分词器要求查询词 </w:t>
      </w:r>
      <w:r>
        <w:rPr>
          <w:rFonts w:ascii="Times New Roman" w:hAnsi="Times New Roman" w:eastAsia="宋体"/>
          <w:b/>
          <w:sz w:val="22"/>
        </w:rPr>
        <w:t>≥ 3 个字符</w:t>
      </w:r>
      <w:r>
        <w:rPr>
          <w:rFonts w:ascii="Times New Roman" w:hAnsi="Times New Roman" w:eastAsia="宋体"/>
          <w:b w:val="0"/>
          <w:sz w:val="22"/>
        </w:rPr>
        <w:t xml:space="preserve">，查「玉琮」会命中 </w:t>
      </w:r>
      <w:r>
        <w:rPr>
          <w:rFonts w:ascii="Times New Roman" w:hAnsi="Times New Roman" w:eastAsia="宋体"/>
          <w:b/>
          <w:sz w:val="22"/>
        </w:rPr>
        <w:t>0</w:t>
      </w:r>
      <w:r>
        <w:rPr>
          <w:rFonts w:ascii="Times New Roman" w:hAnsi="Times New Roman" w:eastAsia="宋体"/>
          <w:b w:val="0"/>
          <w:sz w:val="22"/>
        </w:rPr>
        <w:t xml:space="preserve"> 条。 所以规则是：</w:t>
      </w:r>
      <w:r>
        <w:rPr>
          <w:rFonts w:ascii="Times New Roman" w:hAnsi="Times New Roman" w:eastAsia="宋体"/>
          <w:b/>
          <w:sz w:val="22"/>
        </w:rPr>
        <w:t>只要有一个词短于阈值，整条查询退回 LIKE</w:t>
      </w:r>
      <w:r>
        <w:rPr>
          <w:rFonts w:ascii="Times New Roman" w:hAnsi="Times New Roman" w:eastAsia="宋体"/>
          <w:b w:val="0"/>
          <w:sz w:val="22"/>
        </w:rPr>
        <w:t xml:space="preserve">，不能半边走索引半边扫描——那样会漏结果。 实测：2 字「玉琮」走 LIKE 命中 </w:t>
      </w:r>
      <w:r>
        <w:rPr>
          <w:rFonts w:ascii="Times New Roman" w:hAnsi="Times New Roman" w:eastAsia="宋体"/>
          <w:b/>
          <w:sz w:val="22"/>
        </w:rPr>
        <w:t>67</w:t>
      </w:r>
      <w:r>
        <w:rPr>
          <w:rFonts w:ascii="Times New Roman" w:hAnsi="Times New Roman" w:eastAsia="宋体"/>
          <w:b w:val="0"/>
          <w:sz w:val="22"/>
        </w:rPr>
        <w:t xml:space="preserve"> 篇；3 字「良渚古城」走 FTS5 命中 </w:t>
      </w:r>
      <w:r>
        <w:rPr>
          <w:rFonts w:ascii="Times New Roman" w:hAnsi="Times New Roman" w:eastAsia="宋体"/>
          <w:b/>
          <w:sz w:val="22"/>
        </w:rPr>
        <w:t>77</w:t>
      </w:r>
      <w:r>
        <w:rPr>
          <w:rFonts w:ascii="Times New Roman" w:hAnsi="Times New Roman" w:eastAsia="宋体"/>
          <w:b w:val="0"/>
          <w:sz w:val="22"/>
        </w:rPr>
        <w:t xml:space="preserve"> 篇。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二、说清：把「想要」写成能执行的条件</w:t>
      </w:r>
    </w:p>
    <w:p>
      <w:r>
        <w:rPr>
          <w:rFonts w:ascii="Times New Roman" w:hAnsi="Times New Roman" w:eastAsia="宋体"/>
          <w:b w:val="0"/>
          <w:sz w:val="22"/>
        </w:rPr>
        <w:t>课件目标 02 要求「向 AI 描述可实现的网站需求 —— 把『想要』写成能执行的条件」。</w:t>
      </w:r>
    </w:p>
    <w:p>
      <w:r>
        <w:rPr>
          <w:rFonts w:ascii="Times New Roman" w:hAnsi="Times New Roman" w:eastAsia="宋体"/>
          <w:b w:val="0"/>
          <w:sz w:val="22"/>
        </w:rPr>
        <w:t>本项目的做法是</w:t>
      </w:r>
      <w:r>
        <w:rPr>
          <w:rFonts w:ascii="Times New Roman" w:hAnsi="Times New Roman" w:eastAsia="宋体"/>
          <w:b/>
          <w:sz w:val="22"/>
        </w:rPr>
        <w:t>先冻结契约，再并行开发</w:t>
      </w:r>
      <w:r>
        <w:rPr>
          <w:rFonts w:ascii="Times New Roman" w:hAnsi="Times New Roman" w:eastAsia="宋体"/>
          <w:b w:val="0"/>
          <w:sz w:val="22"/>
        </w:rPr>
        <w:t xml:space="preserve">。契约在 </w:t>
      </w:r>
      <w:r>
        <w:rPr>
          <w:rFonts w:ascii="Consolas" w:hAnsi="Consolas" w:eastAsia="宋体"/>
          <w:b w:val="0"/>
          <w:color w:val="A31D1D"/>
          <w:sz w:val="21"/>
        </w:rPr>
        <w:t>01-程序/_docs/数据契约.md</w:t>
      </w:r>
      <w:r>
        <w:rPr>
          <w:rFonts w:ascii="Times New Roman" w:hAnsi="Times New Roman" w:eastAsia="宋体"/>
          <w:b w:val="0"/>
          <w:sz w:val="22"/>
        </w:rPr>
        <w:t>，把「想要」拆成三张可验证的表：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想要什么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写成什么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怎么验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「把登记表搬进库」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 张表、每张表的列、列的来源列号、FTS5 外部内容模式、标签规范化的 6 条规则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tests/test_all.py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断言 </w:t>
            </w:r>
            <w:r>
              <w:rPr>
                <w:rFonts w:ascii="Times New Roman" w:hAnsi="Times New Roman" w:eastAsia="宋体"/>
                <w:b/>
                <w:sz w:val="20"/>
              </w:rPr>
              <w:t>条数等于实测真值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（200 / 3162 / 120 / 202）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「四个功能能调」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 个 HTTP 端点的参数、响应字段、两个口径必须同时出现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同上，API 部分 18 项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「能看」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个页签、零外链、命中标黄、点边出证据、两处口径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真实浏览器逐页核对 + 前端自建 Node+DOM 桩测两种模式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契约带来的直接收益</w:t>
      </w:r>
      <w:r>
        <w:rPr>
          <w:rFonts w:ascii="Times New Roman" w:hAnsi="Times New Roman" w:eastAsia="宋体"/>
          <w:b w:val="0"/>
          <w:sz w:val="22"/>
        </w:rPr>
        <w:t>：前后端可以</w:t>
      </w:r>
      <w:r>
        <w:rPr>
          <w:rFonts w:ascii="Times New Roman" w:hAnsi="Times New Roman" w:eastAsia="宋体"/>
          <w:b/>
          <w:sz w:val="22"/>
        </w:rPr>
        <w:t>并行写</w:t>
      </w:r>
      <w:r>
        <w:rPr>
          <w:rFonts w:ascii="Times New Roman" w:hAnsi="Times New Roman" w:eastAsia="宋体"/>
          <w:b w:val="0"/>
          <w:sz w:val="22"/>
        </w:rPr>
        <w:t xml:space="preserve">。前端 Agent 写完后主动回报了 </w:t>
      </w:r>
      <w:r>
        <w:rPr>
          <w:rFonts w:ascii="Times New Roman" w:hAnsi="Times New Roman" w:eastAsia="宋体"/>
          <w:b/>
          <w:sz w:val="22"/>
        </w:rPr>
        <w:t>6 处与后端的接口落差</w:t>
      </w:r>
      <w:r>
        <w:rPr>
          <w:rFonts w:ascii="Times New Roman" w:hAnsi="Times New Roman" w:eastAsia="宋体"/>
          <w:b w:val="0"/>
          <w:sz w:val="22"/>
        </w:rPr>
        <w:t xml:space="preserve">（其中 1 处是真 bug：它按 </w:t>
      </w:r>
      <w:r>
        <w:rPr>
          <w:rFonts w:ascii="Consolas" w:hAnsi="Consolas" w:eastAsia="宋体"/>
          <w:b w:val="0"/>
          <w:color w:val="A31D1D"/>
          <w:sz w:val="21"/>
        </w:rPr>
        <w:t>../04_专题研究/</w:t>
      </w:r>
      <w:r>
        <w:rPr>
          <w:rFonts w:ascii="Times New Roman" w:hAnsi="Times New Roman" w:eastAsia="宋体"/>
          <w:b w:val="0"/>
          <w:sz w:val="22"/>
        </w:rPr>
        <w:t xml:space="preserve"> 拼图片路径，而浏览器读不到服务根目录外的文件），后端据此补了 </w:t>
      </w:r>
      <w:r>
        <w:rPr>
          <w:rFonts w:ascii="Consolas" w:hAnsi="Consolas" w:eastAsia="宋体"/>
          <w:b w:val="0"/>
          <w:color w:val="A31D1D"/>
          <w:sz w:val="21"/>
        </w:rPr>
        <w:t>/media/img/{filename}</w:t>
      </w:r>
      <w:r>
        <w:rPr>
          <w:rFonts w:ascii="Times New Roman" w:hAnsi="Times New Roman" w:eastAsia="宋体"/>
          <w:b w:val="0"/>
          <w:sz w:val="22"/>
        </w:rPr>
        <w:t xml:space="preserve"> 代理端点，契约同步更新。</w:t>
      </w:r>
    </w:p>
    <w:p>
      <w:r>
        <w:rPr>
          <w:rFonts w:ascii="Times New Roman" w:hAnsi="Times New Roman" w:eastAsia="宋体"/>
          <w:b/>
          <w:sz w:val="22"/>
        </w:rPr>
        <w:t>写需求的一条纪律</w:t>
      </w:r>
      <w:r>
        <w:rPr>
          <w:rFonts w:ascii="Times New Roman" w:hAnsi="Times New Roman" w:eastAsia="宋体"/>
          <w:b w:val="0"/>
          <w:sz w:val="22"/>
        </w:rPr>
        <w:t>：判据一律写「</w:t>
      </w:r>
      <w:r>
        <w:rPr>
          <w:rFonts w:ascii="Times New Roman" w:hAnsi="Times New Roman" w:eastAsia="宋体"/>
          <w:b/>
          <w:sz w:val="22"/>
        </w:rPr>
        <w:t>必须等于某个实测真值</w:t>
      </w:r>
      <w:r>
        <w:rPr>
          <w:rFonts w:ascii="Times New Roman" w:hAnsi="Times New Roman" w:eastAsia="宋体"/>
          <w:b w:val="0"/>
          <w:sz w:val="22"/>
        </w:rPr>
        <w:t>」，不写「不为空」。</w:t>
      </w:r>
    </w:p>
    <w:p>
      <w:r>
        <w:rPr>
          <w:rFonts w:ascii="Times New Roman" w:hAnsi="Times New Roman" w:eastAsia="宋体"/>
          <w:b w:val="0"/>
          <w:sz w:val="22"/>
        </w:rPr>
        <w:t xml:space="preserve">&gt; 这条不是教条，是从 </w:t>
      </w:r>
      <w:r>
        <w:rPr>
          <w:rFonts w:ascii="Consolas" w:hAnsi="Consolas" w:eastAsia="宋体"/>
          <w:b w:val="0"/>
          <w:color w:val="A31D1D"/>
          <w:sz w:val="21"/>
        </w:rPr>
        <w:t>cacx</w:t>
      </w:r>
      <w:r>
        <w:rPr>
          <w:rFonts w:ascii="Times New Roman" w:hAnsi="Times New Roman" w:eastAsia="宋体"/>
          <w:b w:val="0"/>
          <w:sz w:val="22"/>
        </w:rPr>
        <w:t xml:space="preserve"> 的教训继承来的：它当年 1 311 条关系里有 417 条（31.8%）证据挂错， &gt; 而测试是</w:t>
      </w:r>
      <w:r>
        <w:rPr>
          <w:rFonts w:ascii="Times New Roman" w:hAnsi="Times New Roman" w:eastAsia="宋体"/>
          <w:b/>
          <w:sz w:val="22"/>
        </w:rPr>
        <w:t>绿的</w:t>
      </w:r>
      <w:r>
        <w:rPr>
          <w:rFonts w:ascii="Times New Roman" w:hAnsi="Times New Roman" w:eastAsia="宋体"/>
          <w:b w:val="0"/>
          <w:sz w:val="22"/>
        </w:rPr>
        <w:t xml:space="preserve">——因为测试只断言「证据句是原文的连续片段」，而标题本来就是原文片段。 &gt; </w:t>
      </w:r>
      <w:r>
        <w:rPr>
          <w:rFonts w:ascii="Times New Roman" w:hAnsi="Times New Roman" w:eastAsia="宋体"/>
          <w:b/>
          <w:sz w:val="22"/>
        </w:rPr>
        <w:t>断言「产物合法」不等于断言「产物正确」。</w:t>
      </w:r>
      <w:r>
        <w:rPr>
          <w:rFonts w:ascii="Times New Roman" w:hAnsi="Times New Roman" w:eastAsia="宋体"/>
          <w:b w:val="0"/>
          <w:sz w:val="22"/>
        </w:rPr>
        <w:t xml:space="preserve"> 那次缺陷是「核对文档时顺手点了一条边」发现的，不是靠测试。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三、做出来：建了什么，怎么验的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3.1 数据迁移（本项目的核心）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目标表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条数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literatures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文献基本信息登记表（34 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全量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，含「来源判据（痕迹）」「开放类型/使用条件」等关键列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images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3 162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文献图像信息登记表（26 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全量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，含图注、页码、对象类型、四维标签、复核状态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tags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四维标签 + 图像类型 + 对象类型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规范化</w:t>
            </w:r>
            <w:r>
              <w:rPr>
                <w:rFonts w:ascii="Times New Roman" w:hAnsi="Times New Roman" w:eastAsia="宋体"/>
                <w:b w:val="0"/>
                <w:sz w:val="20"/>
              </w:rPr>
              <w:t>后（见 §3.2）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lit_tags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img_tags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923 / 21 116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标签关联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raw_json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02_解析结果/MinerU_json_LIT-*.json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4.0.12 原件全文入库，可检索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docs_fts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03_文献全文/*.md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FTS5 trigram 索引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graph_nodes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graph_edges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3 491 / 31 876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两张表 JOIN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零抽取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迁移</w:t>
      </w:r>
      <w:r>
        <w:rPr>
          <w:rFonts w:ascii="Times New Roman" w:hAnsi="Times New Roman" w:eastAsia="宋体"/>
          <w:b/>
          <w:sz w:val="22"/>
        </w:rPr>
        <w:t>只读源文件</w:t>
      </w:r>
      <w:r>
        <w:rPr>
          <w:rFonts w:ascii="Times New Roman" w:hAnsi="Times New Roman" w:eastAsia="宋体"/>
          <w:b w:val="0"/>
          <w:sz w:val="22"/>
        </w:rPr>
        <w:t xml:space="preserve">，不删不改 </w:t>
      </w:r>
      <w:r>
        <w:rPr>
          <w:rFonts w:ascii="Consolas" w:hAnsi="Consolas" w:eastAsia="宋体"/>
          <w:b w:val="0"/>
          <w:color w:val="A31D1D"/>
          <w:sz w:val="21"/>
        </w:rPr>
        <w:t>04_专题研究</w:t>
      </w:r>
      <w:r>
        <w:rPr>
          <w:rFonts w:ascii="Times New Roman" w:hAnsi="Times New Roman" w:eastAsia="宋体"/>
          <w:b w:val="0"/>
          <w:sz w:val="22"/>
        </w:rPr>
        <w:t xml:space="preserve"> 下任何东西；幂等，可重复跑（17~22 秒）。</w:t>
      </w:r>
    </w:p>
    <w:p>
      <w:r>
        <w:rPr>
          <w:rFonts w:ascii="Times New Roman" w:hAnsi="Times New Roman" w:eastAsia="宋体"/>
          <w:b/>
          <w:sz w:val="22"/>
        </w:rPr>
        <w:t>一个工程决策</w:t>
      </w:r>
      <w:r>
        <w:rPr>
          <w:rFonts w:ascii="Times New Roman" w:hAnsi="Times New Roman" w:eastAsia="宋体"/>
          <w:b w:val="0"/>
          <w:sz w:val="22"/>
        </w:rPr>
        <w:t xml:space="preserve">：原始 JSON 有 113 MB。如果「既存表又建独立 FTS 索引」， 同样的正文会有两份 → 库膨胀到 </w:t>
      </w:r>
      <w:r>
        <w:rPr>
          <w:rFonts w:ascii="Times New Roman" w:hAnsi="Times New Roman" w:eastAsia="宋体"/>
          <w:b/>
          <w:sz w:val="22"/>
        </w:rPr>
        <w:t>560 MB</w:t>
      </w:r>
      <w:r>
        <w:rPr>
          <w:rFonts w:ascii="Times New Roman" w:hAnsi="Times New Roman" w:eastAsia="宋体"/>
          <w:b w:val="0"/>
          <w:sz w:val="22"/>
        </w:rPr>
        <w:t>。改用 FTS5 的</w:t>
      </w:r>
      <w:r>
        <w:rPr>
          <w:rFonts w:ascii="Times New Roman" w:hAnsi="Times New Roman" w:eastAsia="宋体"/>
          <w:b/>
          <w:sz w:val="22"/>
        </w:rPr>
        <w:t>外部内容模式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content='raw_json', content_rowid='rowid'</w:t>
      </w:r>
      <w:r>
        <w:rPr>
          <w:rFonts w:ascii="Times New Roman" w:hAnsi="Times New Roman" w:eastAsia="宋体"/>
          <w:b w:val="0"/>
          <w:sz w:val="22"/>
        </w:rPr>
        <w:t xml:space="preserve">），索引只存倒排 → </w:t>
      </w:r>
      <w:r>
        <w:rPr>
          <w:rFonts w:ascii="Times New Roman" w:hAnsi="Times New Roman" w:eastAsia="宋体"/>
          <w:b/>
          <w:sz w:val="22"/>
        </w:rPr>
        <w:t>318 MB</w:t>
      </w:r>
      <w:r>
        <w:rPr>
          <w:rFonts w:ascii="Times New Roman" w:hAnsi="Times New Roman" w:eastAsia="宋体"/>
          <w:b w:val="0"/>
          <w:sz w:val="22"/>
        </w:rPr>
        <w:t>， 省下 113 MB 且检索行为不变。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3.2 ⭐ 最重要的一个发现：四维标签的「代码」是族系代号，不是标签代号</w:t>
      </w:r>
    </w:p>
    <w:p>
      <w:r>
        <w:rPr>
          <w:rFonts w:ascii="Times New Roman" w:hAnsi="Times New Roman" w:eastAsia="宋体"/>
          <w:b w:val="0"/>
          <w:sz w:val="22"/>
        </w:rPr>
        <w:t xml:space="preserve">建图前必须处理标签。规范化做了四件事：拆多值 → 拆「代码/名称」→ 括号限定后缀不进 name → </w:t>
      </w:r>
      <w:r>
        <w:rPr>
          <w:rFonts w:ascii="Times New Roman" w:hAnsi="Times New Roman" w:eastAsia="宋体"/>
          <w:b/>
          <w:sz w:val="22"/>
        </w:rPr>
        <w:t>一码多义的码位标记为不可靠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第 4 条是</w:t>
      </w:r>
      <w:r>
        <w:rPr>
          <w:rFonts w:ascii="Times New Roman" w:hAnsi="Times New Roman" w:eastAsia="宋体"/>
          <w:b/>
          <w:sz w:val="22"/>
        </w:rPr>
        <w:t>实测出来的，不是设计出来的</w:t>
      </w:r>
      <w:r>
        <w:rPr>
          <w:rFonts w:ascii="Times New Roman" w:hAnsi="Times New Roman" w:eastAsia="宋体"/>
          <w:b w:val="0"/>
          <w:sz w:val="22"/>
        </w:rPr>
        <w:t xml:space="preserve">。我原本只防了 </w:t>
      </w:r>
      <w:r>
        <w:rPr>
          <w:rFonts w:ascii="Consolas" w:hAnsi="Consolas" w:eastAsia="宋体"/>
          <w:b w:val="0"/>
          <w:color w:val="A31D1D"/>
          <w:sz w:val="21"/>
        </w:rPr>
        <w:t>R-0199</w:t>
      </w:r>
      <w:r>
        <w:rPr>
          <w:rFonts w:ascii="Times New Roman" w:hAnsi="Times New Roman" w:eastAsia="宋体"/>
          <w:b w:val="0"/>
          <w:sz w:val="22"/>
        </w:rPr>
        <w:t>（空间分区里塞了 9 个不同名称）， 但一查全表发现：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码位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名称数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例子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topic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S-0802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文物研究 / 治理路径 / 纹饰研究 / 聚落考古 / 学术史 / 植物考古 / 科技考古 / 宗教考古 / 丧葬考古 / 祭祀考古 / 建筑技术 / 玉器研究 / 墓葬考古 / 环境考古 / 水利工程 / 社会考古 / 人骨考古 / 水利与环境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topic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S-0801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 / 考古发掘 / 保护 / 综述 / 考古研究 / 方法研究 / 空间分析 / 墓葬 / 祭坛遗址 / 玉器 / 遗址调查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topic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S-0803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GIS / 数字化 / AIGC / 遥感 / VR / 数字传播 / 数字化保护 / 建筑研究 / 数字化传播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region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R-0199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浙江综合 / 中国综合 / 文化创意 / 良渚博物院 / 环太湖 / 良渚全域 / 数字化 / 良渚遗址群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topic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S-0804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活化 / 信息系统 / 人机共创 / 数字博物馆 / 公园 / 媒体研究 / 文创设计 / 产品开发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5 个码位下藏着 54 个不同名称。</w:t>
      </w:r>
      <w:r>
        <w:rPr>
          <w:rFonts w:ascii="Times New Roman" w:hAnsi="Times New Roman" w:eastAsia="宋体"/>
          <w:b w:val="0"/>
          <w:sz w:val="22"/>
        </w:rPr>
        <w:t xml:space="preserve"> 这说明这些代码的语义是「族系」， 不是「这个标签的编号」。</w:t>
      </w:r>
    </w:p>
    <w:p>
      <w:r>
        <w:rPr>
          <w:rFonts w:ascii="Times New Roman" w:hAnsi="Times New Roman" w:eastAsia="宋体"/>
          <w:b/>
          <w:sz w:val="22"/>
        </w:rPr>
        <w:t>如果按代码建图会怎样</w:t>
      </w:r>
      <w:r>
        <w:rPr>
          <w:rFonts w:ascii="Times New Roman" w:hAnsi="Times New Roman" w:eastAsia="宋体"/>
          <w:b w:val="0"/>
          <w:sz w:val="22"/>
        </w:rPr>
        <w:t>：「环太湖」和「文化创意」会变成同一个节点； 「GIS」和「数字化保护」会变成同一个节点。图谱直接失真，而且</w:t>
      </w:r>
      <w:r>
        <w:rPr>
          <w:rFonts w:ascii="Times New Roman" w:hAnsi="Times New Roman" w:eastAsia="宋体"/>
          <w:b/>
          <w:sz w:val="22"/>
        </w:rPr>
        <w:t>看不出来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处置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照旧按「名称」建独立标签</w:t>
      </w:r>
      <w:r>
        <w:rPr>
          <w:rFonts w:ascii="Times New Roman" w:hAnsi="Times New Roman" w:eastAsia="宋体"/>
          <w:b w:val="0"/>
          <w:sz w:val="22"/>
        </w:rPr>
        <w:t>（信息不丢——「环太湖」的 31 条不会消失）；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把这些码位标记 </w:t>
      </w:r>
      <w:r>
        <w:rPr>
          <w:rFonts w:ascii="Consolas" w:hAnsi="Consolas" w:eastAsia="宋体"/>
          <w:b w:val="0"/>
          <w:color w:val="A31D1D"/>
          <w:sz w:val="21"/>
        </w:rPr>
        <w:t>code_reliable=0</w:t>
      </w:r>
      <w:r>
        <w:rPr>
          <w:rFonts w:ascii="Times New Roman" w:hAnsi="Times New Roman" w:eastAsia="宋体"/>
          <w:b w:val="0"/>
          <w:sz w:val="22"/>
        </w:rPr>
        <w:t>，界面/报告可据此提示「该码位不可作聚合依据」；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自动检测，不硬编码</w:t>
      </w:r>
      <w:r>
        <w:rPr>
          <w:rFonts w:ascii="Times New Roman" w:hAnsi="Times New Roman" w:eastAsia="宋体"/>
          <w:b w:val="0"/>
          <w:sz w:val="22"/>
        </w:rPr>
        <w:t>——码位表会随教师发布的新版词表变化，</w:t>
      </w:r>
    </w:p>
    <w:p>
      <w:r>
        <w:rPr>
          <w:rFonts w:ascii="Times New Roman" w:hAnsi="Times New Roman" w:eastAsia="宋体"/>
          <w:b w:val="0"/>
          <w:sz w:val="22"/>
        </w:rPr>
        <w:t xml:space="preserve">写死名单只能挡住眼前这几个。迁移时按 </w:t>
      </w:r>
      <w:r>
        <w:rPr>
          <w:rFonts w:ascii="Consolas" w:hAnsi="Consolas" w:eastAsia="宋体"/>
          <w:b w:val="0"/>
          <w:color w:val="A31D1D"/>
          <w:sz w:val="21"/>
        </w:rPr>
        <w:t>(dim, code)</w:t>
      </w:r>
      <w:r>
        <w:rPr>
          <w:rFonts w:ascii="Times New Roman" w:hAnsi="Times New Roman" w:eastAsia="宋体"/>
          <w:b w:val="0"/>
          <w:sz w:val="22"/>
        </w:rPr>
        <w:t xml:space="preserve"> 统计 </w:t>
      </w:r>
      <w:r>
        <w:rPr>
          <w:rFonts w:ascii="Consolas" w:hAnsi="Consolas" w:eastAsia="宋体"/>
          <w:b w:val="0"/>
          <w:color w:val="A31D1D"/>
          <w:sz w:val="21"/>
        </w:rPr>
        <w:t>COUNT(DISTINCT name)</w:t>
      </w:r>
      <w:r>
        <w:rPr>
          <w:rFonts w:ascii="Times New Roman" w:hAnsi="Times New Roman" w:eastAsia="宋体"/>
          <w:b w:val="0"/>
          <w:sz w:val="22"/>
        </w:rPr>
        <w:t>，&gt;1 即标记。</w:t>
      </w:r>
    </w:p>
    <w:p>
      <w:r>
        <w:rPr>
          <w:rFonts w:ascii="Times New Roman" w:hAnsi="Times New Roman" w:eastAsia="宋体"/>
          <w:b w:val="0"/>
          <w:sz w:val="22"/>
        </w:rPr>
        <w:t xml:space="preserve">&gt; 顺带说明为什么不塞进「未细分」桶：那样看起来"干净"，但会把 31 条「环太湖」的信息一并丢掉。 &gt; </w:t>
      </w:r>
      <w:r>
        <w:rPr>
          <w:rFonts w:ascii="Times New Roman" w:hAnsi="Times New Roman" w:eastAsia="宋体"/>
          <w:b/>
          <w:sz w:val="22"/>
        </w:rPr>
        <w:t>丢信息的"整齐"比不整齐更糟。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3.3 图谱：L1 表派生，零抽取</w:t>
      </w:r>
    </w:p>
    <w:p>
      <w:r>
        <w:rPr>
          <w:rFonts w:ascii="Times New Roman" w:hAnsi="Times New Roman" w:eastAsia="宋体"/>
          <w:b w:val="0"/>
          <w:sz w:val="22"/>
        </w:rPr>
        <w:t>课件把关系图谱划在「后续扩展」，本轮按用户决定做了</w:t>
      </w:r>
      <w:r>
        <w:rPr>
          <w:rFonts w:ascii="Times New Roman" w:hAnsi="Times New Roman" w:eastAsia="宋体"/>
          <w:b/>
          <w:sz w:val="22"/>
        </w:rPr>
        <w:t>一个最小图谱页</w:t>
      </w:r>
      <w:r>
        <w:rPr>
          <w:rFonts w:ascii="Times New Roman" w:hAnsi="Times New Roman" w:eastAsia="宋体"/>
          <w:b w:val="0"/>
          <w:sz w:val="22"/>
        </w:rPr>
        <w:t>—— 但刻意不做实体抽取，全部关系由两张登记表 JOIN 得到：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节点 4 类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lit</w:t>
      </w:r>
      <w:r>
        <w:rPr>
          <w:rFonts w:ascii="Times New Roman" w:hAnsi="Times New Roman" w:eastAsia="宋体"/>
          <w:b w:val="0"/>
          <w:sz w:val="22"/>
        </w:rPr>
        <w:t xml:space="preserve"> 文献 / </w:t>
      </w:r>
      <w:r>
        <w:rPr>
          <w:rFonts w:ascii="Consolas" w:hAnsi="Consolas" w:eastAsia="宋体"/>
          <w:b w:val="0"/>
          <w:color w:val="A31D1D"/>
          <w:sz w:val="21"/>
        </w:rPr>
        <w:t>img</w:t>
      </w:r>
      <w:r>
        <w:rPr>
          <w:rFonts w:ascii="Times New Roman" w:hAnsi="Times New Roman" w:eastAsia="宋体"/>
          <w:b w:val="0"/>
          <w:sz w:val="22"/>
        </w:rPr>
        <w:t xml:space="preserve"> 图像 / </w:t>
      </w:r>
      <w:r>
        <w:rPr>
          <w:rFonts w:ascii="Consolas" w:hAnsi="Consolas" w:eastAsia="宋体"/>
          <w:b w:val="0"/>
          <w:color w:val="A31D1D"/>
          <w:sz w:val="21"/>
        </w:rPr>
        <w:t>tag</w:t>
      </w:r>
      <w:r>
        <w:rPr>
          <w:rFonts w:ascii="Times New Roman" w:hAnsi="Times New Roman" w:eastAsia="宋体"/>
          <w:b w:val="0"/>
          <w:sz w:val="22"/>
        </w:rPr>
        <w:t xml:space="preserve"> 标签 / </w:t>
      </w:r>
      <w:r>
        <w:rPr>
          <w:rFonts w:ascii="Consolas" w:hAnsi="Consolas" w:eastAsia="宋体"/>
          <w:b w:val="0"/>
          <w:color w:val="A31D1D"/>
          <w:sz w:val="21"/>
        </w:rPr>
        <w:t>objtype</w:t>
      </w:r>
      <w:r>
        <w:rPr>
          <w:rFonts w:ascii="Times New Roman" w:hAnsi="Times New Roman" w:eastAsia="宋体"/>
          <w:b w:val="0"/>
          <w:sz w:val="22"/>
        </w:rPr>
        <w:t xml:space="preserve"> 图像对象类型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关系 5 类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contains</w:t>
      </w:r>
      <w:r>
        <w:rPr>
          <w:rFonts w:ascii="Times New Roman" w:hAnsi="Times New Roman" w:eastAsia="宋体"/>
          <w:b w:val="0"/>
          <w:sz w:val="22"/>
        </w:rPr>
        <w:t xml:space="preserve"> 文献→图像 / </w:t>
      </w:r>
      <w:r>
        <w:rPr>
          <w:rFonts w:ascii="Consolas" w:hAnsi="Consolas" w:eastAsia="宋体"/>
          <w:b w:val="0"/>
          <w:color w:val="A31D1D"/>
          <w:sz w:val="21"/>
        </w:rPr>
        <w:t>depicts</w:t>
      </w:r>
      <w:r>
        <w:rPr>
          <w:rFonts w:ascii="Times New Roman" w:hAnsi="Times New Roman" w:eastAsia="宋体"/>
          <w:b w:val="0"/>
          <w:sz w:val="22"/>
        </w:rPr>
        <w:t xml:space="preserve"> 图像→对象 / </w:t>
      </w:r>
      <w:r>
        <w:rPr>
          <w:rFonts w:ascii="Consolas" w:hAnsi="Consolas" w:eastAsia="宋体"/>
          <w:b w:val="0"/>
          <w:color w:val="A31D1D"/>
          <w:sz w:val="21"/>
        </w:rPr>
        <w:t>tagged</w:t>
      </w:r>
      <w:r>
        <w:rPr>
          <w:rFonts w:ascii="Times New Roman" w:hAnsi="Times New Roman" w:eastAsia="宋体"/>
          <w:b w:val="0"/>
          <w:sz w:val="22"/>
        </w:rPr>
        <w:t xml:space="preserve"> 文献→标签 /</w:t>
      </w:r>
    </w:p>
    <w:p>
      <w:r>
        <w:rPr>
          <w:rFonts w:ascii="Consolas" w:hAnsi="Consolas" w:eastAsia="宋体"/>
          <w:b w:val="0"/>
          <w:color w:val="A31D1D"/>
          <w:sz w:val="21"/>
        </w:rPr>
        <w:t>imgtag</w:t>
      </w:r>
      <w:r>
        <w:rPr>
          <w:rFonts w:ascii="Times New Roman" w:hAnsi="Times New Roman" w:eastAsia="宋体"/>
          <w:b w:val="0"/>
          <w:sz w:val="22"/>
        </w:rPr>
        <w:t xml:space="preserve"> 图像→标签 / </w:t>
      </w:r>
      <w:r>
        <w:rPr>
          <w:rFonts w:ascii="Consolas" w:hAnsi="Consolas" w:eastAsia="宋体"/>
          <w:b w:val="0"/>
          <w:color w:val="A31D1D"/>
          <w:sz w:val="21"/>
        </w:rPr>
        <w:t>cocite</w:t>
      </w:r>
      <w:r>
        <w:rPr>
          <w:rFonts w:ascii="Times New Roman" w:hAnsi="Times New Roman" w:eastAsia="宋体"/>
          <w:b w:val="0"/>
          <w:sz w:val="22"/>
        </w:rPr>
        <w:t xml:space="preserve"> 文献↔文献（共享标签）</w:t>
      </w:r>
    </w:p>
    <w:p>
      <w:r>
        <w:rPr>
          <w:rFonts w:ascii="Times New Roman" w:hAnsi="Times New Roman" w:eastAsia="宋体"/>
          <w:b/>
          <w:sz w:val="22"/>
        </w:rPr>
        <w:t>零抽取 = 零误判</w:t>
      </w:r>
      <w:r>
        <w:rPr>
          <w:rFonts w:ascii="Times New Roman" w:hAnsi="Times New Roman" w:eastAsia="宋体"/>
          <w:b w:val="0"/>
          <w:sz w:val="22"/>
        </w:rPr>
        <w:t>。</w:t>
      </w:r>
      <w:r>
        <w:rPr>
          <w:rFonts w:ascii="Consolas" w:hAnsi="Consolas" w:eastAsia="宋体"/>
          <w:b w:val="0"/>
          <w:color w:val="A31D1D"/>
          <w:sz w:val="21"/>
        </w:rPr>
        <w:t>cacx</w:t>
      </w:r>
      <w:r>
        <w:rPr>
          <w:rFonts w:ascii="Times New Roman" w:hAnsi="Times New Roman" w:eastAsia="宋体"/>
          <w:b w:val="0"/>
          <w:sz w:val="22"/>
        </w:rPr>
        <w:t xml:space="preserve"> 当年用规则抽机构，抽出了「大会主办」「结束二十国集团」这类碎片， 还因为 31.8% 的证据错挂返工过——本项目不碰那条路，所以不继承这些问题。</w:t>
      </w:r>
    </w:p>
    <w:p>
      <w:r>
        <w:rPr>
          <w:rFonts w:ascii="Times New Roman" w:hAnsi="Times New Roman" w:eastAsia="宋体"/>
          <w:b/>
          <w:sz w:val="22"/>
        </w:rPr>
        <w:t>三条口径纪律</w:t>
      </w:r>
      <w:r>
        <w:rPr>
          <w:rFonts w:ascii="Times New Roman" w:hAnsi="Times New Roman" w:eastAsia="宋体"/>
          <w:b w:val="0"/>
          <w:sz w:val="22"/>
        </w:rPr>
        <w:t xml:space="preserve">（从 </w:t>
      </w:r>
      <w:r>
        <w:rPr>
          <w:rFonts w:ascii="Consolas" w:hAnsi="Consolas" w:eastAsia="宋体"/>
          <w:b w:val="0"/>
          <w:color w:val="A31D1D"/>
          <w:sz w:val="21"/>
        </w:rPr>
        <w:t>cacx</w:t>
      </w:r>
      <w:r>
        <w:rPr>
          <w:rFonts w:ascii="Times New Roman" w:hAnsi="Times New Roman" w:eastAsia="宋体"/>
          <w:b w:val="0"/>
          <w:sz w:val="22"/>
        </w:rPr>
        <w:t xml:space="preserve"> 踩过的坑继承，写进了代码与验收）：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筛选后的指标必须在筛选后的范围重算。</w:t>
      </w:r>
      <w:r>
        <w:rPr>
          <w:rFonts w:ascii="Times New Roman" w:hAnsi="Times New Roman" w:eastAsia="宋体"/>
          <w:b w:val="0"/>
          <w:sz w:val="22"/>
        </w:rPr>
        <w:t xml:space="preserve"> 分析与画图共用 </w:t>
      </w:r>
      <w:r>
        <w:rPr>
          <w:rFonts w:ascii="Consolas" w:hAnsi="Consolas" w:eastAsia="宋体"/>
          <w:b w:val="0"/>
          <w:color w:val="A31D1D"/>
          <w:sz w:val="21"/>
        </w:rPr>
        <w:t>crop_scope()</w:t>
      </w:r>
      <w:r>
        <w:rPr>
          <w:rFonts w:ascii="Times New Roman" w:hAnsi="Times New Roman" w:eastAsia="宋体"/>
          <w:b w:val="0"/>
          <w:sz w:val="22"/>
        </w:rPr>
        <w:t xml:space="preserve"> 的输出。</w:t>
      </w:r>
    </w:p>
    <w:p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cacx</w:t>
      </w:r>
      <w:r>
        <w:rPr>
          <w:rFonts w:ascii="Times New Roman" w:hAnsi="Times New Roman" w:eastAsia="宋体"/>
          <w:b w:val="0"/>
          <w:sz w:val="22"/>
        </w:rPr>
        <w:t xml:space="preserve"> 曾出现「排名表跑全图、画的是子图」，中央网信办介数 0.194 → 0.8282，差 4.3 倍。）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 xml:space="preserve">Louvain 必须锁 </w:t>
      </w:r>
      <w:r>
        <w:rPr>
          <w:rFonts w:ascii="Consolas" w:hAnsi="Consolas" w:eastAsia="宋体"/>
          <w:b/>
          <w:color w:val="A31D1D"/>
          <w:sz w:val="21"/>
        </w:rPr>
        <w:t>seed=42</w:t>
      </w:r>
      <w:r>
        <w:rPr>
          <w:rFonts w:ascii="Times New Roman" w:hAnsi="Times New Roman" w:eastAsia="宋体"/>
          <w:b/>
          <w:sz w:val="22"/>
        </w:rPr>
        <w:t>。</w:t>
      </w:r>
      <w:r>
        <w:rPr>
          <w:rFonts w:ascii="Times New Roman" w:hAnsi="Times New Roman" w:eastAsia="宋体"/>
          <w:b w:val="0"/>
          <w:sz w:val="22"/>
        </w:rPr>
        <w:t xml:space="preserve"> 验收脚本里有「两次调用结果一致」这条判据。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连通块数不等于质量。</w:t>
      </w:r>
      <w:r>
        <w:rPr>
          <w:rFonts w:ascii="Times New Roman" w:hAnsi="Times New Roman" w:eastAsia="宋体"/>
          <w:b w:val="0"/>
          <w:sz w:val="22"/>
        </w:rPr>
        <w:t xml:space="preserve"> 界面同时显示「实际返回节点/边数」与「筛选后总节点/边数」，</w:t>
      </w:r>
    </w:p>
    <w:p>
      <w:r>
        <w:rPr>
          <w:rFonts w:ascii="Times New Roman" w:hAnsi="Times New Roman" w:eastAsia="宋体"/>
          <w:b w:val="0"/>
          <w:sz w:val="22"/>
        </w:rPr>
        <w:t>截断时标注「已截断」。</w:t>
      </w:r>
      <w:r>
        <w:rPr>
          <w:rFonts w:ascii="Times New Roman" w:hAnsi="Times New Roman" w:eastAsia="宋体"/>
          <w:b/>
          <w:sz w:val="22"/>
        </w:rPr>
        <w:t>别把「图的样子」当成「现实的样子」。</w:t>
      </w:r>
    </w:p>
    <w:p>
      <w:r>
        <w:rPr>
          <w:rFonts w:ascii="Times New Roman" w:hAnsi="Times New Roman" w:eastAsia="宋体"/>
          <w:b/>
          <w:sz w:val="22"/>
        </w:rPr>
        <w:t>点边出证据</w:t>
      </w:r>
      <w:r>
        <w:rPr>
          <w:rFonts w:ascii="Times New Roman" w:hAnsi="Times New Roman" w:eastAsia="宋体"/>
          <w:b w:val="0"/>
          <w:sz w:val="22"/>
        </w:rPr>
        <w:t xml:space="preserve">（实测通过）：点 </w:t>
      </w:r>
      <w:r>
        <w:rPr>
          <w:rFonts w:ascii="Consolas" w:hAnsi="Consolas" w:eastAsia="宋体"/>
          <w:b w:val="0"/>
          <w:color w:val="A31D1D"/>
          <w:sz w:val="21"/>
        </w:rPr>
        <w:t>lit:LIT-000175 → img:IMG-LIT-000175-001</w:t>
      </w:r>
      <w:r>
        <w:rPr>
          <w:rFonts w:ascii="Times New Roman" w:hAnsi="Times New Roman" w:eastAsia="宋体"/>
          <w:b w:val="0"/>
          <w:sz w:val="22"/>
        </w:rPr>
        <w:t>， 右侧给出题名、图号「图1」、页码 4、图片路径、</w:t>
      </w:r>
      <w:r>
        <w:rPr>
          <w:rFonts w:ascii="Times New Roman" w:hAnsi="Times New Roman" w:eastAsia="宋体"/>
          <w:b/>
          <w:sz w:val="22"/>
        </w:rPr>
        <w:t>图注全文</w:t>
      </w:r>
      <w:r>
        <w:rPr>
          <w:rFonts w:ascii="Times New Roman" w:hAnsi="Times New Roman" w:eastAsia="宋体"/>
          <w:b w:val="0"/>
          <w:sz w:val="22"/>
        </w:rPr>
        <w:t>，以及「打开文献」跳转。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3.4 真实浏览器核对（不是只看代码）</w:t>
      </w:r>
    </w:p>
    <w:p>
      <w:r>
        <w:rPr>
          <w:rFonts w:ascii="Times New Roman" w:hAnsi="Times New Roman" w:eastAsia="宋体"/>
          <w:b w:val="0"/>
          <w:sz w:val="22"/>
        </w:rPr>
        <w:t>课件目标 03 要求「生成之后回到页面上核对」。五个页签逐个在 Chrome 里打开、截图、交互：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页签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核对到的东西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发现的问题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200/3162/120/7 436 185/202/201 六个数字、6 组分布条、复核覆盖率 19.6% + 口径注记、图版速览（缩略图</w:t>
            </w:r>
            <w:r>
              <w:rPr>
                <w:rFonts w:ascii="Times New Roman" w:hAnsi="Times New Roman" w:eastAsia="宋体"/>
                <w:b/>
                <w:sz w:val="20"/>
              </w:rPr>
              <w:t>真的出来了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筛选条、20 条/页、页码 1/10 共 200 条、口径行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玉琮 → </w:t>
            </w:r>
            <w:r>
              <w:rPr>
                <w:rFonts w:ascii="Times New Roman" w:hAnsi="Times New Roman" w:eastAsia="宋体"/>
                <w:b/>
                <w:sz w:val="20"/>
              </w:rPr>
              <w:t>67 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（与后端一致）、命中标黄、命中片段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脚本按错了按钮（导航页签也叫「检索」），改用 uid 点击后正常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基本信息 / 摘要 / 关键词 / 四维标签 / </w:t>
            </w:r>
            <w:r>
              <w:rPr>
                <w:rFonts w:ascii="Times New Roman" w:hAnsi="Times New Roman" w:eastAsia="宋体"/>
                <w:b/>
                <w:sz w:val="20"/>
              </w:rPr>
              <w:t>去哪核实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正文摘录 / 图版 4 张带图注 / 原始 JSON / 相似文献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 个 bug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：① 四维标签印出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[object Object]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（后端返回对象数组，前端直接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esc(对象)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）② </w:t>
            </w:r>
            <w:r>
              <w:rPr>
                <w:rFonts w:ascii="Times New Roman" w:hAnsi="Times New Roman" w:eastAsia="宋体"/>
                <w:b/>
                <w:sz w:val="20"/>
              </w:rPr>
              <w:t>来源链接把题录文字当成了链接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href="南方文物, 2013, (2):125-128；知网可检索"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）→ 已修：标签取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.name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；来源改为「真 URL 才做链接、DOI 走 doi.org、题录文字按纯文本」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vis-network 渲染（蓝=文献/橙=图版/绿=标签/紫=对象类型）、</w:t>
            </w:r>
            <w:r>
              <w:rPr>
                <w:rFonts w:ascii="Times New Roman" w:hAnsi="Times New Roman" w:eastAsia="宋体"/>
                <w:b/>
                <w:sz w:val="20"/>
              </w:rPr>
              <w:t>三口径并列显示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（实际返回 600/7140，筛选后 3491/31876）、截断提示、点边出证据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3.5 验收脚本：50 项判据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powershell python tests/test_all.py --api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 xml:space="preserve">判据覆盖：迁移条数（等于实测真值，不是不为空）· 标签规范化的 4 条规则 · 一码多义码位是否被标记 · 检索两级降级 · 图谱裁剪与社区划分可复现 · 15 个 API 端点 · CSV 导出行数与 BOM · </w:t>
      </w:r>
      <w:r>
        <w:rPr>
          <w:rFonts w:ascii="Times New Roman" w:hAnsi="Times New Roman" w:eastAsia="宋体"/>
          <w:b/>
          <w:sz w:val="22"/>
        </w:rPr>
        <w:t>离线图谱零外链依赖</w:t>
      </w:r>
      <w:r>
        <w:rPr>
          <w:rFonts w:ascii="Times New Roman" w:hAnsi="Times New Roman" w:eastAsia="宋体"/>
          <w:b w:val="0"/>
          <w:sz w:val="22"/>
        </w:rPr>
        <w:t xml:space="preserve"> · 缺图返回占位而非报错。</w:t>
      </w:r>
    </w:p>
    <w:p>
      <w:r>
        <w:rPr>
          <w:rFonts w:ascii="Times New Roman" w:hAnsi="Times New Roman" w:eastAsia="宋体"/>
          <w:b/>
          <w:sz w:val="22"/>
        </w:rPr>
        <w:t>结果：50 通过 / 0 失败。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四、发出去：部署、访问、更新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4.1 启动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双击「启动.cmd」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>脚本会：探测解释器（</w:t>
      </w:r>
      <w:r>
        <w:rPr>
          <w:rFonts w:ascii="Consolas" w:hAnsi="Consolas" w:eastAsia="宋体"/>
          <w:b w:val="0"/>
          <w:color w:val="A31D1D"/>
          <w:sz w:val="21"/>
        </w:rPr>
        <w:t>py -3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python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python3</w:t>
      </w:r>
      <w:r>
        <w:rPr>
          <w:rFonts w:ascii="Times New Roman" w:hAnsi="Times New Roman" w:eastAsia="宋体"/>
          <w:b w:val="0"/>
          <w:sz w:val="22"/>
        </w:rPr>
        <w:t xml:space="preserve"> / 随包 </w:t>
      </w:r>
      <w:r>
        <w:rPr>
          <w:rFonts w:ascii="Consolas" w:hAnsi="Consolas" w:eastAsia="宋体"/>
          <w:b w:val="0"/>
          <w:color w:val="A31D1D"/>
          <w:sz w:val="21"/>
        </w:rPr>
        <w:t>runtime\</w:t>
      </w:r>
      <w:r>
        <w:rPr>
          <w:rFonts w:ascii="Times New Roman" w:hAnsi="Times New Roman" w:eastAsia="宋体"/>
          <w:b w:val="0"/>
          <w:sz w:val="22"/>
        </w:rPr>
        <w:t xml:space="preserve">）→ 装依赖 → 首次自动迁移数据 → 起服务 → </w:t>
      </w:r>
      <w:r>
        <w:rPr>
          <w:rFonts w:ascii="Times New Roman" w:hAnsi="Times New Roman" w:eastAsia="宋体"/>
          <w:b/>
          <w:sz w:val="22"/>
        </w:rPr>
        <w:t>自动打开浏览器</w:t>
      </w:r>
      <w:r>
        <w:rPr>
          <w:rFonts w:ascii="Times New Roman" w:hAnsi="Times New Roman" w:eastAsia="宋体"/>
          <w:b w:val="0"/>
          <w:sz w:val="22"/>
        </w:rPr>
        <w:t xml:space="preserve">。 </w:t>
      </w:r>
      <w:r>
        <w:rPr>
          <w:rFonts w:ascii="Times New Roman" w:hAnsi="Times New Roman" w:eastAsia="宋体"/>
          <w:b/>
          <w:sz w:val="22"/>
        </w:rPr>
        <w:t>关掉那个黑色命令行窗口 = 关服务。</w:t>
      </w:r>
    </w:p>
    <w:p>
      <w:r>
        <w:rPr>
          <w:rFonts w:ascii="Times New Roman" w:hAnsi="Times New Roman" w:eastAsia="宋体"/>
          <w:b w:val="0"/>
          <w:sz w:val="22"/>
        </w:rPr>
        <w:t xml:space="preserve">&gt; ⚠️ 写 </w:t>
      </w:r>
      <w:r>
        <w:rPr>
          <w:rFonts w:ascii="Consolas" w:hAnsi="Consolas" w:eastAsia="宋体"/>
          <w:b w:val="0"/>
          <w:color w:val="A31D1D"/>
          <w:sz w:val="21"/>
        </w:rPr>
        <w:t>.cmd</w:t>
      </w:r>
      <w:r>
        <w:rPr>
          <w:rFonts w:ascii="Times New Roman" w:hAnsi="Times New Roman" w:eastAsia="宋体"/>
          <w:b w:val="0"/>
          <w:sz w:val="22"/>
        </w:rPr>
        <w:t xml:space="preserve"> 的两条硬规矩（本轮都踩了）： &gt; ① </w:t>
      </w:r>
      <w:r>
        <w:rPr>
          <w:rFonts w:ascii="Times New Roman" w:hAnsi="Times New Roman" w:eastAsia="宋体"/>
          <w:b/>
          <w:sz w:val="22"/>
        </w:rPr>
        <w:t>正文必须纯 ASCII + CRLF。</w:t>
      </w:r>
      <w:r>
        <w:rPr>
          <w:rFonts w:ascii="Times New Roman" w:hAnsi="Times New Roman" w:eastAsia="宋体"/>
          <w:b w:val="0"/>
          <w:sz w:val="22"/>
        </w:rPr>
        <w:t xml:space="preserve"> 中文写进 cmd 正文会被 cmd.exe 咬坏后续行 → 双击闪退。 &gt; ② </w:t>
      </w:r>
      <w:r>
        <w:rPr>
          <w:rFonts w:ascii="Times New Roman" w:hAnsi="Times New Roman" w:eastAsia="宋体"/>
          <w:b/>
          <w:sz w:val="22"/>
        </w:rPr>
        <w:t>文案里不能有裸括号。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echo 02*(...)/04_xxx</w:t>
      </w:r>
      <w:r>
        <w:rPr>
          <w:rFonts w:ascii="Times New Roman" w:hAnsi="Times New Roman" w:eastAsia="宋体"/>
          <w:b w:val="0"/>
          <w:sz w:val="22"/>
        </w:rPr>
        <w:t xml:space="preserve"> 里的 </w:t>
      </w:r>
      <w:r>
        <w:rPr>
          <w:rFonts w:ascii="Consolas" w:hAnsi="Consolas" w:eastAsia="宋体"/>
          <w:b w:val="0"/>
          <w:color w:val="A31D1D"/>
          <w:sz w:val="21"/>
        </w:rPr>
        <w:t>(</w:t>
      </w:r>
      <w:r>
        <w:rPr>
          <w:rFonts w:ascii="Times New Roman" w:hAnsi="Times New Roman" w:eastAsia="宋体"/>
          <w:b w:val="0"/>
          <w:sz w:val="22"/>
        </w:rPr>
        <w:t xml:space="preserve"> 会让 cmd 的复合语句块 &gt; 解析崩掉（</w:t>
      </w:r>
      <w:r>
        <w:rPr>
          <w:rFonts w:ascii="Consolas" w:hAnsi="Consolas" w:eastAsia="宋体"/>
          <w:b w:val="0"/>
          <w:color w:val="A31D1D"/>
          <w:sz w:val="21"/>
        </w:rPr>
        <w:t>/04_ was unexpected at this time.</w:t>
      </w:r>
      <w:r>
        <w:rPr>
          <w:rFonts w:ascii="Times New Roman" w:hAnsi="Times New Roman" w:eastAsia="宋体"/>
          <w:b w:val="0"/>
          <w:sz w:val="22"/>
        </w:rPr>
        <w:t>）——</w:t>
      </w:r>
      <w:r>
        <w:rPr>
          <w:rFonts w:ascii="Times New Roman" w:hAnsi="Times New Roman" w:eastAsia="宋体"/>
          <w:b/>
          <w:sz w:val="22"/>
        </w:rPr>
        <w:t>即使那个分支不执行，cmd 也要先解析</w:t>
      </w:r>
      <w:r>
        <w:rPr>
          <w:rFonts w:ascii="Times New Roman" w:hAnsi="Times New Roman" w:eastAsia="宋体"/>
          <w:b w:val="0"/>
          <w:sz w:val="22"/>
        </w:rPr>
        <w:t>。 &gt; 这两个坑都在真实窗口里跑出来后才发现，本机纪律「脚本类交付物必须在用户可见的真实窗口里验收」 &gt; 正是为此。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4.2 访问范围</w:t>
      </w:r>
    </w:p>
    <w:p>
      <w:r>
        <w:rPr>
          <w:rFonts w:ascii="Times New Roman" w:hAnsi="Times New Roman" w:eastAsia="宋体"/>
          <w:b/>
          <w:sz w:val="22"/>
        </w:rPr>
        <w:t xml:space="preserve">默认只监听 </w:t>
      </w:r>
      <w:r>
        <w:rPr>
          <w:rFonts w:ascii="Consolas" w:hAnsi="Consolas" w:eastAsia="宋体"/>
          <w:b/>
          <w:color w:val="A31D1D"/>
          <w:sz w:val="21"/>
        </w:rPr>
        <w:t>127.0.0.1</w:t>
      </w:r>
      <w:r>
        <w:rPr>
          <w:rFonts w:ascii="Times New Roman" w:hAnsi="Times New Roman" w:eastAsia="宋体"/>
          <w:b/>
          <w:sz w:val="22"/>
        </w:rPr>
        <w:t>（仅本机）</w:t>
      </w:r>
      <w:r>
        <w:rPr>
          <w:rFonts w:ascii="Times New Roman" w:hAnsi="Times New Roman" w:eastAsia="宋体"/>
          <w:b w:val="0"/>
          <w:sz w:val="22"/>
        </w:rPr>
        <w:t xml:space="preserve">——用户明确选择。 要让同学用手机打开（课件目标 04）：改 </w:t>
      </w:r>
      <w:r>
        <w:rPr>
          <w:rFonts w:ascii="Consolas" w:hAnsi="Consolas" w:eastAsia="宋体"/>
          <w:b w:val="0"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app.host</w:t>
      </w:r>
      <w:r>
        <w:rPr>
          <w:rFonts w:ascii="Times New Roman" w:hAnsi="Times New Roman" w:eastAsia="宋体"/>
          <w:b w:val="0"/>
          <w:sz w:val="22"/>
        </w:rPr>
        <w:t xml:space="preserve"> 为 </w:t>
      </w:r>
      <w:r>
        <w:rPr>
          <w:rFonts w:ascii="Consolas" w:hAnsi="Consolas" w:eastAsia="宋体"/>
          <w:b w:val="0"/>
          <w:color w:val="A31D1D"/>
          <w:sz w:val="21"/>
        </w:rPr>
        <w:t>0.0.0.0</w:t>
      </w:r>
      <w:r>
        <w:rPr>
          <w:rFonts w:ascii="Times New Roman" w:hAnsi="Times New Roman" w:eastAsia="宋体"/>
          <w:b w:val="0"/>
          <w:sz w:val="22"/>
        </w:rPr>
        <w:t xml:space="preserve">， 用 </w:t>
      </w:r>
      <w:r>
        <w:rPr>
          <w:rFonts w:ascii="Consolas" w:hAnsi="Consolas" w:eastAsia="宋体"/>
          <w:b w:val="0"/>
          <w:color w:val="A31D1D"/>
          <w:sz w:val="21"/>
        </w:rPr>
        <w:t>http://&lt;局域网IP&gt;:8771/</w:t>
      </w:r>
      <w:r>
        <w:rPr>
          <w:rFonts w:ascii="Times New Roman" w:hAnsi="Times New Roman" w:eastAsia="宋体"/>
          <w:b w:val="0"/>
          <w:sz w:val="22"/>
        </w:rPr>
        <w:t xml:space="preserve"> 访问。</w:t>
      </w:r>
      <w:r>
        <w:rPr>
          <w:rFonts w:ascii="Times New Roman" w:hAnsi="Times New Roman" w:eastAsia="宋体"/>
          <w:b/>
          <w:sz w:val="22"/>
        </w:rPr>
        <w:t>只在可信内网做。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4.3 更新</w:t>
      </w:r>
    </w:p>
    <w:p>
      <w:r>
        <w:rPr>
          <w:rFonts w:ascii="Times New Roman" w:hAnsi="Times New Roman" w:eastAsia="宋体"/>
          <w:b w:val="0"/>
          <w:sz w:val="22"/>
        </w:rPr>
        <w:t>```powershell python -m lzkg migrate     # 数据变了就重跑（幂等，17~22 秒）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重启服务即生效</w:t>
      </w:r>
    </w:p>
    <w:p>
      <w:r>
        <w:rPr>
          <w:rFonts w:ascii="Consolas" w:hAnsi="Consolas" w:eastAsia="宋体"/>
          <w:b w:val="0"/>
          <w:color w:val="A31D1D"/>
          <w:sz w:val="21"/>
        </w:rPr>
        <w:t>`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4.4 离线可用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前端零 CDN（外链数实测 </w:t>
      </w:r>
      <w:r>
        <w:rPr>
          <w:rFonts w:ascii="Times New Roman" w:hAnsi="Times New Roman" w:eastAsia="宋体"/>
          <w:b/>
          <w:sz w:val="22"/>
        </w:rPr>
        <w:t>0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vis-network 运行时由后端从 pyvis 包内取出并内联（</w:t>
      </w:r>
      <w:r>
        <w:rPr>
          <w:rFonts w:ascii="Consolas" w:hAnsi="Consolas" w:eastAsia="宋体"/>
          <w:b w:val="0"/>
          <w:color w:val="A31D1D"/>
          <w:sz w:val="21"/>
        </w:rPr>
        <w:t>/api/graph/vislib.js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「导出离线图谱 HTML」产出</w:t>
      </w:r>
      <w:r>
        <w:rPr>
          <w:rFonts w:ascii="Times New Roman" w:hAnsi="Times New Roman" w:eastAsia="宋体"/>
          <w:b/>
          <w:sz w:val="22"/>
        </w:rPr>
        <w:t>自包含</w:t>
      </w:r>
      <w:r>
        <w:rPr>
          <w:rFonts w:ascii="Times New Roman" w:hAnsi="Times New Roman" w:eastAsia="宋体"/>
          <w:b w:val="0"/>
          <w:sz w:val="22"/>
        </w:rPr>
        <w:t>文件，双击即开、断网可用（外链 0 处）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4.5 合规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使用条件以每条记录的 </w:t>
      </w:r>
      <w:r>
        <w:rPr>
          <w:rFonts w:ascii="Consolas" w:hAnsi="Consolas" w:eastAsia="宋体"/>
          <w:b w:val="0"/>
          <w:color w:val="A31D1D"/>
          <w:sz w:val="21"/>
        </w:rPr>
        <w:t>开放类型/使用条件</w:t>
      </w:r>
      <w:r>
        <w:rPr>
          <w:rFonts w:ascii="Times New Roman" w:hAnsi="Times New Roman" w:eastAsia="宋体"/>
          <w:b w:val="0"/>
          <w:sz w:val="22"/>
        </w:rPr>
        <w:t xml:space="preserve"> 列为准（实测 14 种取值，</w:t>
      </w:r>
    </w:p>
    <w:p>
      <w:r>
        <w:rPr>
          <w:rFonts w:ascii="Times New Roman" w:hAnsi="Times New Roman" w:eastAsia="宋体"/>
          <w:b w:val="0"/>
          <w:sz w:val="22"/>
        </w:rPr>
        <w:t xml:space="preserve">其中「机构订阅获取｜CNKI」42 条、「付费（机构订阅下载）」8 条 </w:t>
      </w:r>
      <w:r>
        <w:rPr>
          <w:rFonts w:ascii="Times New Roman" w:hAnsi="Times New Roman" w:eastAsia="宋体"/>
          <w:b/>
          <w:sz w:val="22"/>
        </w:rPr>
        <w:t>不得公开外传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AI 初标只是候选标注，不是考古结论（页脚已注明）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图谱是「本数据集可观测到的关联结构」，不等于良渚文化的完整知识体系（页脚已注明）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复核覆盖率 19.6% 直接印在页面上，并注明「复核日期非空不代表已复核」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五、本轮没有做的事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原因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实体/关系抽取（遗址、器物、方法、论点）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课件把关系图谱划在「后续扩展」；本轮的最小图谱页用表派生即可，零误判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地图 / 时间线 / 统计图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课件的「后续扩展」列，各需要「可靠的空间与年代数据」——而四维标签的代码不可靠（§3.2），现在做会出错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 / 个人收藏 / 在线录入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课件的「后续扩展」列，需要账号体系与权限同步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问答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课件的「后续扩展」列，需要额外处理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切图登记（这 26 篇新文献的图版）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用户本轮只要求补 MD；图版可从 doclib 定位符切（已实测可行），是下一步最划算的动作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旧批次 121 篇的页标与图版定位符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旧批次 MD 无页标、图是 CDN 直链，要按页通读需用同样方法重跑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受控词表对齐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需要教师发布最新版《数据标签体系草案》；本轮的规范化已把「码位不可靠」显式标出，等词表来了直接重跑迁移即可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六、这套东西下一轮怎么用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要更准的图</w:t>
      </w:r>
      <w:r>
        <w:rPr>
          <w:rFonts w:ascii="Times New Roman" w:hAnsi="Times New Roman" w:eastAsia="宋体"/>
          <w:b w:val="0"/>
          <w:sz w:val="22"/>
        </w:rPr>
        <w:t xml:space="preserve">：拿到最新版词表后跑一次 </w:t>
      </w:r>
      <w:r>
        <w:rPr>
          <w:rFonts w:ascii="Consolas" w:hAnsi="Consolas" w:eastAsia="宋体"/>
          <w:b w:val="0"/>
          <w:color w:val="A31D1D"/>
          <w:sz w:val="21"/>
        </w:rPr>
        <w:t>python -m lzkg migrate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规范化规则会自动按新码位表重新检测「一码多义」。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要更多文献</w:t>
      </w:r>
      <w:r>
        <w:rPr>
          <w:rFonts w:ascii="Times New Roman" w:hAnsi="Times New Roman" w:eastAsia="宋体"/>
          <w:b w:val="0"/>
          <w:sz w:val="22"/>
        </w:rPr>
        <w:t>：新文献按同样格式登记进两张表 → 重跑迁移 → 站点自动多出内容。</w:t>
      </w:r>
    </w:p>
    <w:p>
      <w:r>
        <w:rPr>
          <w:rFonts w:ascii="Consolas" w:hAnsi="Consolas" w:eastAsia="宋体"/>
          <w:b w:val="0"/>
          <w:color w:val="A31D1D"/>
          <w:sz w:val="21"/>
        </w:rPr>
        <w:t>cacx</w:t>
      </w:r>
      <w:r>
        <w:rPr>
          <w:rFonts w:ascii="Times New Roman" w:hAnsi="Times New Roman" w:eastAsia="宋体"/>
          <w:b w:val="0"/>
          <w:sz w:val="22"/>
        </w:rPr>
        <w:t xml:space="preserve"> 的通用采集器可以扩到新站点，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的协作采集框架（成员端本机采集、回传合并） 在需要多人分工时可直接移植。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要做扩展项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app.py</w:t>
      </w:r>
      <w:r>
        <w:rPr>
          <w:rFonts w:ascii="Times New Roman" w:hAnsi="Times New Roman" w:eastAsia="宋体"/>
          <w:b w:val="0"/>
          <w:sz w:val="22"/>
        </w:rPr>
        <w:t xml:space="preserve"> 里图谱相关代码已按「表派生 / 抽取 / 模型旁路」三层留好接口，</w:t>
      </w:r>
    </w:p>
    <w:p>
      <w:r>
        <w:rPr>
          <w:rFonts w:ascii="Times New Roman" w:hAnsi="Times New Roman" w:eastAsia="宋体"/>
          <w:b w:val="0"/>
          <w:sz w:val="22"/>
        </w:rPr>
        <w:t>加抽取层不影响现有页面。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并入主库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python -m lzkg export nbkg</w:t>
      </w:r>
      <w:r>
        <w:rPr>
          <w:rFonts w:ascii="Times New Roman" w:hAnsi="Times New Roman" w:eastAsia="宋体"/>
          <w:b w:val="0"/>
          <w:sz w:val="22"/>
        </w:rPr>
        <w:t xml:space="preserve"> 产出主库字段映射 CSV（含四维标签拆分与代码、</w:t>
      </w:r>
    </w:p>
    <w:p>
      <w:r>
        <w:rPr>
          <w:rFonts w:ascii="Times New Roman" w:hAnsi="Times New Roman" w:eastAsia="宋体"/>
          <w:b w:val="0"/>
          <w:sz w:val="22"/>
        </w:rPr>
        <w:t xml:space="preserve">来源三件套、开放类型），字段对照见 </w:t>
      </w:r>
      <w:r>
        <w:rPr>
          <w:rFonts w:ascii="Consolas" w:hAnsi="Consolas" w:eastAsia="宋体"/>
          <w:b w:val="0"/>
          <w:color w:val="A31D1D"/>
          <w:sz w:val="21"/>
        </w:rPr>
        <w:t>_docs/数据契约.md</w:t>
      </w:r>
      <w:r>
        <w:rPr>
          <w:rFonts w:ascii="Times New Roman" w:hAnsi="Times New Roman" w:eastAsia="宋体"/>
          <w:b w:val="0"/>
          <w:sz w:val="22"/>
        </w:rPr>
        <w:t xml:space="preserve"> §4。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七、文件清单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03/ ├── AGENTS.md                    工程约定（后续会话必读） ├── 00-前情报告/                 建设前的可行性与能力边界评估（含课件边界转写） ├── 01-程序/                     工程本体（见其 README.md） │   ├── 启动.cmd / 停止.cmd │   ├── README.md │   ├── requirements.txt │   ├── config.json              运行时生成 │   ├── data/lzkg.db             运行时生成（347 MB） │   ├── _docs/数据契约.md        ★ schema + 15 个端点的契约 │   ├── _docs/字段模板/          两个填写模板（含数据字典页）+ 生成脚本 │   ├── lzkg/                    config / db / migrate / graph / nbkg / app / __main__ │   │   └── web/static/index.html │   └── tests/test_all.py        验收脚本（50 项判据） ├── 02-报告/                     本报告 └── 03-对接包/                    ★ 组内成员交接包 ├── 对接说明.md / .docx       交接主文档（目录地图、模块边界、改数据流程、坑清单、分工） ├── 变更日志.md / .docx └── 良渚文献目录站_对接包_v1.0.zip   （106.9 MB，22 项，含库与模板）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/>
          <w:sz w:val="22"/>
        </w:rPr>
        <w:t>对接包已通过异地可运行性验证</w:t>
      </w:r>
      <w:r>
        <w:rPr>
          <w:rFonts w:ascii="Times New Roman" w:hAnsi="Times New Roman" w:eastAsia="宋体"/>
          <w:b w:val="0"/>
          <w:sz w:val="22"/>
        </w:rPr>
        <w:t xml:space="preserve">：解包到新位置 → </w:t>
      </w:r>
      <w:r>
        <w:rPr>
          <w:rFonts w:ascii="Consolas" w:hAnsi="Consolas" w:eastAsia="宋体"/>
          <w:b w:val="0"/>
          <w:color w:val="A31D1D"/>
          <w:sz w:val="21"/>
        </w:rPr>
        <w:t>python -m lzkg set-source "&lt;你的 04_专题研究&gt;"</w:t>
      </w:r>
      <w:r>
        <w:rPr>
          <w:rFonts w:ascii="Times New Roman" w:hAnsi="Times New Roman" w:eastAsia="宋体"/>
          <w:b w:val="0"/>
          <w:sz w:val="22"/>
        </w:rPr>
        <w:t xml:space="preserve"> → 重新迁移 19.3 秒 → 服务起得来 → </w:t>
      </w:r>
      <w:r>
        <w:rPr>
          <w:rFonts w:ascii="Times New Roman" w:hAnsi="Times New Roman" w:eastAsia="宋体"/>
          <w:b/>
          <w:sz w:val="22"/>
        </w:rPr>
        <w:t>50 项验收全通过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r>
        <w:rPr>
          <w:rFonts w:ascii="Times New Roman" w:hAnsi="Times New Roman" w:eastAsia="宋体"/>
          <w:b w:val="0"/>
          <w:i/>
          <w:sz w:val="22"/>
        </w:rPr>
        <w:t>报告结束。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