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Sensitivity</w:t>
            </w:r>
          </w:p>
        </w:tc>
        <w:tc>
          <w:tcPr>
            <w:tcW w:w="3168" w:type="dxa"/>
          </w:tcPr>
          <w:p w14:paraId="6E6CD42B" w14:textId="77777777" w:rsidR="00516292" w:rsidRDefault="00386258" w:rsidP="00516292">
            <w:r>
              <w:t>Mode S: -90dBm to 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5752186" w:history="1">
            <w:r w:rsidRPr="00F533ED">
              <w:rPr>
                <w:rStyle w:val="Hyperlink"/>
                <w:noProof/>
              </w:rPr>
              <w:t>Safety Notice</w:t>
            </w:r>
            <w:r>
              <w:rPr>
                <w:noProof/>
                <w:webHidden/>
              </w:rPr>
              <w:tab/>
            </w:r>
            <w:r>
              <w:rPr>
                <w:noProof/>
                <w:webHidden/>
              </w:rPr>
              <w:fldChar w:fldCharType="begin"/>
            </w:r>
            <w:r>
              <w:rPr>
                <w:noProof/>
                <w:webHidden/>
              </w:rPr>
              <w:instrText xml:space="preserve"> PAGEREF _Toc215752186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r>
        <w:t>20251225 – Add M5 hardware to packing list.</w:t>
      </w:r>
    </w:p>
    <w:p w14:paraId="1AC72A13" w14:textId="745C812C" w:rsidR="00FD09EB" w:rsidRPr="003F7BC1" w:rsidRDefault="00FD09EB" w:rsidP="002A2444">
      <w:pPr/>
      <w:r>
        <w:t>20261016 – Sensitivity is -90dBm to 0dBm for Mode S.</w:t>
      </w:r>
    </w:p>
    <w:p>
      <w:pPr>
        <w:pStyle w:val="Heading1"/>
      </w:pPr>
      <w:bookmarkStart w:id="11" w:name="_Toc215752186"/>
      <w:r>
        <w:t>Safety Notice</w:t>
      </w:r>
      <w:bookmarkEnd w:id="11"/>
    </w:p>
    <w:p>
      <w:pPr>
        <w:sectPr w:rsidR="00FD09EB" w:rsidRPr="003F7BC1" w:rsidSect="00884D5A">
          <w:type w:val="continuous"/>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20261016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