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5CEE" w14:textId="2300D7A4" w:rsidR="00D13F1F" w:rsidRDefault="00D13F1F" w:rsidP="00D13F1F">
      <w:pPr>
        <w:pStyle w:val="Title"/>
      </w:pPr>
      <w:r>
        <w:t>ADSBee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299016A6" w14:textId="76A22D8D" w:rsidR="009E7D7B" w:rsidRDefault="009E7D7B" w:rsidP="005B2C53">
      <w:pPr>
        <w:pStyle w:val="Heading1"/>
        <w:numPr>
          <w:ilvl w:val="0"/>
          <w:numId w:val="19"/>
        </w:numPr>
      </w:pPr>
      <w:r>
        <w:lastRenderedPageBreak/>
        <w:t xml:space="preserve">Flash Layout and </w:t>
      </w:r>
      <w:r w:rsidR="008C7F31">
        <w:t>Programming</w:t>
      </w:r>
    </w:p>
    <w:p w14:paraId="5A32492A" w14:textId="2759D466" w:rsidR="00C05544" w:rsidRDefault="00C05544" w:rsidP="00C05544">
      <w:pPr>
        <w:pStyle w:val="Heading2"/>
        <w:numPr>
          <w:ilvl w:val="1"/>
          <w:numId w:val="19"/>
        </w:numPr>
      </w:pPr>
      <w:r>
        <w:t>Overview</w:t>
      </w:r>
    </w:p>
    <w:p w14:paraId="03C9D904" w14:textId="282AE302" w:rsidR="00C05544" w:rsidRDefault="008C61DA" w:rsidP="00C05544">
      <w:r>
        <w:t>The ADSBee 1090 includes two microcontrollers with independent flash storage: an RP2040 and ESP32. The system is designed with the RP2040 as the master, and the ESP32 as an optional network controller that can be enabled or disabled by the RP2040. This is intended to support future cost-down and lightweight designs that may omit the ESP32 entirely in favor of a local-only ADS-B decoder solution.</w:t>
      </w:r>
    </w:p>
    <w:p w14:paraId="5A3EDA8A" w14:textId="34798BC2" w:rsidR="008C61DA" w:rsidRDefault="008C61DA" w:rsidP="00C05544">
      <w:r>
        <w:t>In order to simplify the firmware update process, firmware is flashed to both microcontrollers via a single firmware file (often as a .uf2). Firmware for the RP2040 and the ESP32 is bundled into a single image, and flashed to the RP2040 via USB DFU. On startup, the RP2040 queries the firmware version on the ESP32 via the inter-processor communication SPI bus, and if it finds a value that doesn’t match its own firmware version (or no value at all), it re-flashes the firmware on the ESP32 with its bundled ESP32 firmware image.</w:t>
      </w:r>
    </w:p>
    <w:p w14:paraId="55D63AB1" w14:textId="3BAEB603" w:rsidR="008C61DA" w:rsidRPr="00C05544" w:rsidRDefault="008C61DA" w:rsidP="00C05544">
      <w:r>
        <w:t>The RP2040 on the ADSBee 1090 uses an external flash chip with 16MB of storage capacity. The ESP32-S3 on the ADSBee 1090 includes 8MB of storage capacity on PCBA Revision H, but may be reduced to 4MB of capacity on future revisions, since only around 4MB of storage is allocated to a given version of the ESP32 firmware on the RP2040’s flash (see flash layout section below for details).</w:t>
      </w:r>
    </w:p>
    <w:p w14:paraId="5109C5D6" w14:textId="2DB6D5BC" w:rsidR="009E7D7B" w:rsidRDefault="00C05544" w:rsidP="00C05544">
      <w:pPr>
        <w:pStyle w:val="Heading2"/>
        <w:numPr>
          <w:ilvl w:val="1"/>
          <w:numId w:val="19"/>
        </w:numPr>
      </w:pPr>
      <w:r>
        <w:t>Flash Layout</w:t>
      </w:r>
    </w:p>
    <w:p w14:paraId="2249CDFC" w14:textId="046FFBF1" w:rsidR="00061E04" w:rsidRPr="00002EEE" w:rsidRDefault="00002EEE" w:rsidP="00002EEE">
      <w:r>
        <w:t>The flash layout of the 16MB of memory attached to the RP2040 is shown below. Total flash usage is 16384 Bytes (16MB).</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500"/>
        <w:gridCol w:w="1740"/>
        <w:gridCol w:w="2612"/>
      </w:tblGrid>
      <w:tr w:rsidR="00002EEE" w:rsidRPr="00002EEE" w14:paraId="785FF23D" w14:textId="77777777" w:rsidTr="00002EEE">
        <w:trPr>
          <w:trHeight w:val="288"/>
        </w:trPr>
        <w:tc>
          <w:tcPr>
            <w:tcW w:w="1640" w:type="dxa"/>
            <w:shd w:val="clear" w:color="auto" w:fill="auto"/>
            <w:noWrap/>
            <w:vAlign w:val="bottom"/>
          </w:tcPr>
          <w:p w14:paraId="67AB80FF" w14:textId="5C53EC01"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Start Address</w:t>
            </w:r>
          </w:p>
        </w:tc>
        <w:tc>
          <w:tcPr>
            <w:tcW w:w="1500" w:type="dxa"/>
            <w:shd w:val="clear" w:color="auto" w:fill="auto"/>
            <w:noWrap/>
            <w:vAlign w:val="bottom"/>
          </w:tcPr>
          <w:p w14:paraId="3980920D" w14:textId="7FC20EA4"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Size (kBytes)</w:t>
            </w:r>
          </w:p>
        </w:tc>
        <w:tc>
          <w:tcPr>
            <w:tcW w:w="1740" w:type="dxa"/>
            <w:shd w:val="clear" w:color="auto" w:fill="auto"/>
            <w:noWrap/>
            <w:vAlign w:val="bottom"/>
          </w:tcPr>
          <w:p w14:paraId="146FC747" w14:textId="6977937D"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Region</w:t>
            </w:r>
          </w:p>
        </w:tc>
        <w:tc>
          <w:tcPr>
            <w:tcW w:w="2612" w:type="dxa"/>
            <w:shd w:val="clear" w:color="auto" w:fill="auto"/>
            <w:noWrap/>
            <w:vAlign w:val="bottom"/>
          </w:tcPr>
          <w:p w14:paraId="1F3CBE5F" w14:textId="35D5BA1B"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Note</w:t>
            </w:r>
          </w:p>
        </w:tc>
      </w:tr>
      <w:tr w:rsidR="00002EEE" w:rsidRPr="00002EEE" w14:paraId="20C1D445" w14:textId="77777777" w:rsidTr="00002EEE">
        <w:trPr>
          <w:trHeight w:val="288"/>
        </w:trPr>
        <w:tc>
          <w:tcPr>
            <w:tcW w:w="1640" w:type="dxa"/>
            <w:shd w:val="clear" w:color="auto" w:fill="auto"/>
            <w:noWrap/>
            <w:vAlign w:val="bottom"/>
            <w:hideMark/>
          </w:tcPr>
          <w:p w14:paraId="2A33A132" w14:textId="3A4CC4D1"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10000000</w:t>
            </w:r>
          </w:p>
        </w:tc>
        <w:tc>
          <w:tcPr>
            <w:tcW w:w="1500" w:type="dxa"/>
            <w:shd w:val="clear" w:color="auto" w:fill="auto"/>
            <w:noWrap/>
            <w:vAlign w:val="bottom"/>
            <w:hideMark/>
          </w:tcPr>
          <w:p w14:paraId="19BBC618"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176</w:t>
            </w:r>
          </w:p>
        </w:tc>
        <w:tc>
          <w:tcPr>
            <w:tcW w:w="1740" w:type="dxa"/>
            <w:shd w:val="clear" w:color="auto" w:fill="auto"/>
            <w:noWrap/>
            <w:vAlign w:val="bottom"/>
            <w:hideMark/>
          </w:tcPr>
          <w:p w14:paraId="53AB52C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FLASH_BL</w:t>
            </w:r>
          </w:p>
        </w:tc>
        <w:tc>
          <w:tcPr>
            <w:tcW w:w="2612" w:type="dxa"/>
            <w:shd w:val="clear" w:color="auto" w:fill="auto"/>
            <w:noWrap/>
            <w:vAlign w:val="bottom"/>
            <w:hideMark/>
          </w:tcPr>
          <w:p w14:paraId="6E93376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Bootloader</w:t>
            </w:r>
          </w:p>
        </w:tc>
      </w:tr>
      <w:tr w:rsidR="00002EEE" w:rsidRPr="00002EEE" w14:paraId="4EA35577" w14:textId="77777777" w:rsidTr="00002EEE">
        <w:trPr>
          <w:trHeight w:val="288"/>
        </w:trPr>
        <w:tc>
          <w:tcPr>
            <w:tcW w:w="1640" w:type="dxa"/>
            <w:shd w:val="clear" w:color="auto" w:fill="auto"/>
            <w:noWrap/>
            <w:vAlign w:val="bottom"/>
            <w:hideMark/>
          </w:tcPr>
          <w:p w14:paraId="60DFC06B" w14:textId="3701FA58"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1002C000</w:t>
            </w:r>
          </w:p>
        </w:tc>
        <w:tc>
          <w:tcPr>
            <w:tcW w:w="1500" w:type="dxa"/>
            <w:shd w:val="clear" w:color="auto" w:fill="auto"/>
            <w:noWrap/>
            <w:vAlign w:val="bottom"/>
            <w:hideMark/>
          </w:tcPr>
          <w:p w14:paraId="02E5B080"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0B0D9FE"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FLASH_HDR0</w:t>
            </w:r>
          </w:p>
        </w:tc>
        <w:tc>
          <w:tcPr>
            <w:tcW w:w="2612" w:type="dxa"/>
            <w:shd w:val="clear" w:color="auto" w:fill="auto"/>
            <w:noWrap/>
            <w:vAlign w:val="bottom"/>
            <w:hideMark/>
          </w:tcPr>
          <w:p w14:paraId="5BA7C7A8"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Header</w:t>
            </w:r>
          </w:p>
        </w:tc>
      </w:tr>
      <w:tr w:rsidR="00002EEE" w:rsidRPr="00002EEE" w14:paraId="60568EA3" w14:textId="77777777" w:rsidTr="00002EEE">
        <w:trPr>
          <w:trHeight w:val="288"/>
        </w:trPr>
        <w:tc>
          <w:tcPr>
            <w:tcW w:w="1640" w:type="dxa"/>
            <w:shd w:val="clear" w:color="auto" w:fill="auto"/>
            <w:noWrap/>
            <w:vAlign w:val="bottom"/>
            <w:hideMark/>
          </w:tcPr>
          <w:p w14:paraId="451652B7" w14:textId="79679049"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1002D000</w:t>
            </w:r>
          </w:p>
        </w:tc>
        <w:tc>
          <w:tcPr>
            <w:tcW w:w="1500" w:type="dxa"/>
            <w:shd w:val="clear" w:color="auto" w:fill="auto"/>
            <w:noWrap/>
            <w:vAlign w:val="bottom"/>
            <w:hideMark/>
          </w:tcPr>
          <w:p w14:paraId="047016C4"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8100</w:t>
            </w:r>
          </w:p>
        </w:tc>
        <w:tc>
          <w:tcPr>
            <w:tcW w:w="1740" w:type="dxa"/>
            <w:shd w:val="clear" w:color="auto" w:fill="auto"/>
            <w:noWrap/>
            <w:vAlign w:val="bottom"/>
            <w:hideMark/>
          </w:tcPr>
          <w:p w14:paraId="5B26205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FLASH_APP0</w:t>
            </w:r>
          </w:p>
        </w:tc>
        <w:tc>
          <w:tcPr>
            <w:tcW w:w="2612" w:type="dxa"/>
            <w:shd w:val="clear" w:color="auto" w:fill="auto"/>
            <w:noWrap/>
            <w:vAlign w:val="bottom"/>
            <w:hideMark/>
          </w:tcPr>
          <w:p w14:paraId="60B379D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Data</w:t>
            </w:r>
          </w:p>
        </w:tc>
      </w:tr>
      <w:tr w:rsidR="00002EEE" w:rsidRPr="00002EEE" w14:paraId="231B79D1" w14:textId="77777777" w:rsidTr="00002EEE">
        <w:trPr>
          <w:trHeight w:val="288"/>
        </w:trPr>
        <w:tc>
          <w:tcPr>
            <w:tcW w:w="1640" w:type="dxa"/>
            <w:shd w:val="clear" w:color="auto" w:fill="auto"/>
            <w:noWrap/>
            <w:vAlign w:val="bottom"/>
            <w:hideMark/>
          </w:tcPr>
          <w:p w14:paraId="012DC2E0" w14:textId="39627C36"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10816000</w:t>
            </w:r>
          </w:p>
        </w:tc>
        <w:tc>
          <w:tcPr>
            <w:tcW w:w="1500" w:type="dxa"/>
            <w:shd w:val="clear" w:color="auto" w:fill="auto"/>
            <w:noWrap/>
            <w:vAlign w:val="bottom"/>
            <w:hideMark/>
          </w:tcPr>
          <w:p w14:paraId="5399CD89"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E6EE98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FLASH_HDR1</w:t>
            </w:r>
          </w:p>
        </w:tc>
        <w:tc>
          <w:tcPr>
            <w:tcW w:w="2612" w:type="dxa"/>
            <w:shd w:val="clear" w:color="auto" w:fill="auto"/>
            <w:noWrap/>
            <w:vAlign w:val="bottom"/>
            <w:hideMark/>
          </w:tcPr>
          <w:p w14:paraId="10017613"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Header</w:t>
            </w:r>
          </w:p>
        </w:tc>
      </w:tr>
      <w:tr w:rsidR="00002EEE" w:rsidRPr="00002EEE" w14:paraId="7E532BBC" w14:textId="77777777" w:rsidTr="00002EEE">
        <w:trPr>
          <w:trHeight w:val="294"/>
        </w:trPr>
        <w:tc>
          <w:tcPr>
            <w:tcW w:w="1640" w:type="dxa"/>
            <w:shd w:val="clear" w:color="auto" w:fill="auto"/>
            <w:noWrap/>
            <w:vAlign w:val="bottom"/>
            <w:hideMark/>
          </w:tcPr>
          <w:p w14:paraId="23ECE583" w14:textId="32535EFB"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10817000</w:t>
            </w:r>
          </w:p>
        </w:tc>
        <w:tc>
          <w:tcPr>
            <w:tcW w:w="1500" w:type="dxa"/>
            <w:shd w:val="clear" w:color="auto" w:fill="auto"/>
            <w:noWrap/>
            <w:vAlign w:val="bottom"/>
            <w:hideMark/>
          </w:tcPr>
          <w:p w14:paraId="522DA157"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8100</w:t>
            </w:r>
          </w:p>
        </w:tc>
        <w:tc>
          <w:tcPr>
            <w:tcW w:w="1740" w:type="dxa"/>
            <w:shd w:val="clear" w:color="auto" w:fill="auto"/>
            <w:noWrap/>
            <w:vAlign w:val="bottom"/>
            <w:hideMark/>
          </w:tcPr>
          <w:p w14:paraId="3B935CC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FLASH_APP1</w:t>
            </w:r>
          </w:p>
        </w:tc>
        <w:tc>
          <w:tcPr>
            <w:tcW w:w="2612" w:type="dxa"/>
            <w:shd w:val="clear" w:color="auto" w:fill="auto"/>
            <w:noWrap/>
            <w:vAlign w:val="bottom"/>
            <w:hideMark/>
          </w:tcPr>
          <w:p w14:paraId="1F5AED6D"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Data</w:t>
            </w:r>
          </w:p>
        </w:tc>
      </w:tr>
    </w:tbl>
    <w:p w14:paraId="388209CC" w14:textId="77777777" w:rsidR="00C05544" w:rsidRDefault="00C05544" w:rsidP="00C05544"/>
    <w:p w14:paraId="7820523C" w14:textId="6801E9AA" w:rsidR="00002EEE" w:rsidRDefault="00002EEE" w:rsidP="00C05544">
      <w:r>
        <w:t>The RP2040’s flash memory is erasable in 4kB pages (4096 Bytes), and programmable in 256 Byte sectors. The flash layout for the ADSBee 1090 uses a dual image structure in order to facilitate OTA updates. While the firmware in the APP1 partition is being updated, the firmware in the APP0 partition is running (and is the one doing the update). Each firmware partition is preceded by a 4kB header, which takes the following form.</w:t>
      </w:r>
    </w:p>
    <w:p w14:paraId="276E7E19" w14:textId="19102995" w:rsidR="00002EEE" w:rsidRPr="00061E04" w:rsidRDefault="00061E04" w:rsidP="00C05544">
      <w:pPr>
        <w:rPr>
          <w:b/>
          <w:bCs/>
        </w:rPr>
      </w:pPr>
      <w:r>
        <w:rPr>
          <w:b/>
          <w:bCs/>
        </w:rPr>
        <w:t xml:space="preserve">Application </w:t>
      </w:r>
      <w:r w:rsidR="00002EEE" w:rsidRPr="00061E04">
        <w:rPr>
          <w:b/>
          <w:bCs/>
        </w:rPr>
        <w:t>Header Version 0x0</w:t>
      </w:r>
    </w:p>
    <w:tbl>
      <w:tblPr>
        <w:tblStyle w:val="TableGrid"/>
        <w:tblW w:w="0" w:type="auto"/>
        <w:tblLook w:val="04A0" w:firstRow="1" w:lastRow="0" w:firstColumn="1" w:lastColumn="0" w:noHBand="0" w:noVBand="1"/>
      </w:tblPr>
      <w:tblGrid>
        <w:gridCol w:w="1615"/>
        <w:gridCol w:w="810"/>
        <w:gridCol w:w="1620"/>
        <w:gridCol w:w="1890"/>
        <w:gridCol w:w="4855"/>
      </w:tblGrid>
      <w:tr w:rsidR="00002EEE" w14:paraId="3C9EE575" w14:textId="389FCA18" w:rsidTr="00061E04">
        <w:tc>
          <w:tcPr>
            <w:tcW w:w="1615" w:type="dxa"/>
          </w:tcPr>
          <w:p w14:paraId="42FB6FCB" w14:textId="3D40B35B" w:rsidR="00002EEE" w:rsidRPr="00216FE8" w:rsidRDefault="00002EEE" w:rsidP="00C05544">
            <w:pPr>
              <w:rPr>
                <w:b/>
                <w:bCs/>
              </w:rPr>
            </w:pPr>
            <w:r w:rsidRPr="00216FE8">
              <w:rPr>
                <w:b/>
                <w:bCs/>
              </w:rPr>
              <w:t>Offset from Start of Header</w:t>
            </w:r>
          </w:p>
        </w:tc>
        <w:tc>
          <w:tcPr>
            <w:tcW w:w="810" w:type="dxa"/>
          </w:tcPr>
          <w:p w14:paraId="42FC954A" w14:textId="7971CD29" w:rsidR="00002EEE" w:rsidRPr="00216FE8" w:rsidRDefault="00002EEE" w:rsidP="00C05544">
            <w:pPr>
              <w:rPr>
                <w:b/>
                <w:bCs/>
              </w:rPr>
            </w:pPr>
            <w:r w:rsidRPr="00216FE8">
              <w:rPr>
                <w:b/>
                <w:bCs/>
              </w:rPr>
              <w:t>Bytes</w:t>
            </w:r>
          </w:p>
        </w:tc>
        <w:tc>
          <w:tcPr>
            <w:tcW w:w="1620" w:type="dxa"/>
          </w:tcPr>
          <w:p w14:paraId="519787F6" w14:textId="6E31440B" w:rsidR="00002EEE" w:rsidRPr="00216FE8" w:rsidRDefault="00002EEE" w:rsidP="00C05544">
            <w:pPr>
              <w:rPr>
                <w:b/>
                <w:bCs/>
              </w:rPr>
            </w:pPr>
            <w:r w:rsidRPr="00216FE8">
              <w:rPr>
                <w:b/>
                <w:bCs/>
              </w:rPr>
              <w:t>Type</w:t>
            </w:r>
          </w:p>
        </w:tc>
        <w:tc>
          <w:tcPr>
            <w:tcW w:w="1890" w:type="dxa"/>
          </w:tcPr>
          <w:p w14:paraId="6EF809DA" w14:textId="1FD53679" w:rsidR="00002EEE" w:rsidRPr="00216FE8" w:rsidRDefault="00002EEE" w:rsidP="00C05544">
            <w:pPr>
              <w:rPr>
                <w:b/>
                <w:bCs/>
              </w:rPr>
            </w:pPr>
            <w:r w:rsidRPr="00216FE8">
              <w:rPr>
                <w:b/>
                <w:bCs/>
              </w:rPr>
              <w:t>Contents</w:t>
            </w:r>
          </w:p>
        </w:tc>
        <w:tc>
          <w:tcPr>
            <w:tcW w:w="4855" w:type="dxa"/>
          </w:tcPr>
          <w:p w14:paraId="6518D3F5" w14:textId="54FAB9AE" w:rsidR="00002EEE" w:rsidRPr="00216FE8" w:rsidRDefault="00002EEE" w:rsidP="00C05544">
            <w:pPr>
              <w:rPr>
                <w:b/>
                <w:bCs/>
              </w:rPr>
            </w:pPr>
            <w:r w:rsidRPr="00216FE8">
              <w:rPr>
                <w:b/>
                <w:bCs/>
              </w:rPr>
              <w:t>Note</w:t>
            </w:r>
          </w:p>
        </w:tc>
      </w:tr>
      <w:tr w:rsidR="00002EEE" w14:paraId="1C21184E" w14:textId="048844A9" w:rsidTr="00061E04">
        <w:tc>
          <w:tcPr>
            <w:tcW w:w="1615" w:type="dxa"/>
          </w:tcPr>
          <w:p w14:paraId="36D59DAF" w14:textId="00380E5A" w:rsidR="00002EEE" w:rsidRDefault="00002EEE" w:rsidP="00061E04">
            <w:pPr>
              <w:jc w:val="center"/>
            </w:pPr>
            <w:r>
              <w:t>0x0</w:t>
            </w:r>
          </w:p>
        </w:tc>
        <w:tc>
          <w:tcPr>
            <w:tcW w:w="810" w:type="dxa"/>
          </w:tcPr>
          <w:p w14:paraId="3C0F16CB" w14:textId="31B2384E" w:rsidR="00002EEE" w:rsidRDefault="00002EEE" w:rsidP="00061E04">
            <w:pPr>
              <w:jc w:val="center"/>
            </w:pPr>
            <w:r>
              <w:t>4</w:t>
            </w:r>
          </w:p>
        </w:tc>
        <w:tc>
          <w:tcPr>
            <w:tcW w:w="1620" w:type="dxa"/>
          </w:tcPr>
          <w:p w14:paraId="08257812" w14:textId="1FBF5F84" w:rsidR="00002EEE" w:rsidRDefault="00216FE8" w:rsidP="00061E04">
            <w:pPr>
              <w:jc w:val="center"/>
            </w:pPr>
            <w:r>
              <w:t>uint32_t</w:t>
            </w:r>
          </w:p>
        </w:tc>
        <w:tc>
          <w:tcPr>
            <w:tcW w:w="1890" w:type="dxa"/>
          </w:tcPr>
          <w:p w14:paraId="29EA49E1" w14:textId="49CFDE50" w:rsidR="00002EEE" w:rsidRDefault="00004756" w:rsidP="00061E04">
            <w:pPr>
              <w:jc w:val="center"/>
            </w:pPr>
            <w:r>
              <w:t>MAGIC_WORD</w:t>
            </w:r>
          </w:p>
        </w:tc>
        <w:tc>
          <w:tcPr>
            <w:tcW w:w="4855" w:type="dxa"/>
          </w:tcPr>
          <w:p w14:paraId="15C3E86A" w14:textId="77777777" w:rsidR="00002EEE" w:rsidRDefault="00002EEE" w:rsidP="00C05544">
            <w:r>
              <w:t>Beginning of header magic word.</w:t>
            </w:r>
          </w:p>
          <w:p w14:paraId="3D525575" w14:textId="77777777" w:rsidR="00004756" w:rsidRDefault="00004756" w:rsidP="00C05544">
            <w:r>
              <w:t>0xFFFFFFFF: No firmware image has been flashed. Do not read this sector.</w:t>
            </w:r>
          </w:p>
          <w:p w14:paraId="7ABEB506" w14:textId="415867A0" w:rsidR="00004756" w:rsidRDefault="00004756" w:rsidP="00C05544">
            <w:r>
              <w:t>0xBEEFBEEF: A header and firmware image are present and can be validated for booting.</w:t>
            </w:r>
          </w:p>
        </w:tc>
      </w:tr>
      <w:tr w:rsidR="00002EEE" w14:paraId="7C60A316" w14:textId="013398C6" w:rsidTr="00061E04">
        <w:tc>
          <w:tcPr>
            <w:tcW w:w="1615" w:type="dxa"/>
          </w:tcPr>
          <w:p w14:paraId="3CAE1A77" w14:textId="5927FA51" w:rsidR="00002EEE" w:rsidRDefault="00002EEE" w:rsidP="00061E04">
            <w:pPr>
              <w:jc w:val="center"/>
            </w:pPr>
            <w:r>
              <w:t>0x4</w:t>
            </w:r>
          </w:p>
        </w:tc>
        <w:tc>
          <w:tcPr>
            <w:tcW w:w="810" w:type="dxa"/>
          </w:tcPr>
          <w:p w14:paraId="7E3A0E8F" w14:textId="431A5690" w:rsidR="00002EEE" w:rsidRDefault="00002EEE" w:rsidP="00061E04">
            <w:pPr>
              <w:jc w:val="center"/>
            </w:pPr>
            <w:r>
              <w:t>4</w:t>
            </w:r>
          </w:p>
        </w:tc>
        <w:tc>
          <w:tcPr>
            <w:tcW w:w="1620" w:type="dxa"/>
          </w:tcPr>
          <w:p w14:paraId="51F1B86C" w14:textId="646CC11A" w:rsidR="00002EEE" w:rsidRDefault="00216FE8" w:rsidP="00061E04">
            <w:pPr>
              <w:jc w:val="center"/>
            </w:pPr>
            <w:r>
              <w:t>uint32_t</w:t>
            </w:r>
          </w:p>
        </w:tc>
        <w:tc>
          <w:tcPr>
            <w:tcW w:w="1890" w:type="dxa"/>
          </w:tcPr>
          <w:p w14:paraId="144D8128" w14:textId="207C0C54" w:rsidR="00002EEE" w:rsidRDefault="00002EEE" w:rsidP="00061E04">
            <w:pPr>
              <w:jc w:val="center"/>
            </w:pPr>
            <w:r>
              <w:t>HEADER_VERSION</w:t>
            </w:r>
          </w:p>
        </w:tc>
        <w:tc>
          <w:tcPr>
            <w:tcW w:w="4855" w:type="dxa"/>
          </w:tcPr>
          <w:p w14:paraId="3378A57E" w14:textId="53EE6981" w:rsidR="00002EEE" w:rsidRDefault="00002EEE" w:rsidP="00C05544">
            <w:r>
              <w:t>Header version number.</w:t>
            </w:r>
          </w:p>
        </w:tc>
      </w:tr>
      <w:tr w:rsidR="00002EEE" w14:paraId="4E725D10" w14:textId="3671AA24" w:rsidTr="00061E04">
        <w:tc>
          <w:tcPr>
            <w:tcW w:w="1615" w:type="dxa"/>
          </w:tcPr>
          <w:p w14:paraId="71BAAE83" w14:textId="1BD16AEC" w:rsidR="00002EEE" w:rsidRDefault="00216FE8" w:rsidP="00061E04">
            <w:pPr>
              <w:jc w:val="center"/>
            </w:pPr>
            <w:r>
              <w:t>0x8</w:t>
            </w:r>
          </w:p>
        </w:tc>
        <w:tc>
          <w:tcPr>
            <w:tcW w:w="810" w:type="dxa"/>
          </w:tcPr>
          <w:p w14:paraId="21C5D04D" w14:textId="5BA81F00" w:rsidR="00002EEE" w:rsidRDefault="00216FE8" w:rsidP="00061E04">
            <w:pPr>
              <w:jc w:val="center"/>
            </w:pPr>
            <w:r>
              <w:t>4</w:t>
            </w:r>
          </w:p>
        </w:tc>
        <w:tc>
          <w:tcPr>
            <w:tcW w:w="1620" w:type="dxa"/>
          </w:tcPr>
          <w:p w14:paraId="5A482868" w14:textId="0AC9EAD1" w:rsidR="00002EEE" w:rsidRDefault="00216FE8" w:rsidP="00061E04">
            <w:pPr>
              <w:jc w:val="center"/>
            </w:pPr>
            <w:r>
              <w:t>uint32_t</w:t>
            </w:r>
          </w:p>
        </w:tc>
        <w:tc>
          <w:tcPr>
            <w:tcW w:w="1890" w:type="dxa"/>
          </w:tcPr>
          <w:p w14:paraId="3CD4E56D" w14:textId="277EEED9" w:rsidR="00002EEE" w:rsidRDefault="00216FE8" w:rsidP="00061E04">
            <w:pPr>
              <w:jc w:val="center"/>
            </w:pPr>
            <w:r>
              <w:t>LEN_BYTES</w:t>
            </w:r>
          </w:p>
        </w:tc>
        <w:tc>
          <w:tcPr>
            <w:tcW w:w="4855" w:type="dxa"/>
          </w:tcPr>
          <w:p w14:paraId="4199047A" w14:textId="16CFA036" w:rsidR="00002EEE" w:rsidRDefault="00216FE8" w:rsidP="00C05544">
            <w:r>
              <w:t>Length of application data, in bytes.</w:t>
            </w:r>
          </w:p>
        </w:tc>
      </w:tr>
      <w:tr w:rsidR="00216FE8" w14:paraId="48E5D55F" w14:textId="77777777" w:rsidTr="00061E04">
        <w:tc>
          <w:tcPr>
            <w:tcW w:w="1615" w:type="dxa"/>
          </w:tcPr>
          <w:p w14:paraId="7EF15D19" w14:textId="1066E01A" w:rsidR="00216FE8" w:rsidRDefault="00216FE8" w:rsidP="00061E04">
            <w:pPr>
              <w:jc w:val="center"/>
            </w:pPr>
            <w:r>
              <w:t>0xB</w:t>
            </w:r>
          </w:p>
        </w:tc>
        <w:tc>
          <w:tcPr>
            <w:tcW w:w="810" w:type="dxa"/>
          </w:tcPr>
          <w:p w14:paraId="0C8D9241" w14:textId="55AFFDCA" w:rsidR="00216FE8" w:rsidRDefault="00216FE8" w:rsidP="00061E04">
            <w:pPr>
              <w:jc w:val="center"/>
            </w:pPr>
            <w:r>
              <w:t>4</w:t>
            </w:r>
          </w:p>
        </w:tc>
        <w:tc>
          <w:tcPr>
            <w:tcW w:w="1620" w:type="dxa"/>
          </w:tcPr>
          <w:p w14:paraId="2E3078FE" w14:textId="5A1045C9" w:rsidR="00216FE8" w:rsidRDefault="00216FE8" w:rsidP="00061E04">
            <w:pPr>
              <w:jc w:val="center"/>
            </w:pPr>
            <w:r>
              <w:t>uint32_t</w:t>
            </w:r>
          </w:p>
        </w:tc>
        <w:tc>
          <w:tcPr>
            <w:tcW w:w="1890" w:type="dxa"/>
          </w:tcPr>
          <w:p w14:paraId="149E76A7" w14:textId="1368C0FC" w:rsidR="00216FE8" w:rsidRDefault="00216FE8" w:rsidP="00061E04">
            <w:pPr>
              <w:jc w:val="center"/>
            </w:pPr>
            <w:r>
              <w:t>CRC</w:t>
            </w:r>
          </w:p>
        </w:tc>
        <w:tc>
          <w:tcPr>
            <w:tcW w:w="4855" w:type="dxa"/>
          </w:tcPr>
          <w:p w14:paraId="1E3A97FF" w14:textId="76BA6F08" w:rsidR="00216FE8" w:rsidRDefault="00216FE8" w:rsidP="00C05544">
            <w:r>
              <w:t>CRC32 of application data.</w:t>
            </w:r>
          </w:p>
        </w:tc>
      </w:tr>
      <w:tr w:rsidR="00061E04" w14:paraId="1428E947" w14:textId="77777777" w:rsidTr="00061E04">
        <w:tc>
          <w:tcPr>
            <w:tcW w:w="1615" w:type="dxa"/>
          </w:tcPr>
          <w:p w14:paraId="0B74817F" w14:textId="654A8B6B" w:rsidR="00061E04" w:rsidRDefault="00061E04" w:rsidP="00061E04">
            <w:pPr>
              <w:jc w:val="center"/>
            </w:pPr>
            <w:r>
              <w:t>0xD</w:t>
            </w:r>
          </w:p>
        </w:tc>
        <w:tc>
          <w:tcPr>
            <w:tcW w:w="810" w:type="dxa"/>
          </w:tcPr>
          <w:p w14:paraId="0F989206" w14:textId="77D38752" w:rsidR="00061E04" w:rsidRDefault="00061E04" w:rsidP="00061E04">
            <w:pPr>
              <w:jc w:val="center"/>
            </w:pPr>
            <w:r>
              <w:t>4</w:t>
            </w:r>
          </w:p>
        </w:tc>
        <w:tc>
          <w:tcPr>
            <w:tcW w:w="1620" w:type="dxa"/>
          </w:tcPr>
          <w:p w14:paraId="6B269C16" w14:textId="6CDD6665" w:rsidR="00061E04" w:rsidRDefault="00061E04" w:rsidP="00061E04">
            <w:pPr>
              <w:jc w:val="center"/>
            </w:pPr>
            <w:r>
              <w:t>uint32_t</w:t>
            </w:r>
          </w:p>
        </w:tc>
        <w:tc>
          <w:tcPr>
            <w:tcW w:w="1890" w:type="dxa"/>
          </w:tcPr>
          <w:p w14:paraId="433EE2C4" w14:textId="06362EDE" w:rsidR="00061E04" w:rsidRDefault="00061E04" w:rsidP="00061E04">
            <w:pPr>
              <w:jc w:val="center"/>
            </w:pPr>
            <w:r>
              <w:t>STATUS</w:t>
            </w:r>
          </w:p>
        </w:tc>
        <w:tc>
          <w:tcPr>
            <w:tcW w:w="4855" w:type="dxa"/>
          </w:tcPr>
          <w:p w14:paraId="3E46E19F" w14:textId="77777777" w:rsidR="00061E04" w:rsidRDefault="00061E04" w:rsidP="00C05544">
            <w:r>
              <w:t>0xFFFFFFFF: Freshly flashed firmware.</w:t>
            </w:r>
          </w:p>
          <w:p w14:paraId="5F02E8E1" w14:textId="368D5DDE" w:rsidR="00061E04" w:rsidRDefault="00061E04" w:rsidP="00C05544">
            <w:r>
              <w:t>0xDEADFFFF: Usable, but try the other image first.</w:t>
            </w:r>
          </w:p>
          <w:p w14:paraId="5E8E4CE6" w14:textId="78F64AEA" w:rsidR="00061E04" w:rsidRDefault="00061E04" w:rsidP="00C05544">
            <w:r>
              <w:t>0xDEADDEAD: Do not use this firmware image.</w:t>
            </w:r>
          </w:p>
        </w:tc>
      </w:tr>
    </w:tbl>
    <w:p w14:paraId="665E9FA7" w14:textId="77777777" w:rsidR="00002EEE" w:rsidRPr="00C05544" w:rsidRDefault="00002EEE" w:rsidP="00C05544"/>
    <w:p w14:paraId="28A3CC96" w14:textId="6A3D2C41" w:rsidR="00C05544" w:rsidRDefault="00C05544" w:rsidP="00C05544">
      <w:pPr>
        <w:pStyle w:val="Heading2"/>
        <w:numPr>
          <w:ilvl w:val="1"/>
          <w:numId w:val="19"/>
        </w:numPr>
      </w:pPr>
      <w:r>
        <w:t>Bootloader</w:t>
      </w:r>
    </w:p>
    <w:p w14:paraId="0CA4C14C" w14:textId="26D54062" w:rsidR="00061E04" w:rsidRDefault="00061E04" w:rsidP="00061E04">
      <w:r>
        <w:t xml:space="preserve">The bootloader </w:t>
      </w:r>
      <w:r w:rsidR="00004756">
        <w:t xml:space="preserve">checks </w:t>
      </w:r>
      <w:r>
        <w:t xml:space="preserve">which firmware image(s) are </w:t>
      </w:r>
      <w:r w:rsidR="00004756">
        <w:t>valid and bootable by computing a CRC32 across each available firmware image, and then booting to the best available option.</w:t>
      </w:r>
    </w:p>
    <w:p w14:paraId="3818463E" w14:textId="16578792" w:rsidR="00004756" w:rsidRDefault="00004756" w:rsidP="00061E04">
      <w:r>
        <w:t>The bootloader uses the MAGIC_WORD field of each application header to check whether the firmware image and header have been flashed, or if the partition is blank. Headers starting with 0xBEEFBEEF indicate that a firmware image and header have been flashed to the partition, while headers starting with 0xFFFFFFFFFFFF indicate that the partition is empty and should not be validated.</w:t>
      </w:r>
    </w:p>
    <w:p w14:paraId="7C7F2BF0" w14:textId="3A6B3C80" w:rsidR="00004756" w:rsidRDefault="00004756" w:rsidP="00061E04">
      <w:r>
        <w:t>Each header includes a STATUS word that can be used to indicate its boot priority. By default, freshly flashed firmware images come with a STATUS word of 0xFFFFFFFF, indicating that it is the newest firmware image. When a firmware image is used to flash a new image onto the complementary firmware partition, it marks itself as stale by setting its own STATUS word to 0xDEADFFFFFF. This indicates to the bootloader that this firmware image is still valid and bootable, but the other image (with STATUS word 0xFFFFFFFF) should be preferred during boot.</w:t>
      </w:r>
    </w:p>
    <w:p w14:paraId="7B879EAB" w14:textId="621828BD" w:rsidR="000227C7" w:rsidRPr="00061E04" w:rsidRDefault="000227C7" w:rsidP="00061E04">
      <w:r>
        <w:t>A firmware upgrade can be rolled back by marking the new firmware image (the one to be rolled back) with a status word of 0xDEADDEAD. The bootloader will refuse to boot a firmware with a STATUS word of 0xDEADDEAD, and will boot the previous firmware version (with STATUS word 0xDEADFFFF) instead.</w:t>
      </w:r>
    </w:p>
    <w:p w14:paraId="032C79B8" w14:textId="43C4CBAA" w:rsidR="00C05544" w:rsidRDefault="00061E04" w:rsidP="00C05544">
      <w:pPr>
        <w:pStyle w:val="Heading2"/>
        <w:numPr>
          <w:ilvl w:val="1"/>
          <w:numId w:val="19"/>
        </w:numPr>
      </w:pPr>
      <w:r>
        <w:t>OTA Update</w:t>
      </w:r>
      <w:r w:rsidR="00D8054B">
        <w:t>s</w:t>
      </w:r>
    </w:p>
    <w:p w14:paraId="1BD5B3FE" w14:textId="5E680FA7" w:rsidR="00D8054B" w:rsidRDefault="00D8054B" w:rsidP="00D8054B">
      <w:r>
        <w:t>Over The Air (OTA) updates provide an alternative to USB DFU updates, allowing the ADSBee 1090 to be updated via one of its console interfaces without the need to access the BOOT button or exposed test point in order to put the device into USB DFU mode as a mass storage device.</w:t>
      </w:r>
    </w:p>
    <w:p w14:paraId="3E088FF2" w14:textId="25C88872" w:rsidR="00D8054B" w:rsidRPr="00D8054B" w:rsidRDefault="00D8054B" w:rsidP="00D8054B">
      <w:r>
        <w:t>NOTE: If you have physical access to the ADSBee 1090, a USB DFU operation is usually faster and simpler than an OTA update. OTA updates are intended for embedded applications or receiver installations where the ADSBee 1090 needs to have its firmware upgraded remotely.</w:t>
      </w:r>
    </w:p>
    <w:p w14:paraId="4D78B903" w14:textId="1B5D1A73" w:rsidR="00D8054B" w:rsidRPr="00D8054B" w:rsidRDefault="00D8054B" w:rsidP="00D8054B">
      <w:pPr>
        <w:pStyle w:val="Heading3"/>
        <w:numPr>
          <w:ilvl w:val="2"/>
          <w:numId w:val="19"/>
        </w:numPr>
      </w:pPr>
      <w:r>
        <w:t>.ota File Structure</w:t>
      </w:r>
    </w:p>
    <w:p w14:paraId="59AD5C02" w14:textId="77777777" w:rsidR="001305CC" w:rsidRDefault="001305CC">
      <w:r>
        <w:t>OTA updates are conducted by sending the binary contents of a .ota file over the serial console, either directly on the USB CONSOLE interface or via the network console interface.</w:t>
      </w:r>
    </w:p>
    <w:p w14:paraId="39DBBF95" w14:textId="6FC86E33" w:rsidR="001305CC" w:rsidRDefault="00D8054B">
      <w:r>
        <w:t>.ota</w:t>
      </w:r>
      <w:r w:rsidR="001305CC">
        <w:t xml:space="preserve"> File Structure</w:t>
      </w:r>
    </w:p>
    <w:tbl>
      <w:tblPr>
        <w:tblStyle w:val="TableGrid"/>
        <w:tblW w:w="0" w:type="auto"/>
        <w:tblLook w:val="04A0" w:firstRow="1" w:lastRow="0" w:firstColumn="1" w:lastColumn="0" w:noHBand="0" w:noVBand="1"/>
      </w:tblPr>
      <w:tblGrid>
        <w:gridCol w:w="3596"/>
        <w:gridCol w:w="3597"/>
        <w:gridCol w:w="3597"/>
      </w:tblGrid>
      <w:tr w:rsidR="001305CC" w14:paraId="759A5DA1" w14:textId="77777777" w:rsidTr="001305CC">
        <w:tc>
          <w:tcPr>
            <w:tcW w:w="3596" w:type="dxa"/>
          </w:tcPr>
          <w:p w14:paraId="452F8E24" w14:textId="0FDBD528" w:rsidR="001305CC" w:rsidRPr="00D8054B" w:rsidRDefault="001305CC">
            <w:pPr>
              <w:rPr>
                <w:b/>
                <w:bCs/>
              </w:rPr>
            </w:pPr>
            <w:r w:rsidRPr="00D8054B">
              <w:rPr>
                <w:b/>
                <w:bCs/>
              </w:rPr>
              <w:t>Section</w:t>
            </w:r>
          </w:p>
        </w:tc>
        <w:tc>
          <w:tcPr>
            <w:tcW w:w="3597" w:type="dxa"/>
          </w:tcPr>
          <w:p w14:paraId="4C6CD152" w14:textId="3FDA22E1" w:rsidR="001305CC" w:rsidRPr="00D8054B" w:rsidRDefault="001305CC">
            <w:pPr>
              <w:rPr>
                <w:b/>
                <w:bCs/>
              </w:rPr>
            </w:pPr>
            <w:r w:rsidRPr="00D8054B">
              <w:rPr>
                <w:b/>
                <w:bCs/>
              </w:rPr>
              <w:t>Length</w:t>
            </w:r>
          </w:p>
        </w:tc>
        <w:tc>
          <w:tcPr>
            <w:tcW w:w="3597" w:type="dxa"/>
          </w:tcPr>
          <w:p w14:paraId="05A71341" w14:textId="66688152" w:rsidR="001305CC" w:rsidRPr="00D8054B" w:rsidRDefault="001305CC">
            <w:pPr>
              <w:rPr>
                <w:b/>
                <w:bCs/>
              </w:rPr>
            </w:pPr>
            <w:r w:rsidRPr="00D8054B">
              <w:rPr>
                <w:b/>
                <w:bCs/>
              </w:rPr>
              <w:t>Description</w:t>
            </w:r>
          </w:p>
        </w:tc>
      </w:tr>
      <w:tr w:rsidR="001305CC" w14:paraId="4178270B" w14:textId="77777777" w:rsidTr="001305CC">
        <w:tc>
          <w:tcPr>
            <w:tcW w:w="3596" w:type="dxa"/>
          </w:tcPr>
          <w:p w14:paraId="4A6BD17E" w14:textId="749C5841" w:rsidR="001305CC" w:rsidRDefault="001305CC" w:rsidP="00D8054B">
            <w:pPr>
              <w:jc w:val="center"/>
            </w:pPr>
            <w:r>
              <w:t>HEADER</w:t>
            </w:r>
          </w:p>
        </w:tc>
        <w:tc>
          <w:tcPr>
            <w:tcW w:w="3597" w:type="dxa"/>
          </w:tcPr>
          <w:p w14:paraId="2550BBDF" w14:textId="40A1C732" w:rsidR="001305CC" w:rsidRDefault="001305CC" w:rsidP="00D8054B">
            <w:pPr>
              <w:jc w:val="center"/>
            </w:pPr>
            <w:r>
              <w:t>20 Bytes (Version 0x0)</w:t>
            </w:r>
          </w:p>
        </w:tc>
        <w:tc>
          <w:tcPr>
            <w:tcW w:w="3597" w:type="dxa"/>
          </w:tcPr>
          <w:p w14:paraId="25441F79" w14:textId="47E6AE92" w:rsidR="001305CC" w:rsidRDefault="001305CC">
            <w:r>
              <w:t>Contains</w:t>
            </w:r>
            <w:r w:rsidR="00A21155">
              <w:t xml:space="preserve"> application header information as described in the Application Header Version 0x0 table.</w:t>
            </w:r>
          </w:p>
        </w:tc>
      </w:tr>
      <w:tr w:rsidR="001305CC" w14:paraId="1F18F747" w14:textId="77777777" w:rsidTr="001305CC">
        <w:tc>
          <w:tcPr>
            <w:tcW w:w="3596" w:type="dxa"/>
          </w:tcPr>
          <w:p w14:paraId="397EB2C7" w14:textId="4FE6443F" w:rsidR="001305CC" w:rsidRDefault="001305CC" w:rsidP="00D8054B">
            <w:pPr>
              <w:jc w:val="center"/>
            </w:pPr>
            <w:r>
              <w:t>APPLICATION</w:t>
            </w:r>
          </w:p>
        </w:tc>
        <w:tc>
          <w:tcPr>
            <w:tcW w:w="3597" w:type="dxa"/>
          </w:tcPr>
          <w:p w14:paraId="4C9D57B4" w14:textId="56D0551E" w:rsidR="001305CC" w:rsidRDefault="001305CC" w:rsidP="00D8054B">
            <w:pPr>
              <w:jc w:val="center"/>
            </w:pPr>
            <w:r>
              <w:t>LEN Bytes</w:t>
            </w:r>
          </w:p>
        </w:tc>
        <w:tc>
          <w:tcPr>
            <w:tcW w:w="3597" w:type="dxa"/>
          </w:tcPr>
          <w:p w14:paraId="4B3A854F" w14:textId="1B6EB3D6" w:rsidR="001305CC" w:rsidRDefault="00A21155">
            <w:r>
              <w:t xml:space="preserve">Binary </w:t>
            </w:r>
            <w:r w:rsidR="00D8054B">
              <w:t>application data. LEN is the length of the application binary as described in the HEADER section.</w:t>
            </w:r>
          </w:p>
        </w:tc>
      </w:tr>
    </w:tbl>
    <w:p w14:paraId="5EBC478F" w14:textId="77777777" w:rsidR="004D19F3" w:rsidRDefault="004D19F3" w:rsidP="004D19F3">
      <w:pPr>
        <w:pStyle w:val="Heading3"/>
      </w:pPr>
    </w:p>
    <w:p w14:paraId="6B8C7CD7" w14:textId="77777777" w:rsidR="004D19F3" w:rsidRDefault="004D19F3">
      <w:pPr>
        <w:rPr>
          <w:rFonts w:ascii="Poppins" w:eastAsiaTheme="majorEastAsia" w:hAnsi="Poppins" w:cstheme="majorBidi"/>
          <w:color w:val="00AD4D"/>
          <w:sz w:val="24"/>
          <w:szCs w:val="24"/>
        </w:rPr>
      </w:pPr>
      <w:r>
        <w:br w:type="page"/>
      </w:r>
    </w:p>
    <w:p w14:paraId="7251BEDF" w14:textId="781227C4" w:rsidR="00D8054B" w:rsidRPr="00D8054B" w:rsidRDefault="00D8054B" w:rsidP="00D8054B">
      <w:pPr>
        <w:pStyle w:val="Heading3"/>
        <w:numPr>
          <w:ilvl w:val="2"/>
          <w:numId w:val="19"/>
        </w:numPr>
        <w:rPr>
          <w:rFonts w:ascii="Poppins SemiBold" w:hAnsi="Poppins SemiBold"/>
          <w:sz w:val="32"/>
          <w:szCs w:val="32"/>
        </w:rPr>
      </w:pPr>
      <w:r>
        <w:lastRenderedPageBreak/>
        <w:t>OTA Update Sequence</w:t>
      </w:r>
    </w:p>
    <w:tbl>
      <w:tblPr>
        <w:tblStyle w:val="TableGrid"/>
        <w:tblW w:w="0" w:type="auto"/>
        <w:tblLook w:val="04A0" w:firstRow="1" w:lastRow="0" w:firstColumn="1" w:lastColumn="0" w:noHBand="0" w:noVBand="1"/>
      </w:tblPr>
      <w:tblGrid>
        <w:gridCol w:w="2065"/>
        <w:gridCol w:w="2880"/>
        <w:gridCol w:w="5845"/>
      </w:tblGrid>
      <w:tr w:rsidR="004D19F3" w14:paraId="13E448FE" w14:textId="77777777" w:rsidTr="004D19F3">
        <w:tc>
          <w:tcPr>
            <w:tcW w:w="2065" w:type="dxa"/>
          </w:tcPr>
          <w:p w14:paraId="24408F6F" w14:textId="6DAE7044" w:rsidR="004D19F3" w:rsidRPr="004D19F3" w:rsidRDefault="004D19F3" w:rsidP="00D8054B">
            <w:pPr>
              <w:rPr>
                <w:b/>
                <w:bCs/>
              </w:rPr>
            </w:pPr>
            <w:r w:rsidRPr="004D19F3">
              <w:rPr>
                <w:b/>
                <w:bCs/>
              </w:rPr>
              <w:t>Direction</w:t>
            </w:r>
          </w:p>
        </w:tc>
        <w:tc>
          <w:tcPr>
            <w:tcW w:w="2880" w:type="dxa"/>
          </w:tcPr>
          <w:p w14:paraId="5BCB4F8B" w14:textId="36CA8DA1" w:rsidR="004D19F3" w:rsidRPr="004D19F3" w:rsidRDefault="004D19F3" w:rsidP="00D8054B">
            <w:pPr>
              <w:rPr>
                <w:b/>
                <w:bCs/>
              </w:rPr>
            </w:pPr>
            <w:r w:rsidRPr="004D19F3">
              <w:rPr>
                <w:b/>
                <w:bCs/>
              </w:rPr>
              <w:t>Text</w:t>
            </w:r>
          </w:p>
        </w:tc>
        <w:tc>
          <w:tcPr>
            <w:tcW w:w="5845" w:type="dxa"/>
          </w:tcPr>
          <w:p w14:paraId="21B76682" w14:textId="5FB692DD" w:rsidR="004D19F3" w:rsidRPr="004D19F3" w:rsidRDefault="004D19F3" w:rsidP="00D8054B">
            <w:pPr>
              <w:rPr>
                <w:b/>
                <w:bCs/>
              </w:rPr>
            </w:pPr>
            <w:r w:rsidRPr="004D19F3">
              <w:rPr>
                <w:b/>
                <w:bCs/>
              </w:rPr>
              <w:t>Note</w:t>
            </w:r>
          </w:p>
        </w:tc>
      </w:tr>
      <w:tr w:rsidR="004D19F3" w14:paraId="41A0422B" w14:textId="77777777" w:rsidTr="004D19F3">
        <w:tc>
          <w:tcPr>
            <w:tcW w:w="2065" w:type="dxa"/>
          </w:tcPr>
          <w:p w14:paraId="37D101DB" w14:textId="6C4213F0" w:rsidR="004D19F3" w:rsidRDefault="004D19F3" w:rsidP="004D19F3">
            <w:pPr>
              <w:jc w:val="center"/>
            </w:pPr>
            <w:r>
              <w:t>Send To Console</w:t>
            </w:r>
          </w:p>
        </w:tc>
        <w:tc>
          <w:tcPr>
            <w:tcW w:w="2880" w:type="dxa"/>
          </w:tcPr>
          <w:p w14:paraId="6840F045" w14:textId="268ADDBC" w:rsidR="004D19F3" w:rsidRDefault="004D19F3" w:rsidP="004D19F3">
            <w:pPr>
              <w:jc w:val="center"/>
            </w:pPr>
            <w:r>
              <w:t>AT+OTA=BEGIN\r\n</w:t>
            </w:r>
          </w:p>
        </w:tc>
        <w:tc>
          <w:tcPr>
            <w:tcW w:w="5845" w:type="dxa"/>
          </w:tcPr>
          <w:p w14:paraId="1E4E6C5F" w14:textId="6433C831" w:rsidR="004D19F3" w:rsidRDefault="00E64251" w:rsidP="00D8054B">
            <w:r>
              <w:t>Begins erasing the complementary application flash sector and enables the sending of DATA blocks containing raw binary.</w:t>
            </w:r>
          </w:p>
        </w:tc>
      </w:tr>
      <w:tr w:rsidR="004D19F3" w14:paraId="05E4087A" w14:textId="77777777" w:rsidTr="004D19F3">
        <w:tc>
          <w:tcPr>
            <w:tcW w:w="2065" w:type="dxa"/>
          </w:tcPr>
          <w:p w14:paraId="3C17344D" w14:textId="4F642F86" w:rsidR="004D19F3" w:rsidRDefault="004D19F3" w:rsidP="004D19F3">
            <w:pPr>
              <w:jc w:val="center"/>
            </w:pPr>
            <w:r>
              <w:t>Console Reply</w:t>
            </w:r>
          </w:p>
        </w:tc>
        <w:tc>
          <w:tcPr>
            <w:tcW w:w="2880" w:type="dxa"/>
          </w:tcPr>
          <w:p w14:paraId="613E4F27" w14:textId="565259D2" w:rsidR="004D19F3" w:rsidRDefault="004D19F3" w:rsidP="004D19F3">
            <w:pPr>
              <w:jc w:val="center"/>
            </w:pPr>
            <w:r>
              <w:t>OK\r\n</w:t>
            </w:r>
          </w:p>
        </w:tc>
        <w:tc>
          <w:tcPr>
            <w:tcW w:w="5845" w:type="dxa"/>
          </w:tcPr>
          <w:p w14:paraId="0AC24B7D" w14:textId="77777777" w:rsidR="004D19F3" w:rsidRDefault="004D19F3" w:rsidP="00D8054B">
            <w:r>
              <w:t>When an “OK’ is received, it indicates that the complementary application flash sector (including header) have been erased and are prepared to receive an OTA update.</w:t>
            </w:r>
          </w:p>
          <w:p w14:paraId="77867E65" w14:textId="77777777" w:rsidR="00E64251" w:rsidRDefault="00E64251" w:rsidP="00D8054B"/>
          <w:p w14:paraId="2E6F7B90" w14:textId="521993A7" w:rsidR="00E64251" w:rsidRDefault="00E64251" w:rsidP="00D8054B">
            <w:r>
              <w:t>ERROR reply indicates that something went wrong and the OTA process should be aborted.</w:t>
            </w:r>
          </w:p>
        </w:tc>
      </w:tr>
      <w:tr w:rsidR="004D19F3" w14:paraId="72429AB1" w14:textId="77777777" w:rsidTr="004D19F3">
        <w:tc>
          <w:tcPr>
            <w:tcW w:w="2065" w:type="dxa"/>
          </w:tcPr>
          <w:p w14:paraId="1825D689" w14:textId="07359157" w:rsidR="004D19F3" w:rsidRDefault="004D19F3" w:rsidP="004D19F3">
            <w:pPr>
              <w:jc w:val="center"/>
            </w:pPr>
            <w:r>
              <w:t>Send to Console</w:t>
            </w:r>
          </w:p>
        </w:tc>
        <w:tc>
          <w:tcPr>
            <w:tcW w:w="2880" w:type="dxa"/>
          </w:tcPr>
          <w:p w14:paraId="7EA411AB" w14:textId="633C0881" w:rsidR="004D19F3" w:rsidRDefault="004D19F3" w:rsidP="004D19F3">
            <w:pPr>
              <w:jc w:val="center"/>
            </w:pPr>
            <w:r>
              <w:t>DATA=AAAALLLL</w:t>
            </w:r>
            <w:r w:rsidR="00CE5555">
              <w:t>ECCCC</w:t>
            </w:r>
            <w:r>
              <w:t>XXXX…</w:t>
            </w:r>
          </w:p>
        </w:tc>
        <w:tc>
          <w:tcPr>
            <w:tcW w:w="5845" w:type="dxa"/>
          </w:tcPr>
          <w:p w14:paraId="090D3BB1" w14:textId="77777777" w:rsidR="004D19F3" w:rsidRDefault="004D19F3" w:rsidP="00D8054B">
            <w:r>
              <w:t>The “DATA=” ASCII prefix indicates that the characters following the “=” sign are in raw binary (not human readable ASCII characters)</w:t>
            </w:r>
            <w:r w:rsidR="00E64251">
              <w:t>.</w:t>
            </w:r>
          </w:p>
          <w:p w14:paraId="32876CCC" w14:textId="77777777" w:rsidR="00E64251" w:rsidRDefault="00E64251" w:rsidP="00D8054B"/>
          <w:p w14:paraId="544C85AF" w14:textId="77777777" w:rsidR="00E64251" w:rsidRDefault="00E64251" w:rsidP="00D8054B">
            <w:r>
              <w:t>AAAA: uint32_t indicating the address offset from the start of the application header sector where the appended data should be written.</w:t>
            </w:r>
          </w:p>
          <w:p w14:paraId="18E199C9" w14:textId="77777777" w:rsidR="00E64251" w:rsidRDefault="00E64251" w:rsidP="00D8054B">
            <w:r>
              <w:t>LLLL: uint32_t indicating the number of raw binary Bytes following the address uint32_t.</w:t>
            </w:r>
          </w:p>
          <w:p w14:paraId="73C4A5E2" w14:textId="5F100D4D" w:rsidR="00CE5555" w:rsidRDefault="00CE5555" w:rsidP="00D8054B">
            <w:r>
              <w:t>E: Indicates whether a CRC32 checksum will be included. 0x01 if using a checksum for the sector, 0x00 if no checksum is included.</w:t>
            </w:r>
          </w:p>
          <w:p w14:paraId="616BA611" w14:textId="2AF8B8F0" w:rsidR="00CE5555" w:rsidRDefault="00CE5555" w:rsidP="00D8054B">
            <w:r>
              <w:t>CCCC: CRC32 checksum of the binary data (X’s) in this data block only. 0x00000000 when not in use.</w:t>
            </w:r>
          </w:p>
          <w:p w14:paraId="7746CD65" w14:textId="7CFE35AD" w:rsidR="00E64251" w:rsidRDefault="00E64251" w:rsidP="00D8054B">
            <w:r>
              <w:t>XXXX….: Raw binary bytes. Console will read raw binary data until it receives LLLL bytes or reaches a timeout value.</w:t>
            </w:r>
          </w:p>
        </w:tc>
      </w:tr>
      <w:tr w:rsidR="004D19F3" w14:paraId="67712245" w14:textId="77777777" w:rsidTr="004D19F3">
        <w:tc>
          <w:tcPr>
            <w:tcW w:w="2065" w:type="dxa"/>
          </w:tcPr>
          <w:p w14:paraId="0BE1BABB" w14:textId="20283843" w:rsidR="004D19F3" w:rsidRDefault="004D19F3" w:rsidP="004D19F3">
            <w:pPr>
              <w:jc w:val="center"/>
            </w:pPr>
            <w:r>
              <w:t>Console Reply</w:t>
            </w:r>
          </w:p>
        </w:tc>
        <w:tc>
          <w:tcPr>
            <w:tcW w:w="2880" w:type="dxa"/>
          </w:tcPr>
          <w:p w14:paraId="2732CE27" w14:textId="54BBD000" w:rsidR="004D19F3" w:rsidRDefault="00E64251" w:rsidP="004D19F3">
            <w:pPr>
              <w:jc w:val="center"/>
            </w:pPr>
            <w:r>
              <w:t>Flashed &lt;length&gt; Bytes at offset 0x&lt;addr&gt;.\r\n</w:t>
            </w:r>
          </w:p>
          <w:p w14:paraId="6DC53E85" w14:textId="37462C23" w:rsidR="004D19F3" w:rsidRDefault="004D19F3" w:rsidP="004D19F3">
            <w:pPr>
              <w:jc w:val="center"/>
            </w:pPr>
            <w:r>
              <w:t>OK\r\n</w:t>
            </w:r>
          </w:p>
        </w:tc>
        <w:tc>
          <w:tcPr>
            <w:tcW w:w="5845" w:type="dxa"/>
          </w:tcPr>
          <w:p w14:paraId="3958D4A7" w14:textId="77777777" w:rsidR="004D19F3" w:rsidRDefault="00E64251" w:rsidP="00D8054B">
            <w:r>
              <w:t>Human-readable status message indicating the number of Bytes and the location they were flashed to.</w:t>
            </w:r>
          </w:p>
          <w:p w14:paraId="7D433091" w14:textId="77777777" w:rsidR="00E64251" w:rsidRDefault="00E64251" w:rsidP="00D8054B">
            <w:r>
              <w:t>OK indicates that the next data block can be sent.</w:t>
            </w:r>
          </w:p>
          <w:p w14:paraId="6153FA2C" w14:textId="77777777" w:rsidR="00E64251" w:rsidRDefault="00E64251" w:rsidP="00D8054B"/>
          <w:p w14:paraId="42FC6310" w14:textId="11AE3A6C" w:rsidR="00E64251" w:rsidRDefault="00E64251" w:rsidP="00D8054B">
            <w:r>
              <w:t>ERROR reply indicates that something went wrong and the OTA process should be aborted.</w:t>
            </w:r>
            <w:r w:rsidR="00CE5555">
              <w:t xml:space="preserve"> Future firmware versions may support the ability to erase targeted firmware sectors in order to allow </w:t>
            </w:r>
            <w:r w:rsidR="009B49EC">
              <w:t>flashing of individual sectors to be retried in case they get corrupted.</w:t>
            </w:r>
          </w:p>
        </w:tc>
      </w:tr>
      <w:tr w:rsidR="00E64251" w14:paraId="3C766B46" w14:textId="77777777" w:rsidTr="004D19F3">
        <w:tc>
          <w:tcPr>
            <w:tcW w:w="2065" w:type="dxa"/>
          </w:tcPr>
          <w:p w14:paraId="60CB3429" w14:textId="5CF42415" w:rsidR="00E64251" w:rsidRDefault="00E64251" w:rsidP="004D19F3">
            <w:pPr>
              <w:jc w:val="center"/>
            </w:pPr>
            <w:r>
              <w:t>Send to Console</w:t>
            </w:r>
          </w:p>
        </w:tc>
        <w:tc>
          <w:tcPr>
            <w:tcW w:w="2880" w:type="dxa"/>
          </w:tcPr>
          <w:p w14:paraId="6E9CFC48" w14:textId="3A622BE3" w:rsidR="00E64251" w:rsidRDefault="00E64251" w:rsidP="004D19F3">
            <w:pPr>
              <w:jc w:val="center"/>
            </w:pPr>
            <w:r>
              <w:t>…</w:t>
            </w:r>
          </w:p>
        </w:tc>
        <w:tc>
          <w:tcPr>
            <w:tcW w:w="5845" w:type="dxa"/>
          </w:tcPr>
          <w:p w14:paraId="17874BDF" w14:textId="6D5E9255" w:rsidR="00E64251" w:rsidRDefault="00E64251" w:rsidP="00D8054B">
            <w:r>
              <w:t>Repeat DATA block.</w:t>
            </w:r>
          </w:p>
        </w:tc>
      </w:tr>
      <w:tr w:rsidR="00E64251" w14:paraId="1909447C" w14:textId="77777777" w:rsidTr="004D19F3">
        <w:tc>
          <w:tcPr>
            <w:tcW w:w="2065" w:type="dxa"/>
          </w:tcPr>
          <w:p w14:paraId="2E0746C4" w14:textId="79F237B7" w:rsidR="00E64251" w:rsidRDefault="00E64251" w:rsidP="004D19F3">
            <w:pPr>
              <w:jc w:val="center"/>
            </w:pPr>
            <w:r>
              <w:t>Console Reply</w:t>
            </w:r>
          </w:p>
        </w:tc>
        <w:tc>
          <w:tcPr>
            <w:tcW w:w="2880" w:type="dxa"/>
          </w:tcPr>
          <w:p w14:paraId="68328998" w14:textId="1D2D911C" w:rsidR="00E64251" w:rsidRDefault="00E64251" w:rsidP="004D19F3">
            <w:pPr>
              <w:jc w:val="center"/>
            </w:pPr>
            <w:r>
              <w:t>…</w:t>
            </w:r>
          </w:p>
        </w:tc>
        <w:tc>
          <w:tcPr>
            <w:tcW w:w="5845" w:type="dxa"/>
          </w:tcPr>
          <w:p w14:paraId="75D5757D" w14:textId="01154504" w:rsidR="00E64251" w:rsidRDefault="00E64251" w:rsidP="00D8054B">
            <w:r>
              <w:t>Repeat DATA reply.</w:t>
            </w:r>
          </w:p>
        </w:tc>
      </w:tr>
      <w:tr w:rsidR="00E64251" w14:paraId="1A674453" w14:textId="77777777" w:rsidTr="004D19F3">
        <w:tc>
          <w:tcPr>
            <w:tcW w:w="2065" w:type="dxa"/>
          </w:tcPr>
          <w:p w14:paraId="17E69847" w14:textId="2FB43FB7" w:rsidR="00E64251" w:rsidRDefault="00E64251" w:rsidP="004D19F3">
            <w:pPr>
              <w:jc w:val="center"/>
            </w:pPr>
            <w:r>
              <w:t>Send to Console</w:t>
            </w:r>
          </w:p>
        </w:tc>
        <w:tc>
          <w:tcPr>
            <w:tcW w:w="2880" w:type="dxa"/>
          </w:tcPr>
          <w:p w14:paraId="046C9ABD" w14:textId="3E01DA08" w:rsidR="00E64251" w:rsidRDefault="00E64251" w:rsidP="004D19F3">
            <w:pPr>
              <w:jc w:val="center"/>
            </w:pPr>
            <w:r>
              <w:t>AT+OTA=COMPLETE\r\n</w:t>
            </w:r>
          </w:p>
        </w:tc>
        <w:tc>
          <w:tcPr>
            <w:tcW w:w="5845" w:type="dxa"/>
          </w:tcPr>
          <w:p w14:paraId="5578E7F3" w14:textId="619FA573" w:rsidR="00E64251" w:rsidRDefault="00551F1A" w:rsidP="00D8054B">
            <w:r>
              <w:t>Indicates that the OTA flashing process is complete.</w:t>
            </w:r>
          </w:p>
        </w:tc>
      </w:tr>
      <w:tr w:rsidR="00E64251" w14:paraId="0409F03E" w14:textId="77777777" w:rsidTr="004D19F3">
        <w:tc>
          <w:tcPr>
            <w:tcW w:w="2065" w:type="dxa"/>
          </w:tcPr>
          <w:p w14:paraId="79FB0521" w14:textId="4D14DDED" w:rsidR="00E64251" w:rsidRDefault="00CE5555" w:rsidP="004D19F3">
            <w:pPr>
              <w:jc w:val="center"/>
            </w:pPr>
            <w:r>
              <w:t>Console Reply</w:t>
            </w:r>
          </w:p>
        </w:tc>
        <w:tc>
          <w:tcPr>
            <w:tcW w:w="2880" w:type="dxa"/>
          </w:tcPr>
          <w:p w14:paraId="07CE82DE" w14:textId="77777777" w:rsidR="00E64251" w:rsidRDefault="00E64251" w:rsidP="004D19F3">
            <w:pPr>
              <w:jc w:val="center"/>
            </w:pPr>
            <w:r>
              <w:t>Validating application image in partition n.\r\n</w:t>
            </w:r>
          </w:p>
          <w:p w14:paraId="34014A68" w14:textId="004C2880" w:rsidR="00E64251" w:rsidRDefault="00E64251" w:rsidP="004D19F3">
            <w:pPr>
              <w:jc w:val="center"/>
            </w:pPr>
            <w:r>
              <w:t>Calculated CRC: 0x</w:t>
            </w:r>
            <w:r w:rsidR="00CE5555">
              <w:t>NNNNNNNN\r\n</w:t>
            </w:r>
          </w:p>
          <w:p w14:paraId="0503E747" w14:textId="77777777" w:rsidR="00CE5555" w:rsidRDefault="00CE5555" w:rsidP="004D19F3">
            <w:pPr>
              <w:jc w:val="center"/>
            </w:pPr>
            <w:r>
              <w:t>Header CRC: 0xNNNNNNNN\r\n</w:t>
            </w:r>
          </w:p>
          <w:p w14:paraId="2E00AC90" w14:textId="1D65750E" w:rsidR="00CE5555" w:rsidRDefault="00CE5555" w:rsidP="004D19F3">
            <w:pPr>
              <w:jc w:val="center"/>
            </w:pPr>
            <w:r>
              <w:t>OK\r\n</w:t>
            </w:r>
          </w:p>
        </w:tc>
        <w:tc>
          <w:tcPr>
            <w:tcW w:w="5845" w:type="dxa"/>
          </w:tcPr>
          <w:p w14:paraId="5356F2CB" w14:textId="77777777" w:rsidR="00E64251" w:rsidRDefault="00551F1A" w:rsidP="00D8054B">
            <w:r>
              <w:t>Displays the results of the OTA CRC validation.</w:t>
            </w:r>
          </w:p>
          <w:p w14:paraId="17BED45C" w14:textId="77777777" w:rsidR="00551F1A" w:rsidRDefault="00551F1A" w:rsidP="00D8054B"/>
          <w:p w14:paraId="6AE8E79A" w14:textId="24CD3C52" w:rsidR="00551F1A" w:rsidRDefault="00551F1A" w:rsidP="00D8054B">
            <w:r>
              <w:t>OK indicates that the validation is successful. The current firmware image will be marked as stale using its STATUS word in the application header, and the new firmware image will be used upon next boot.</w:t>
            </w:r>
          </w:p>
        </w:tc>
      </w:tr>
      <w:tr w:rsidR="00551F1A" w14:paraId="0485ED3B" w14:textId="77777777" w:rsidTr="004D19F3">
        <w:tc>
          <w:tcPr>
            <w:tcW w:w="2065" w:type="dxa"/>
          </w:tcPr>
          <w:p w14:paraId="71E861B4" w14:textId="007129D5" w:rsidR="00551F1A" w:rsidRDefault="00551F1A" w:rsidP="004D19F3">
            <w:pPr>
              <w:jc w:val="center"/>
            </w:pPr>
            <w:r>
              <w:t>Send to Console</w:t>
            </w:r>
          </w:p>
        </w:tc>
        <w:tc>
          <w:tcPr>
            <w:tcW w:w="2880" w:type="dxa"/>
          </w:tcPr>
          <w:p w14:paraId="7AF9347E" w14:textId="60F44A68" w:rsidR="00551F1A" w:rsidRDefault="00551F1A" w:rsidP="004D19F3">
            <w:pPr>
              <w:jc w:val="center"/>
            </w:pPr>
            <w:r>
              <w:t>AT+REBOOT\r\n</w:t>
            </w:r>
          </w:p>
        </w:tc>
        <w:tc>
          <w:tcPr>
            <w:tcW w:w="5845" w:type="dxa"/>
          </w:tcPr>
          <w:p w14:paraId="455FBA96" w14:textId="5464364E" w:rsidR="00551F1A" w:rsidRDefault="00551F1A" w:rsidP="00D8054B">
            <w:r>
              <w:t>Optional, forces a boot into the new firmware immediately. Note that it may take around a minute to get to a stable console interface again, as the ESP32 firmware will be automatically upgraded.</w:t>
            </w:r>
          </w:p>
        </w:tc>
      </w:tr>
    </w:tbl>
    <w:p w14:paraId="7F6701A3" w14:textId="1A98FAF6" w:rsidR="00C05544" w:rsidRDefault="00C05544" w:rsidP="00D8054B">
      <w:pPr>
        <w:rPr>
          <w:rFonts w:ascii="Poppins SemiBold" w:hAnsi="Poppins SemiBold"/>
          <w:sz w:val="32"/>
          <w:szCs w:val="32"/>
        </w:rPr>
      </w:pPr>
      <w:r>
        <w:br w:type="page"/>
      </w:r>
    </w:p>
    <w:p w14:paraId="53A15F12" w14:textId="0769C2E8"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Settings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8"/>
        <w:gridCol w:w="1635"/>
        <w:gridCol w:w="734"/>
        <w:gridCol w:w="881"/>
        <w:gridCol w:w="2815"/>
        <w:gridCol w:w="2651"/>
        <w:gridCol w:w="1026"/>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(n-1):n</w:t>
            </w:r>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08F129B6" w14:textId="3E40EAA9" w:rsidR="00961947" w:rsidRDefault="00961947" w:rsidP="00A819B5">
            <w:pPr>
              <w:jc w:val="center"/>
            </w:pPr>
            <w:r>
              <w:t>kWriteToSlave</w:t>
            </w:r>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1689"/>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77777777" w:rsidR="00552369" w:rsidRDefault="00552369" w:rsidP="00924371">
            <w:r>
              <w:t>6</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256330D1" w14:textId="77777777" w:rsidR="00552369" w:rsidRDefault="00552369" w:rsidP="00924371">
            <w:r>
              <w:t>kReadFromSlave</w:t>
            </w:r>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(n-1):n</w:t>
            </w:r>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4FD64E6D" w14:textId="77777777" w:rsidR="00552369" w:rsidRDefault="00552369" w:rsidP="00924371">
            <w:r>
              <w:t>kReadFromSlave</w:t>
            </w:r>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The ESP32 writes to and reads from the RP2040 in order to request settings data (only the RP2040 has access to EEPROM), and to pass along data received from its network connection (e.g. network console commands, firmware updates, etc).</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109"/>
        <w:gridCol w:w="1682"/>
        <w:gridCol w:w="819"/>
        <w:gridCol w:w="935"/>
        <w:gridCol w:w="580"/>
        <w:gridCol w:w="4686"/>
        <w:gridCol w:w="989"/>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(n-1):n</w:t>
            </w:r>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7506ACAB" w14:textId="77777777" w:rsidR="00961947" w:rsidRDefault="00961947" w:rsidP="00924371">
            <w:r>
              <w:t>kWriteToMaster</w:t>
            </w:r>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218"/>
        <w:gridCol w:w="1863"/>
        <w:gridCol w:w="908"/>
        <w:gridCol w:w="1015"/>
        <w:gridCol w:w="791"/>
        <w:gridCol w:w="819"/>
        <w:gridCol w:w="1211"/>
        <w:gridCol w:w="2056"/>
        <w:gridCol w:w="9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(n-1):n</w:t>
            </w:r>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C0A5814" w14:textId="77777777" w:rsidR="00AD53CF" w:rsidRDefault="00AD53CF" w:rsidP="00924371">
            <w:r>
              <w:t>kDataBlock</w:t>
            </w:r>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234EA5B1" w14:textId="48F68244" w:rsidR="00AD53CF" w:rsidRDefault="00AD53CF" w:rsidP="00924371">
            <w:r>
              <w:t>k</w:t>
            </w:r>
            <w:r w:rsidR="00A819B5">
              <w:t>ReadFromMaster</w:t>
            </w:r>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r w:rsidR="00C4345C">
        <w:t>kCmdWriteToSlave.</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RP2040 sends single transfer with CMD = kCmdWriteToSlaveRequireAck.</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RP2040 reads first byte of incoming message and determines that it’s a kCmdReadFromMaster.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Default="00554AA4" w:rsidP="00554AA4">
      <w:r>
        <w:t>Within each SPI packet, object dictionary definitions are used to convert the address, offset, and payload fields into actions that are performed on the RP2040 and ESP32. For instance, the RP2040 can write to the kAddrRawTransponderPacket address via SPI in order to forward a received transponder packet to the ESP32’s onboard aircraft dictionary.</w:t>
      </w:r>
    </w:p>
    <w:p w14:paraId="6E22BABA" w14:textId="52F35260" w:rsidR="007E7E06" w:rsidRDefault="007E7E06" w:rsidP="00554AA4">
      <w:r>
        <w:t>Dictionary addresses and their contents are shown below.</w:t>
      </w:r>
    </w:p>
    <w:tbl>
      <w:tblPr>
        <w:tblStyle w:val="TableGrid"/>
        <w:tblW w:w="0" w:type="auto"/>
        <w:tblLook w:val="04A0" w:firstRow="1" w:lastRow="0" w:firstColumn="1" w:lastColumn="0" w:noHBand="0" w:noVBand="1"/>
      </w:tblPr>
      <w:tblGrid>
        <w:gridCol w:w="998"/>
        <w:gridCol w:w="1593"/>
        <w:gridCol w:w="1050"/>
        <w:gridCol w:w="854"/>
        <w:gridCol w:w="6295"/>
      </w:tblGrid>
      <w:tr w:rsidR="007E7E06" w14:paraId="570C10D8" w14:textId="77777777" w:rsidTr="007E7E06">
        <w:tc>
          <w:tcPr>
            <w:tcW w:w="998" w:type="dxa"/>
          </w:tcPr>
          <w:p w14:paraId="225D7FB4" w14:textId="448CA73C" w:rsidR="007E7E06" w:rsidRPr="007E7E06" w:rsidRDefault="007E7E06" w:rsidP="007E7E06">
            <w:pPr>
              <w:jc w:val="center"/>
              <w:rPr>
                <w:b/>
                <w:bCs/>
              </w:rPr>
            </w:pPr>
            <w:r w:rsidRPr="007E7E06">
              <w:rPr>
                <w:b/>
                <w:bCs/>
              </w:rPr>
              <w:t>Address</w:t>
            </w:r>
          </w:p>
        </w:tc>
        <w:tc>
          <w:tcPr>
            <w:tcW w:w="1593" w:type="dxa"/>
          </w:tcPr>
          <w:p w14:paraId="77F8E298" w14:textId="650C6652" w:rsidR="007E7E06" w:rsidRPr="007E7E06" w:rsidRDefault="007E7E06" w:rsidP="007E7E06">
            <w:pPr>
              <w:jc w:val="center"/>
              <w:rPr>
                <w:b/>
                <w:bCs/>
              </w:rPr>
            </w:pPr>
            <w:r w:rsidRPr="007E7E06">
              <w:rPr>
                <w:b/>
                <w:bCs/>
              </w:rPr>
              <w:t>Name</w:t>
            </w:r>
          </w:p>
        </w:tc>
        <w:tc>
          <w:tcPr>
            <w:tcW w:w="1050" w:type="dxa"/>
          </w:tcPr>
          <w:p w14:paraId="757094DE" w14:textId="0AE52B78" w:rsidR="007E7E06" w:rsidRPr="007E7E06" w:rsidRDefault="007E7E06" w:rsidP="007E7E06">
            <w:pPr>
              <w:jc w:val="center"/>
              <w:rPr>
                <w:b/>
                <w:bCs/>
              </w:rPr>
            </w:pPr>
            <w:r w:rsidRPr="007E7E06">
              <w:rPr>
                <w:b/>
                <w:bCs/>
              </w:rPr>
              <w:t>RP2040 R/W</w:t>
            </w:r>
          </w:p>
        </w:tc>
        <w:tc>
          <w:tcPr>
            <w:tcW w:w="854" w:type="dxa"/>
          </w:tcPr>
          <w:p w14:paraId="2EA48D8F" w14:textId="1C86AB91" w:rsidR="007E7E06" w:rsidRPr="007E7E06" w:rsidRDefault="007E7E06" w:rsidP="007E7E06">
            <w:pPr>
              <w:jc w:val="center"/>
              <w:rPr>
                <w:b/>
                <w:bCs/>
              </w:rPr>
            </w:pPr>
            <w:r w:rsidRPr="007E7E06">
              <w:rPr>
                <w:b/>
                <w:bCs/>
              </w:rPr>
              <w:t>ESP32 R/W</w:t>
            </w:r>
          </w:p>
        </w:tc>
        <w:tc>
          <w:tcPr>
            <w:tcW w:w="6295" w:type="dxa"/>
          </w:tcPr>
          <w:p w14:paraId="2219E8FE" w14:textId="2413EAD7" w:rsidR="007E7E06" w:rsidRPr="007E7E06" w:rsidRDefault="009E7D7B" w:rsidP="00554AA4">
            <w:pPr>
              <w:rPr>
                <w:b/>
                <w:bCs/>
              </w:rPr>
            </w:pPr>
            <w:r>
              <w:rPr>
                <w:b/>
                <w:bCs/>
              </w:rPr>
              <w:t>Dictionary Contents</w:t>
            </w:r>
          </w:p>
        </w:tc>
      </w:tr>
      <w:tr w:rsidR="007E7E06" w14:paraId="249D5B8B" w14:textId="77777777" w:rsidTr="007E7E06">
        <w:tc>
          <w:tcPr>
            <w:tcW w:w="998" w:type="dxa"/>
          </w:tcPr>
          <w:p w14:paraId="04EF0DA2" w14:textId="42EC86BE" w:rsidR="007E7E06" w:rsidRDefault="007E7E06" w:rsidP="007E7E06">
            <w:pPr>
              <w:jc w:val="center"/>
            </w:pPr>
            <w:r>
              <w:t>0x01</w:t>
            </w:r>
          </w:p>
        </w:tc>
        <w:tc>
          <w:tcPr>
            <w:tcW w:w="1593" w:type="dxa"/>
          </w:tcPr>
          <w:p w14:paraId="61EAA730" w14:textId="28DEC729" w:rsidR="007E7E06" w:rsidRDefault="007E7E06" w:rsidP="007E7E06">
            <w:pPr>
              <w:jc w:val="center"/>
            </w:pPr>
            <w:r>
              <w:t>Firmware Version</w:t>
            </w:r>
          </w:p>
        </w:tc>
        <w:tc>
          <w:tcPr>
            <w:tcW w:w="1050" w:type="dxa"/>
          </w:tcPr>
          <w:p w14:paraId="1690027F" w14:textId="0CBFCA06" w:rsidR="007E7E06" w:rsidRDefault="007E7E06" w:rsidP="007E7E06">
            <w:pPr>
              <w:jc w:val="center"/>
            </w:pPr>
            <w:r>
              <w:t>-</w:t>
            </w:r>
          </w:p>
        </w:tc>
        <w:tc>
          <w:tcPr>
            <w:tcW w:w="854" w:type="dxa"/>
          </w:tcPr>
          <w:p w14:paraId="594CAFE2" w14:textId="22E707A3" w:rsidR="007E7E06" w:rsidRDefault="007E7E06" w:rsidP="007E7E06">
            <w:pPr>
              <w:jc w:val="center"/>
            </w:pPr>
            <w:r>
              <w:t>R</w:t>
            </w:r>
          </w:p>
        </w:tc>
        <w:tc>
          <w:tcPr>
            <w:tcW w:w="6295" w:type="dxa"/>
          </w:tcPr>
          <w:p w14:paraId="74D6042B" w14:textId="79D77266" w:rsidR="007E7E06" w:rsidRDefault="007E7E06" w:rsidP="00554AA4">
            <w:r>
              <w:t>Firmware version as a uint32_t.</w:t>
            </w:r>
          </w:p>
          <w:p w14:paraId="65A2B19D" w14:textId="77777777" w:rsidR="007E7E06" w:rsidRDefault="007E7E06" w:rsidP="00554AA4"/>
          <w:p w14:paraId="3A5F2FBC" w14:textId="77777777" w:rsidR="007E7E06" w:rsidRDefault="007E7E06" w:rsidP="00554AA4">
            <w:r>
              <w:t>Major, minor, and patch versions are each represented as a uint8_t, so the full firmware version is expressed as follows.</w:t>
            </w:r>
          </w:p>
          <w:p w14:paraId="37C58DFF" w14:textId="77777777" w:rsidR="007E7E06" w:rsidRDefault="007E7E06" w:rsidP="00554AA4"/>
          <w:p w14:paraId="01CA1637" w14:textId="77777777" w:rsidR="007E7E06" w:rsidRPr="007E7E06" w:rsidRDefault="007E7E06" w:rsidP="007E7E06">
            <w:pPr>
              <w:pStyle w:val="NoSpacing"/>
              <w:rPr>
                <w:rFonts w:ascii="Courier New" w:hAnsi="Courier New" w:cs="Courier New"/>
              </w:rPr>
            </w:pPr>
            <w:r w:rsidRPr="007E7E06">
              <w:rPr>
                <w:rFonts w:ascii="Courier New" w:hAnsi="Courier New" w:cs="Courier New"/>
              </w:rPr>
              <w:t>const uint32_t ObjectDictionary::kFirmwareVersion =</w:t>
            </w:r>
          </w:p>
          <w:p w14:paraId="021CC424" w14:textId="40C2FCB8" w:rsidR="007E7E06" w:rsidRDefault="007E7E06" w:rsidP="007E7E06">
            <w:pPr>
              <w:pStyle w:val="NoSpacing"/>
            </w:pPr>
            <w:r w:rsidRPr="007E7E06">
              <w:rPr>
                <w:rFonts w:ascii="Courier New" w:hAnsi="Courier New" w:cs="Courier New"/>
              </w:rPr>
              <w:t xml:space="preserve">    (kFirmwareVersionMajor) &lt;&lt; 16 | (kFirmwareVersionMinor) &lt;&lt; 8 | (kFirmwareVersionPatch);</w:t>
            </w:r>
          </w:p>
        </w:tc>
      </w:tr>
      <w:tr w:rsidR="007E7E06" w14:paraId="5B382DDF" w14:textId="77777777" w:rsidTr="007E7E06">
        <w:tc>
          <w:tcPr>
            <w:tcW w:w="998" w:type="dxa"/>
          </w:tcPr>
          <w:p w14:paraId="665E7B10" w14:textId="65CA83BB" w:rsidR="007E7E06" w:rsidRDefault="007E7E06" w:rsidP="007E7E06">
            <w:pPr>
              <w:jc w:val="center"/>
            </w:pPr>
            <w:r>
              <w:t>0x02</w:t>
            </w:r>
          </w:p>
        </w:tc>
        <w:tc>
          <w:tcPr>
            <w:tcW w:w="1593" w:type="dxa"/>
          </w:tcPr>
          <w:p w14:paraId="51A413A1" w14:textId="25F7622E" w:rsidR="007E7E06" w:rsidRDefault="007E7E06" w:rsidP="007E7E06">
            <w:pPr>
              <w:jc w:val="center"/>
            </w:pPr>
            <w:r>
              <w:t>Scratch Register</w:t>
            </w:r>
          </w:p>
        </w:tc>
        <w:tc>
          <w:tcPr>
            <w:tcW w:w="1050" w:type="dxa"/>
          </w:tcPr>
          <w:p w14:paraId="34C77960" w14:textId="3A1D20DA" w:rsidR="007E7E06" w:rsidRDefault="007E7E06" w:rsidP="007E7E06">
            <w:pPr>
              <w:jc w:val="center"/>
            </w:pPr>
            <w:r>
              <w:t>RW</w:t>
            </w:r>
          </w:p>
        </w:tc>
        <w:tc>
          <w:tcPr>
            <w:tcW w:w="854" w:type="dxa"/>
          </w:tcPr>
          <w:p w14:paraId="1E91DE8F" w14:textId="3A7262DE" w:rsidR="007E7E06" w:rsidRDefault="007E7E06" w:rsidP="007E7E06">
            <w:pPr>
              <w:jc w:val="center"/>
            </w:pPr>
            <w:r>
              <w:t>RW</w:t>
            </w:r>
          </w:p>
        </w:tc>
        <w:tc>
          <w:tcPr>
            <w:tcW w:w="6295" w:type="dxa"/>
          </w:tcPr>
          <w:p w14:paraId="5D13C9F9" w14:textId="0773CDB3" w:rsidR="007E7E06" w:rsidRDefault="007E7E06" w:rsidP="00554AA4">
            <w:r>
              <w:t>Scratch register (uint32_t) that can be read or written to confirm that serial communication is working.</w:t>
            </w:r>
          </w:p>
        </w:tc>
      </w:tr>
      <w:tr w:rsidR="007E7E06" w14:paraId="253FBFD4" w14:textId="77777777" w:rsidTr="007E7E06">
        <w:tc>
          <w:tcPr>
            <w:tcW w:w="998" w:type="dxa"/>
          </w:tcPr>
          <w:p w14:paraId="7C712108" w14:textId="3F746C32" w:rsidR="007E7E06" w:rsidRDefault="007E7E06" w:rsidP="007E7E06">
            <w:pPr>
              <w:jc w:val="center"/>
            </w:pPr>
            <w:r>
              <w:t>0x03</w:t>
            </w:r>
          </w:p>
        </w:tc>
        <w:tc>
          <w:tcPr>
            <w:tcW w:w="1593" w:type="dxa"/>
          </w:tcPr>
          <w:p w14:paraId="1B0D192F" w14:textId="4B2F3A3F" w:rsidR="007E7E06" w:rsidRDefault="007E7E06" w:rsidP="007E7E06">
            <w:pPr>
              <w:jc w:val="center"/>
            </w:pPr>
            <w:r>
              <w:t>Settings Data</w:t>
            </w:r>
          </w:p>
        </w:tc>
        <w:tc>
          <w:tcPr>
            <w:tcW w:w="1050" w:type="dxa"/>
          </w:tcPr>
          <w:p w14:paraId="608BE921" w14:textId="20E15255" w:rsidR="007E7E06" w:rsidRDefault="007E7E06" w:rsidP="007E7E06">
            <w:pPr>
              <w:jc w:val="center"/>
            </w:pPr>
            <w:r>
              <w:t>RW</w:t>
            </w:r>
          </w:p>
        </w:tc>
        <w:tc>
          <w:tcPr>
            <w:tcW w:w="854" w:type="dxa"/>
          </w:tcPr>
          <w:p w14:paraId="727B74A5" w14:textId="141ABED6" w:rsidR="007E7E06" w:rsidRDefault="007E7E06" w:rsidP="007E7E06">
            <w:pPr>
              <w:jc w:val="center"/>
            </w:pPr>
            <w:r>
              <w:t>RW</w:t>
            </w:r>
          </w:p>
        </w:tc>
        <w:tc>
          <w:tcPr>
            <w:tcW w:w="6295" w:type="dxa"/>
          </w:tcPr>
          <w:p w14:paraId="0536E019" w14:textId="13BF5AD8" w:rsidR="007E7E06" w:rsidRDefault="007E7E06" w:rsidP="00554AA4">
            <w:r>
              <w:t>Access to the SettingsManager’s settings struct. Used to synchronize settings information between the RP2040 and the ESP32. Note that settings are stored in EEPROM which is only accessible to the RP2040, so on startup the ESP32 will query the RP2040 for settings information.</w:t>
            </w:r>
          </w:p>
        </w:tc>
      </w:tr>
      <w:tr w:rsidR="007E7E06" w14:paraId="163D8C94" w14:textId="77777777" w:rsidTr="007E7E06">
        <w:tc>
          <w:tcPr>
            <w:tcW w:w="998" w:type="dxa"/>
          </w:tcPr>
          <w:p w14:paraId="34F7ACC3" w14:textId="7D975CF7" w:rsidR="007E7E06" w:rsidRDefault="007E7E06" w:rsidP="007E7E06">
            <w:pPr>
              <w:jc w:val="center"/>
            </w:pPr>
            <w:r>
              <w:t>0x04</w:t>
            </w:r>
          </w:p>
        </w:tc>
        <w:tc>
          <w:tcPr>
            <w:tcW w:w="1593" w:type="dxa"/>
          </w:tcPr>
          <w:p w14:paraId="1CAB79C7" w14:textId="57D4DFEB" w:rsidR="007E7E06" w:rsidRDefault="007E7E06" w:rsidP="007E7E06">
            <w:pPr>
              <w:jc w:val="center"/>
            </w:pPr>
            <w:r>
              <w:t>Raw Transponder Packet</w:t>
            </w:r>
          </w:p>
        </w:tc>
        <w:tc>
          <w:tcPr>
            <w:tcW w:w="1050" w:type="dxa"/>
          </w:tcPr>
          <w:p w14:paraId="7BAB825B" w14:textId="1C9F2B71" w:rsidR="007E7E06" w:rsidRDefault="007E7E06" w:rsidP="007E7E06">
            <w:pPr>
              <w:jc w:val="center"/>
            </w:pPr>
            <w:r>
              <w:t>-</w:t>
            </w:r>
          </w:p>
        </w:tc>
        <w:tc>
          <w:tcPr>
            <w:tcW w:w="854" w:type="dxa"/>
          </w:tcPr>
          <w:p w14:paraId="796B7EF6" w14:textId="21524533" w:rsidR="007E7E06" w:rsidRDefault="007E7E06" w:rsidP="007E7E06">
            <w:pPr>
              <w:jc w:val="center"/>
            </w:pPr>
            <w:r>
              <w:t>W</w:t>
            </w:r>
          </w:p>
        </w:tc>
        <w:tc>
          <w:tcPr>
            <w:tcW w:w="6295" w:type="dxa"/>
          </w:tcPr>
          <w:p w14:paraId="76BC2DE8" w14:textId="77777777" w:rsidR="007E7E06" w:rsidRDefault="007E7E06" w:rsidP="00554AA4">
            <w:r>
              <w:t>Raw transponder packet sink for RP2040 to write to in order to send RawTransponderPacket objects to the ESP32 in order for it to maintain its own aircraft dictionary.</w:t>
            </w:r>
          </w:p>
          <w:p w14:paraId="4DE8A004" w14:textId="77777777" w:rsidR="007E7E06" w:rsidRDefault="007E7E06" w:rsidP="00554AA4"/>
          <w:p w14:paraId="2BF2A1FF" w14:textId="6003EAE5" w:rsidR="007E7E06" w:rsidRDefault="007E7E06" w:rsidP="00554AA4">
            <w:r>
              <w:t>No longer used in favor of the Raw Transponder Packet Array sink, which consolidates multiple packets together to save bandwidth.</w:t>
            </w:r>
          </w:p>
        </w:tc>
      </w:tr>
      <w:tr w:rsidR="007E7E06" w14:paraId="09020ADC" w14:textId="77777777" w:rsidTr="007E7E06">
        <w:tc>
          <w:tcPr>
            <w:tcW w:w="998" w:type="dxa"/>
          </w:tcPr>
          <w:p w14:paraId="690EA763" w14:textId="31108079" w:rsidR="007E7E06" w:rsidRDefault="007E7E06" w:rsidP="007E7E06">
            <w:pPr>
              <w:jc w:val="center"/>
            </w:pPr>
            <w:r>
              <w:t>0x05</w:t>
            </w:r>
          </w:p>
        </w:tc>
        <w:tc>
          <w:tcPr>
            <w:tcW w:w="1593" w:type="dxa"/>
          </w:tcPr>
          <w:p w14:paraId="7238690A" w14:textId="40A94699" w:rsidR="007E7E06" w:rsidRDefault="007E7E06" w:rsidP="007E7E06">
            <w:pPr>
              <w:jc w:val="center"/>
            </w:pPr>
            <w:r>
              <w:t>Decoded Transponder Packet</w:t>
            </w:r>
          </w:p>
        </w:tc>
        <w:tc>
          <w:tcPr>
            <w:tcW w:w="1050" w:type="dxa"/>
          </w:tcPr>
          <w:p w14:paraId="792289EF" w14:textId="39063712" w:rsidR="007E7E06" w:rsidRDefault="007E7E06" w:rsidP="007E7E06">
            <w:pPr>
              <w:jc w:val="center"/>
            </w:pPr>
            <w:r>
              <w:t>-</w:t>
            </w:r>
          </w:p>
        </w:tc>
        <w:tc>
          <w:tcPr>
            <w:tcW w:w="854" w:type="dxa"/>
          </w:tcPr>
          <w:p w14:paraId="3D1285D8" w14:textId="2D9B8B2C" w:rsidR="007E7E06" w:rsidRDefault="007E7E06" w:rsidP="007E7E06">
            <w:pPr>
              <w:jc w:val="center"/>
            </w:pPr>
            <w:r>
              <w:t>-</w:t>
            </w:r>
          </w:p>
        </w:tc>
        <w:tc>
          <w:tcPr>
            <w:tcW w:w="6295" w:type="dxa"/>
          </w:tcPr>
          <w:p w14:paraId="0AA5783A" w14:textId="087C710D" w:rsidR="007E7E06" w:rsidRDefault="007E7E06" w:rsidP="00554AA4">
            <w:r>
              <w:t>Not currently supported, but available for future use in case it makes sense to send decoded transponder packets from the RP2040 to the ESP32 in order to save compute for packet decoding (at the cost of additional bandwidth for the larger packet size).</w:t>
            </w:r>
          </w:p>
        </w:tc>
      </w:tr>
      <w:tr w:rsidR="009E7D7B" w14:paraId="11E9EC64" w14:textId="77777777" w:rsidTr="007E7E06">
        <w:tc>
          <w:tcPr>
            <w:tcW w:w="998" w:type="dxa"/>
          </w:tcPr>
          <w:p w14:paraId="6D18ADF7" w14:textId="12CFB2A0" w:rsidR="009E7D7B" w:rsidRDefault="009E7D7B" w:rsidP="007E7E06">
            <w:pPr>
              <w:jc w:val="center"/>
            </w:pPr>
            <w:r>
              <w:t>0xB</w:t>
            </w:r>
          </w:p>
        </w:tc>
        <w:tc>
          <w:tcPr>
            <w:tcW w:w="1593" w:type="dxa"/>
          </w:tcPr>
          <w:p w14:paraId="66D6CFF8" w14:textId="6B00B77E" w:rsidR="009E7D7B" w:rsidRDefault="009E7D7B" w:rsidP="007E7E06">
            <w:pPr>
              <w:jc w:val="center"/>
            </w:pPr>
            <w:r>
              <w:t>Raw Transponder Packet Array</w:t>
            </w:r>
          </w:p>
        </w:tc>
        <w:tc>
          <w:tcPr>
            <w:tcW w:w="1050" w:type="dxa"/>
          </w:tcPr>
          <w:p w14:paraId="59F54505" w14:textId="158C5AE1" w:rsidR="009E7D7B" w:rsidRDefault="009E7D7B" w:rsidP="007E7E06">
            <w:pPr>
              <w:jc w:val="center"/>
            </w:pPr>
            <w:r>
              <w:t>-</w:t>
            </w:r>
          </w:p>
        </w:tc>
        <w:tc>
          <w:tcPr>
            <w:tcW w:w="854" w:type="dxa"/>
          </w:tcPr>
          <w:p w14:paraId="3165A82F" w14:textId="44873830" w:rsidR="009E7D7B" w:rsidRDefault="009E7D7B" w:rsidP="007E7E06">
            <w:pPr>
              <w:jc w:val="center"/>
            </w:pPr>
            <w:r>
              <w:t>W</w:t>
            </w:r>
          </w:p>
        </w:tc>
        <w:tc>
          <w:tcPr>
            <w:tcW w:w="6295" w:type="dxa"/>
          </w:tcPr>
          <w:p w14:paraId="23F1E4F9" w14:textId="0A9B3234" w:rsidR="009E7D7B" w:rsidRDefault="009E7D7B" w:rsidP="00554AA4">
            <w:r>
              <w:t>Sink for Raw Transponder Packets flowing from the RP2040 to the ESP32. Data written to this address consists of a one-byte value for the number of packets being sent, and then an array of RawTransponderPacket objects.</w:t>
            </w:r>
          </w:p>
        </w:tc>
      </w:tr>
      <w:tr w:rsidR="009E7D7B" w14:paraId="488BAEB5" w14:textId="77777777" w:rsidTr="007E7E06">
        <w:tc>
          <w:tcPr>
            <w:tcW w:w="998" w:type="dxa"/>
          </w:tcPr>
          <w:p w14:paraId="667B2302" w14:textId="6E92705D" w:rsidR="009E7D7B" w:rsidRDefault="009E7D7B" w:rsidP="007E7E06">
            <w:pPr>
              <w:jc w:val="center"/>
            </w:pPr>
            <w:r>
              <w:t>0xC</w:t>
            </w:r>
          </w:p>
        </w:tc>
        <w:tc>
          <w:tcPr>
            <w:tcW w:w="1593" w:type="dxa"/>
          </w:tcPr>
          <w:p w14:paraId="1CFAF1CC" w14:textId="0AD3A7E4" w:rsidR="009E7D7B" w:rsidRDefault="009E7D7B" w:rsidP="007E7E06">
            <w:pPr>
              <w:jc w:val="center"/>
            </w:pPr>
            <w:r>
              <w:t>Decoded Transponder Packet Array</w:t>
            </w:r>
          </w:p>
        </w:tc>
        <w:tc>
          <w:tcPr>
            <w:tcW w:w="1050" w:type="dxa"/>
          </w:tcPr>
          <w:p w14:paraId="621AF26E" w14:textId="74DC925E" w:rsidR="009E7D7B" w:rsidRDefault="009E7D7B" w:rsidP="007E7E06">
            <w:pPr>
              <w:jc w:val="center"/>
            </w:pPr>
            <w:r>
              <w:t>-</w:t>
            </w:r>
          </w:p>
        </w:tc>
        <w:tc>
          <w:tcPr>
            <w:tcW w:w="854" w:type="dxa"/>
          </w:tcPr>
          <w:p w14:paraId="3ED33F33" w14:textId="4CE8175C" w:rsidR="009E7D7B" w:rsidRDefault="009E7D7B" w:rsidP="007E7E06">
            <w:pPr>
              <w:jc w:val="center"/>
            </w:pPr>
            <w:r>
              <w:t>-</w:t>
            </w:r>
          </w:p>
        </w:tc>
        <w:tc>
          <w:tcPr>
            <w:tcW w:w="6295" w:type="dxa"/>
          </w:tcPr>
          <w:p w14:paraId="492C6E2E" w14:textId="17BDF60B" w:rsidR="009E7D7B" w:rsidRDefault="009E7D7B" w:rsidP="00554AA4">
            <w:r>
              <w:t>Reserved for future use.</w:t>
            </w:r>
          </w:p>
        </w:tc>
      </w:tr>
      <w:tr w:rsidR="009E7D7B" w14:paraId="3650B552" w14:textId="77777777" w:rsidTr="007E7E06">
        <w:tc>
          <w:tcPr>
            <w:tcW w:w="998" w:type="dxa"/>
          </w:tcPr>
          <w:p w14:paraId="59F7F63D" w14:textId="4B6CE9BB" w:rsidR="009E7D7B" w:rsidRDefault="009E7D7B" w:rsidP="007E7E06">
            <w:pPr>
              <w:jc w:val="center"/>
            </w:pPr>
            <w:r>
              <w:t>0x06</w:t>
            </w:r>
          </w:p>
        </w:tc>
        <w:tc>
          <w:tcPr>
            <w:tcW w:w="1593" w:type="dxa"/>
          </w:tcPr>
          <w:p w14:paraId="18AE6FA2" w14:textId="5EF2206A" w:rsidR="009E7D7B" w:rsidRDefault="009E7D7B" w:rsidP="007E7E06">
            <w:pPr>
              <w:jc w:val="center"/>
            </w:pPr>
            <w:r>
              <w:t>Base MAC</w:t>
            </w:r>
          </w:p>
        </w:tc>
        <w:tc>
          <w:tcPr>
            <w:tcW w:w="1050" w:type="dxa"/>
          </w:tcPr>
          <w:p w14:paraId="76FD5BC9" w14:textId="09D26F3B" w:rsidR="009E7D7B" w:rsidRDefault="009E7D7B" w:rsidP="007E7E06">
            <w:pPr>
              <w:jc w:val="center"/>
            </w:pPr>
            <w:r>
              <w:t>-</w:t>
            </w:r>
          </w:p>
        </w:tc>
        <w:tc>
          <w:tcPr>
            <w:tcW w:w="854" w:type="dxa"/>
          </w:tcPr>
          <w:p w14:paraId="70B7283A" w14:textId="6901F369" w:rsidR="009E7D7B" w:rsidRDefault="009E7D7B" w:rsidP="007E7E06">
            <w:pPr>
              <w:jc w:val="center"/>
            </w:pPr>
            <w:r>
              <w:t>R</w:t>
            </w:r>
          </w:p>
        </w:tc>
        <w:tc>
          <w:tcPr>
            <w:tcW w:w="6295" w:type="dxa"/>
          </w:tcPr>
          <w:p w14:paraId="3D8F1CCD" w14:textId="389E60ED" w:rsidR="009E7D7B" w:rsidRDefault="009E7D7B" w:rsidP="00554AA4">
            <w:r>
              <w:t>Allows the RP2040 to query the base MAC address on the ESP32. All default MAC address values are calculated from the base MAC address.</w:t>
            </w:r>
          </w:p>
        </w:tc>
      </w:tr>
      <w:tr w:rsidR="009E7D7B" w14:paraId="038B4A65" w14:textId="77777777" w:rsidTr="007E7E06">
        <w:tc>
          <w:tcPr>
            <w:tcW w:w="998" w:type="dxa"/>
          </w:tcPr>
          <w:p w14:paraId="60699FA0" w14:textId="7DD69B86" w:rsidR="009E7D7B" w:rsidRDefault="009E7D7B" w:rsidP="007E7E06">
            <w:pPr>
              <w:jc w:val="center"/>
            </w:pPr>
            <w:r>
              <w:t>0x07</w:t>
            </w:r>
          </w:p>
        </w:tc>
        <w:tc>
          <w:tcPr>
            <w:tcW w:w="1593" w:type="dxa"/>
          </w:tcPr>
          <w:p w14:paraId="4F1DB502" w14:textId="23066685" w:rsidR="009E7D7B" w:rsidRDefault="009E7D7B" w:rsidP="007E7E06">
            <w:pPr>
              <w:jc w:val="center"/>
            </w:pPr>
            <w:r>
              <w:t>WiFi Station MAC</w:t>
            </w:r>
          </w:p>
        </w:tc>
        <w:tc>
          <w:tcPr>
            <w:tcW w:w="1050" w:type="dxa"/>
          </w:tcPr>
          <w:p w14:paraId="41B5FF8B" w14:textId="05F109E4" w:rsidR="009E7D7B" w:rsidRDefault="009E7D7B" w:rsidP="007E7E06">
            <w:pPr>
              <w:jc w:val="center"/>
            </w:pPr>
            <w:r>
              <w:t>-</w:t>
            </w:r>
          </w:p>
        </w:tc>
        <w:tc>
          <w:tcPr>
            <w:tcW w:w="854" w:type="dxa"/>
          </w:tcPr>
          <w:p w14:paraId="7E194DF6" w14:textId="0B1522EF" w:rsidR="009E7D7B" w:rsidRDefault="009E7D7B" w:rsidP="007E7E06">
            <w:pPr>
              <w:jc w:val="center"/>
            </w:pPr>
            <w:r>
              <w:t>R</w:t>
            </w:r>
          </w:p>
        </w:tc>
        <w:tc>
          <w:tcPr>
            <w:tcW w:w="6295" w:type="dxa"/>
          </w:tcPr>
          <w:p w14:paraId="2BD0C7BC" w14:textId="73ED4AD5" w:rsidR="009E7D7B" w:rsidRDefault="009E7D7B" w:rsidP="00554AA4">
            <w:r>
              <w:t>Allows the RP2040 to query the MAC address that the ESP32 uses while operating as a WiFi station (connected to an existing network).</w:t>
            </w:r>
          </w:p>
        </w:tc>
      </w:tr>
      <w:tr w:rsidR="009E7D7B" w14:paraId="0A52A209" w14:textId="77777777" w:rsidTr="007E7E06">
        <w:tc>
          <w:tcPr>
            <w:tcW w:w="998" w:type="dxa"/>
          </w:tcPr>
          <w:p w14:paraId="1A9447CE" w14:textId="50801C89" w:rsidR="009E7D7B" w:rsidRDefault="009E7D7B" w:rsidP="007E7E06">
            <w:pPr>
              <w:jc w:val="center"/>
            </w:pPr>
            <w:r>
              <w:lastRenderedPageBreak/>
              <w:t>0x08</w:t>
            </w:r>
          </w:p>
        </w:tc>
        <w:tc>
          <w:tcPr>
            <w:tcW w:w="1593" w:type="dxa"/>
          </w:tcPr>
          <w:p w14:paraId="45937477" w14:textId="3808C73F" w:rsidR="009E7D7B" w:rsidRDefault="009E7D7B" w:rsidP="007E7E06">
            <w:pPr>
              <w:jc w:val="center"/>
            </w:pPr>
            <w:r>
              <w:t>WiFi Access Point MAC</w:t>
            </w:r>
          </w:p>
        </w:tc>
        <w:tc>
          <w:tcPr>
            <w:tcW w:w="1050" w:type="dxa"/>
          </w:tcPr>
          <w:p w14:paraId="44E7CFC6" w14:textId="44E9D9A8" w:rsidR="009E7D7B" w:rsidRDefault="009E7D7B" w:rsidP="007E7E06">
            <w:pPr>
              <w:jc w:val="center"/>
            </w:pPr>
            <w:r>
              <w:t>-</w:t>
            </w:r>
          </w:p>
        </w:tc>
        <w:tc>
          <w:tcPr>
            <w:tcW w:w="854" w:type="dxa"/>
          </w:tcPr>
          <w:p w14:paraId="0C1AB0E8" w14:textId="5A4FC9A9" w:rsidR="009E7D7B" w:rsidRDefault="009E7D7B" w:rsidP="007E7E06">
            <w:pPr>
              <w:jc w:val="center"/>
            </w:pPr>
            <w:r>
              <w:t>R</w:t>
            </w:r>
          </w:p>
        </w:tc>
        <w:tc>
          <w:tcPr>
            <w:tcW w:w="6295" w:type="dxa"/>
          </w:tcPr>
          <w:p w14:paraId="77015CD0" w14:textId="0C279500" w:rsidR="009E7D7B" w:rsidRDefault="009E7D7B" w:rsidP="00554AA4">
            <w:r>
              <w:t>Allows the RP2040 to query the MAC address that the ESP32 uses while operating as a WiFi access point (hosting its own network).</w:t>
            </w:r>
          </w:p>
        </w:tc>
      </w:tr>
      <w:tr w:rsidR="009E7D7B" w14:paraId="111C8012" w14:textId="77777777" w:rsidTr="007E7E06">
        <w:tc>
          <w:tcPr>
            <w:tcW w:w="998" w:type="dxa"/>
          </w:tcPr>
          <w:p w14:paraId="1E685971" w14:textId="7B258BB2" w:rsidR="009E7D7B" w:rsidRDefault="009E7D7B" w:rsidP="007E7E06">
            <w:pPr>
              <w:jc w:val="center"/>
            </w:pPr>
            <w:r>
              <w:t>0x09</w:t>
            </w:r>
          </w:p>
        </w:tc>
        <w:tc>
          <w:tcPr>
            <w:tcW w:w="1593" w:type="dxa"/>
          </w:tcPr>
          <w:p w14:paraId="243BF727" w14:textId="30038683" w:rsidR="009E7D7B" w:rsidRDefault="009E7D7B" w:rsidP="007E7E06">
            <w:pPr>
              <w:jc w:val="center"/>
            </w:pPr>
            <w:r>
              <w:t>Bluetooth MAC</w:t>
            </w:r>
          </w:p>
        </w:tc>
        <w:tc>
          <w:tcPr>
            <w:tcW w:w="1050" w:type="dxa"/>
          </w:tcPr>
          <w:p w14:paraId="2B85685D" w14:textId="41F84B1C" w:rsidR="009E7D7B" w:rsidRDefault="009E7D7B" w:rsidP="007E7E06">
            <w:pPr>
              <w:jc w:val="center"/>
            </w:pPr>
            <w:r>
              <w:t>-</w:t>
            </w:r>
          </w:p>
        </w:tc>
        <w:tc>
          <w:tcPr>
            <w:tcW w:w="854" w:type="dxa"/>
          </w:tcPr>
          <w:p w14:paraId="38017F6B" w14:textId="6D664E88" w:rsidR="009E7D7B" w:rsidRDefault="009E7D7B" w:rsidP="007E7E06">
            <w:pPr>
              <w:jc w:val="center"/>
            </w:pPr>
            <w:r>
              <w:t>R</w:t>
            </w:r>
          </w:p>
        </w:tc>
        <w:tc>
          <w:tcPr>
            <w:tcW w:w="6295" w:type="dxa"/>
          </w:tcPr>
          <w:p w14:paraId="2C81F839" w14:textId="2EE54983" w:rsidR="009E7D7B" w:rsidRDefault="009E7D7B" w:rsidP="00554AA4">
            <w:r>
              <w:t>Allows the RP2040 to query the MAC address that the ESP32 uses for its Bluetooth interface.</w:t>
            </w:r>
          </w:p>
        </w:tc>
      </w:tr>
      <w:tr w:rsidR="009E7D7B" w14:paraId="3C170571" w14:textId="77777777" w:rsidTr="007E7E06">
        <w:tc>
          <w:tcPr>
            <w:tcW w:w="998" w:type="dxa"/>
          </w:tcPr>
          <w:p w14:paraId="5A58392D" w14:textId="44AC171B" w:rsidR="009E7D7B" w:rsidRDefault="009E7D7B" w:rsidP="007E7E06">
            <w:pPr>
              <w:jc w:val="center"/>
            </w:pPr>
            <w:r>
              <w:t>0xA</w:t>
            </w:r>
          </w:p>
        </w:tc>
        <w:tc>
          <w:tcPr>
            <w:tcW w:w="1593" w:type="dxa"/>
          </w:tcPr>
          <w:p w14:paraId="05965848" w14:textId="337701E1" w:rsidR="009E7D7B" w:rsidRDefault="009E7D7B" w:rsidP="007E7E06">
            <w:pPr>
              <w:jc w:val="center"/>
            </w:pPr>
            <w:r>
              <w:t>Console</w:t>
            </w:r>
          </w:p>
        </w:tc>
        <w:tc>
          <w:tcPr>
            <w:tcW w:w="1050" w:type="dxa"/>
          </w:tcPr>
          <w:p w14:paraId="73C568F7" w14:textId="31723892" w:rsidR="009E7D7B" w:rsidRDefault="009E7D7B" w:rsidP="007E7E06">
            <w:pPr>
              <w:jc w:val="center"/>
            </w:pPr>
            <w:r>
              <w:t>R</w:t>
            </w:r>
          </w:p>
        </w:tc>
        <w:tc>
          <w:tcPr>
            <w:tcW w:w="854" w:type="dxa"/>
          </w:tcPr>
          <w:p w14:paraId="7758CF60" w14:textId="5258BDB2" w:rsidR="009E7D7B" w:rsidRDefault="009E7D7B" w:rsidP="007E7E06">
            <w:pPr>
              <w:jc w:val="center"/>
            </w:pPr>
            <w:r>
              <w:t>W</w:t>
            </w:r>
          </w:p>
        </w:tc>
        <w:tc>
          <w:tcPr>
            <w:tcW w:w="6295" w:type="dxa"/>
          </w:tcPr>
          <w:p w14:paraId="3877C5E5" w14:textId="77777777" w:rsidR="009E7D7B" w:rsidRDefault="009E7D7B" w:rsidP="00554AA4">
            <w:r>
              <w:t>Allows the ESP32 to forward network console commands (for network-based control and OTA updates) to the RP2040. These commands are interpreted by the RP2040 as if they were entered directly via the USB console.</w:t>
            </w:r>
          </w:p>
          <w:p w14:paraId="36A34C62" w14:textId="77777777" w:rsidR="009E7D7B" w:rsidRDefault="009E7D7B" w:rsidP="00554AA4"/>
          <w:p w14:paraId="25189BA0" w14:textId="71EE3D2B" w:rsidR="009E7D7B" w:rsidRDefault="009E7D7B" w:rsidP="00554AA4">
            <w:r>
              <w:t>Allows the RP2040 to send AT command replies to the ESP32. Note that other console prints (e.g. informational logs / warnings / errors) are not forwarded to the network console interface in order to preserve SPI link bandwidth.</w:t>
            </w:r>
          </w:p>
        </w:tc>
      </w:tr>
    </w:tbl>
    <w:p w14:paraId="7347F81B" w14:textId="5F38154F" w:rsidR="007A70A9" w:rsidRDefault="007A70A9" w:rsidP="00554AA4"/>
    <w:p w14:paraId="05965417" w14:textId="77777777" w:rsidR="007A70A9" w:rsidRDefault="007A70A9">
      <w:r>
        <w:br w:type="page"/>
      </w:r>
    </w:p>
    <w:p w14:paraId="609C1756" w14:textId="7C2E9256" w:rsidR="007E7E06" w:rsidRDefault="007A70A9" w:rsidP="007A70A9">
      <w:pPr>
        <w:pStyle w:val="Heading1"/>
        <w:numPr>
          <w:ilvl w:val="0"/>
          <w:numId w:val="19"/>
        </w:numPr>
      </w:pPr>
      <w:r>
        <w:lastRenderedPageBreak/>
        <w:t>ADS-B Decoder</w:t>
      </w:r>
    </w:p>
    <w:p w14:paraId="60A2D9C4" w14:textId="2FB12A68" w:rsidR="008B480A" w:rsidRDefault="008B480A" w:rsidP="008B480A">
      <w:r>
        <w:t>ooOOoo magic</w:t>
      </w:r>
    </w:p>
    <w:p w14:paraId="3D184016" w14:textId="77777777" w:rsidR="008B480A" w:rsidRDefault="008B480A" w:rsidP="008B480A"/>
    <w:p w14:paraId="744B5420" w14:textId="6F9C1EC3" w:rsidR="008B480A" w:rsidRPr="008B480A" w:rsidRDefault="008B480A" w:rsidP="008B480A">
      <w:r>
        <w:t>jk I’ll write this up later</w:t>
      </w:r>
    </w:p>
    <w:sectPr w:rsidR="008B480A" w:rsidRPr="008B480A" w:rsidSect="00884D5A">
      <w:headerReference w:type="default" r:id="rId8"/>
      <w:footerReference w:type="default" r:id="rId9"/>
      <w:headerReference w:type="first" r:id="rId10"/>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r w:rsidR="00884D5A" w:rsidRPr="00A17A84">
      <w:rPr>
        <w:rFonts w:ascii="Poppins SemiBold" w:hAnsi="Poppins SemiBold" w:cs="Poppins SemiBold"/>
        <w:b/>
        <w:bCs/>
        <w:color w:val="FFFFFF" w:themeColor="background1"/>
      </w:rPr>
      <w:t xml:space="preserve">ADSBee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4931ED7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F423D8">
      <w:rPr>
        <w:color w:val="FFFFFF" w:themeColor="background1"/>
      </w:rPr>
      <w:t>5</w:t>
    </w:r>
    <w:r w:rsidR="00291F53" w:rsidRPr="00EA076D">
      <w:rPr>
        <w:color w:val="FFFFFF" w:themeColor="background1"/>
      </w:rPr>
      <w:t>.</w:t>
    </w:r>
    <w:r w:rsidR="00F423D8">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8193">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EEE"/>
    <w:rsid w:val="00002F1F"/>
    <w:rsid w:val="00004756"/>
    <w:rsid w:val="000172B7"/>
    <w:rsid w:val="000227C7"/>
    <w:rsid w:val="00022F56"/>
    <w:rsid w:val="00060C53"/>
    <w:rsid w:val="00061E04"/>
    <w:rsid w:val="00070D76"/>
    <w:rsid w:val="00081252"/>
    <w:rsid w:val="000C10ED"/>
    <w:rsid w:val="000D57D9"/>
    <w:rsid w:val="00105D43"/>
    <w:rsid w:val="001143BD"/>
    <w:rsid w:val="001305CC"/>
    <w:rsid w:val="00135062"/>
    <w:rsid w:val="00137C63"/>
    <w:rsid w:val="0015645E"/>
    <w:rsid w:val="001675EC"/>
    <w:rsid w:val="0018449B"/>
    <w:rsid w:val="00187C19"/>
    <w:rsid w:val="001A3262"/>
    <w:rsid w:val="001C4BEA"/>
    <w:rsid w:val="001C5595"/>
    <w:rsid w:val="001E2AEF"/>
    <w:rsid w:val="001F58BC"/>
    <w:rsid w:val="00200117"/>
    <w:rsid w:val="00216AC8"/>
    <w:rsid w:val="00216FE8"/>
    <w:rsid w:val="002342D4"/>
    <w:rsid w:val="0023708F"/>
    <w:rsid w:val="00244EAF"/>
    <w:rsid w:val="002859FF"/>
    <w:rsid w:val="00291F53"/>
    <w:rsid w:val="002930A9"/>
    <w:rsid w:val="002A757F"/>
    <w:rsid w:val="002F6998"/>
    <w:rsid w:val="0033229A"/>
    <w:rsid w:val="00334633"/>
    <w:rsid w:val="00385C68"/>
    <w:rsid w:val="00386258"/>
    <w:rsid w:val="003D09FC"/>
    <w:rsid w:val="003D50B8"/>
    <w:rsid w:val="003E6509"/>
    <w:rsid w:val="003E6EDA"/>
    <w:rsid w:val="003F2A63"/>
    <w:rsid w:val="00405083"/>
    <w:rsid w:val="00407889"/>
    <w:rsid w:val="00407AE1"/>
    <w:rsid w:val="00416FA3"/>
    <w:rsid w:val="00420233"/>
    <w:rsid w:val="00430DA8"/>
    <w:rsid w:val="00455DB1"/>
    <w:rsid w:val="00456EEE"/>
    <w:rsid w:val="004673CC"/>
    <w:rsid w:val="004B759E"/>
    <w:rsid w:val="004D19F3"/>
    <w:rsid w:val="004D6610"/>
    <w:rsid w:val="004D6EDB"/>
    <w:rsid w:val="004F3C0E"/>
    <w:rsid w:val="004F4403"/>
    <w:rsid w:val="004F7122"/>
    <w:rsid w:val="00516292"/>
    <w:rsid w:val="005349B0"/>
    <w:rsid w:val="00540829"/>
    <w:rsid w:val="0054743F"/>
    <w:rsid w:val="00551424"/>
    <w:rsid w:val="00551F1A"/>
    <w:rsid w:val="00552369"/>
    <w:rsid w:val="005537F0"/>
    <w:rsid w:val="00554AA4"/>
    <w:rsid w:val="00573403"/>
    <w:rsid w:val="00576730"/>
    <w:rsid w:val="005A4872"/>
    <w:rsid w:val="005B15AC"/>
    <w:rsid w:val="005B2C53"/>
    <w:rsid w:val="005C2B6E"/>
    <w:rsid w:val="005D6C19"/>
    <w:rsid w:val="005F5B50"/>
    <w:rsid w:val="00636166"/>
    <w:rsid w:val="00661E5C"/>
    <w:rsid w:val="00670312"/>
    <w:rsid w:val="00672300"/>
    <w:rsid w:val="0068576B"/>
    <w:rsid w:val="006863E9"/>
    <w:rsid w:val="006F69E6"/>
    <w:rsid w:val="007074ED"/>
    <w:rsid w:val="007762E3"/>
    <w:rsid w:val="00797B10"/>
    <w:rsid w:val="007A70A9"/>
    <w:rsid w:val="007E7E06"/>
    <w:rsid w:val="007F0BCE"/>
    <w:rsid w:val="007F7DD3"/>
    <w:rsid w:val="00841C46"/>
    <w:rsid w:val="00844B94"/>
    <w:rsid w:val="00864099"/>
    <w:rsid w:val="00867AD5"/>
    <w:rsid w:val="00875A6F"/>
    <w:rsid w:val="008770CB"/>
    <w:rsid w:val="00884D5A"/>
    <w:rsid w:val="008850CC"/>
    <w:rsid w:val="008910D3"/>
    <w:rsid w:val="0089643D"/>
    <w:rsid w:val="00897615"/>
    <w:rsid w:val="008B480A"/>
    <w:rsid w:val="008C61DA"/>
    <w:rsid w:val="008C7F31"/>
    <w:rsid w:val="008D3B98"/>
    <w:rsid w:val="008E14C2"/>
    <w:rsid w:val="008E2C41"/>
    <w:rsid w:val="008E2E00"/>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B49EC"/>
    <w:rsid w:val="009D4BDC"/>
    <w:rsid w:val="009E7D7B"/>
    <w:rsid w:val="00A04635"/>
    <w:rsid w:val="00A17A84"/>
    <w:rsid w:val="00A21155"/>
    <w:rsid w:val="00A40465"/>
    <w:rsid w:val="00A819B5"/>
    <w:rsid w:val="00AA0453"/>
    <w:rsid w:val="00AA3904"/>
    <w:rsid w:val="00AB5A9F"/>
    <w:rsid w:val="00AC2E82"/>
    <w:rsid w:val="00AC42C9"/>
    <w:rsid w:val="00AD53CF"/>
    <w:rsid w:val="00AE2CEA"/>
    <w:rsid w:val="00AF35BD"/>
    <w:rsid w:val="00B65FF7"/>
    <w:rsid w:val="00B66195"/>
    <w:rsid w:val="00B73C68"/>
    <w:rsid w:val="00BE61DE"/>
    <w:rsid w:val="00C00475"/>
    <w:rsid w:val="00C05544"/>
    <w:rsid w:val="00C15B9F"/>
    <w:rsid w:val="00C239CC"/>
    <w:rsid w:val="00C409E5"/>
    <w:rsid w:val="00C4345C"/>
    <w:rsid w:val="00C611CC"/>
    <w:rsid w:val="00C77EB7"/>
    <w:rsid w:val="00C85A8C"/>
    <w:rsid w:val="00C86B09"/>
    <w:rsid w:val="00C912B7"/>
    <w:rsid w:val="00C95BEA"/>
    <w:rsid w:val="00CA5DE0"/>
    <w:rsid w:val="00CC0849"/>
    <w:rsid w:val="00CE5555"/>
    <w:rsid w:val="00D06650"/>
    <w:rsid w:val="00D13F1F"/>
    <w:rsid w:val="00D20238"/>
    <w:rsid w:val="00D8054B"/>
    <w:rsid w:val="00D8251D"/>
    <w:rsid w:val="00D84C1C"/>
    <w:rsid w:val="00DB3014"/>
    <w:rsid w:val="00DB556D"/>
    <w:rsid w:val="00DC2058"/>
    <w:rsid w:val="00DF1A57"/>
    <w:rsid w:val="00DF3482"/>
    <w:rsid w:val="00E12670"/>
    <w:rsid w:val="00E15E15"/>
    <w:rsid w:val="00E35EAF"/>
    <w:rsid w:val="00E53C0D"/>
    <w:rsid w:val="00E55DA3"/>
    <w:rsid w:val="00E64251"/>
    <w:rsid w:val="00E66DA1"/>
    <w:rsid w:val="00E70035"/>
    <w:rsid w:val="00EA076D"/>
    <w:rsid w:val="00EB24F6"/>
    <w:rsid w:val="00EE3F68"/>
    <w:rsid w:val="00EE69A4"/>
    <w:rsid w:val="00F15560"/>
    <w:rsid w:val="00F423D8"/>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477916100">
      <w:bodyDiv w:val="1"/>
      <w:marLeft w:val="0"/>
      <w:marRight w:val="0"/>
      <w:marTop w:val="0"/>
      <w:marBottom w:val="0"/>
      <w:divBdr>
        <w:top w:val="none" w:sz="0" w:space="0" w:color="auto"/>
        <w:left w:val="none" w:sz="0" w:space="0" w:color="auto"/>
        <w:bottom w:val="none" w:sz="0" w:space="0" w:color="auto"/>
        <w:right w:val="none" w:sz="0" w:space="0" w:color="auto"/>
      </w:divBdr>
    </w:div>
    <w:div w:id="1715226490">
      <w:bodyDiv w:val="1"/>
      <w:marLeft w:val="0"/>
      <w:marRight w:val="0"/>
      <w:marTop w:val="0"/>
      <w:marBottom w:val="0"/>
      <w:divBdr>
        <w:top w:val="none" w:sz="0" w:space="0" w:color="auto"/>
        <w:left w:val="none" w:sz="0" w:space="0" w:color="auto"/>
        <w:bottom w:val="none" w:sz="0" w:space="0" w:color="auto"/>
        <w:right w:val="none" w:sz="0" w:space="0" w:color="auto"/>
      </w:divBdr>
      <w:divsChild>
        <w:div w:id="502430311">
          <w:marLeft w:val="0"/>
          <w:marRight w:val="0"/>
          <w:marTop w:val="0"/>
          <w:marBottom w:val="0"/>
          <w:divBdr>
            <w:top w:val="none" w:sz="0" w:space="0" w:color="auto"/>
            <w:left w:val="none" w:sz="0" w:space="0" w:color="auto"/>
            <w:bottom w:val="none" w:sz="0" w:space="0" w:color="auto"/>
            <w:right w:val="none" w:sz="0" w:space="0" w:color="auto"/>
          </w:divBdr>
          <w:divsChild>
            <w:div w:id="1843082493">
              <w:marLeft w:val="0"/>
              <w:marRight w:val="0"/>
              <w:marTop w:val="0"/>
              <w:marBottom w:val="0"/>
              <w:divBdr>
                <w:top w:val="none" w:sz="0" w:space="0" w:color="auto"/>
                <w:left w:val="none" w:sz="0" w:space="0" w:color="auto"/>
                <w:bottom w:val="none" w:sz="0" w:space="0" w:color="auto"/>
                <w:right w:val="none" w:sz="0" w:space="0" w:color="auto"/>
              </w:divBdr>
            </w:div>
            <w:div w:id="1721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339">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5855</TotalTime>
  <Pages>10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34</cp:revision>
  <cp:lastPrinted>2024-09-01T07:19:00Z</cp:lastPrinted>
  <dcterms:created xsi:type="dcterms:W3CDTF">2024-09-02T22:50:00Z</dcterms:created>
  <dcterms:modified xsi:type="dcterms:W3CDTF">2024-11-11T12:18:00Z</dcterms:modified>
</cp:coreProperties>
</file>