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F5E184" w14:textId="77777777" w:rsidR="008D6DF5" w:rsidRDefault="008F41EF" w:rsidP="008F41EF">
      <w:pPr>
        <w:ind w:left="2880"/>
        <w:rPr>
          <w:rFonts w:asciiTheme="minorEastAsia" w:eastAsiaTheme="minorEastAsia" w:hAnsiTheme="minorEastAsia" w:cs="Times New Roman" w:hint="eastAsia"/>
          <w:b/>
          <w:sz w:val="25"/>
          <w:szCs w:val="25"/>
        </w:rPr>
      </w:pPr>
      <w:r>
        <w:rPr>
          <w:rFonts w:asciiTheme="minorEastAsia" w:eastAsiaTheme="minorEastAsia" w:hAnsiTheme="minorEastAsia" w:cs="Times New Roman"/>
          <w:b/>
          <w:sz w:val="25"/>
          <w:szCs w:val="25"/>
        </w:rPr>
        <w:t xml:space="preserve">    </w:t>
      </w:r>
    </w:p>
    <w:p w14:paraId="7915650F" w14:textId="44D2F6F2" w:rsidR="006672C0" w:rsidRPr="00695383" w:rsidRDefault="00695383" w:rsidP="006672C0">
      <w:pPr>
        <w:ind w:left="2880"/>
        <w:rPr>
          <w:rFonts w:asciiTheme="minorEastAsia" w:eastAsiaTheme="minorEastAsia" w:hAnsiTheme="minorEastAsia" w:cs="Times New Roman"/>
          <w:b/>
          <w:sz w:val="30"/>
          <w:szCs w:val="30"/>
        </w:rPr>
      </w:pPr>
      <w:r>
        <w:rPr>
          <w:rFonts w:asciiTheme="minorEastAsia" w:eastAsiaTheme="minorEastAsia" w:hAnsiTheme="minorEastAsia" w:cs="Times New Roman"/>
          <w:b/>
          <w:sz w:val="30"/>
          <w:szCs w:val="30"/>
        </w:rPr>
        <w:t>苏裕胜</w:t>
      </w:r>
      <w:bookmarkStart w:id="0" w:name="_GoBack"/>
      <w:bookmarkEnd w:id="0"/>
    </w:p>
    <w:p w14:paraId="7EA44A62" w14:textId="7FC698EB" w:rsidR="008F41EF" w:rsidRDefault="008F41EF" w:rsidP="008F41EF">
      <w:pPr>
        <w:pStyle w:val="BodyText"/>
        <w:rPr>
          <w:rFonts w:asciiTheme="minorEastAsia" w:eastAsiaTheme="minorEastAsia" w:hAnsiTheme="minorEastAsia"/>
          <w:sz w:val="25"/>
          <w:szCs w:val="25"/>
        </w:rPr>
      </w:pPr>
      <w:r w:rsidRPr="008F41EF">
        <w:rPr>
          <w:rFonts w:asciiTheme="minorEastAsia" w:eastAsiaTheme="minorEastAsia" w:hAnsiTheme="minorEastAsia" w:cs="Times New Roman"/>
          <w:sz w:val="25"/>
          <w:szCs w:val="25"/>
        </w:rPr>
        <w:t xml:space="preserve">            </w:t>
      </w:r>
      <w:r w:rsidR="00447900" w:rsidRPr="008F41EF">
        <w:rPr>
          <w:rFonts w:asciiTheme="minorEastAsia" w:eastAsiaTheme="minorEastAsia" w:hAnsiTheme="minorEastAsia" w:cs="Times New Roman"/>
          <w:sz w:val="25"/>
          <w:szCs w:val="25"/>
        </w:rPr>
        <w:t xml:space="preserve">+886-9-70960557 | </w:t>
      </w:r>
      <w:hyperlink r:id="rId5" w:history="1">
        <w:r w:rsidR="00447900" w:rsidRPr="008F41EF">
          <w:rPr>
            <w:rStyle w:val="Hyperlink"/>
            <w:rFonts w:asciiTheme="minorEastAsia" w:eastAsiaTheme="minorEastAsia" w:hAnsiTheme="minorEastAsia"/>
            <w:sz w:val="25"/>
            <w:szCs w:val="25"/>
          </w:rPr>
          <w:t>yusheng.su@msseed.idv.tw</w:t>
        </w:r>
      </w:hyperlink>
    </w:p>
    <w:p w14:paraId="3CCF6DE2" w14:textId="77777777" w:rsidR="00695383" w:rsidRPr="008F41EF" w:rsidRDefault="00695383" w:rsidP="008F41EF">
      <w:pPr>
        <w:pStyle w:val="BodyText"/>
        <w:rPr>
          <w:rFonts w:asciiTheme="minorEastAsia" w:eastAsiaTheme="minorEastAsia" w:hAnsiTheme="minorEastAsia"/>
          <w:sz w:val="25"/>
          <w:szCs w:val="25"/>
        </w:rPr>
      </w:pPr>
    </w:p>
    <w:p w14:paraId="5BEF50F3" w14:textId="77777777" w:rsidR="00695383" w:rsidRDefault="00695383" w:rsidP="00447900">
      <w:pPr>
        <w:tabs>
          <w:tab w:val="left" w:pos="8321"/>
        </w:tabs>
        <w:spacing w:before="80"/>
        <w:ind w:left="137"/>
        <w:rPr>
          <w:rFonts w:asciiTheme="minorEastAsia" w:eastAsiaTheme="minorEastAsia" w:hAnsiTheme="minorEastAsia" w:cs="Times New Roman"/>
          <w:b/>
          <w:bCs/>
          <w:color w:val="C00000"/>
          <w:sz w:val="25"/>
          <w:szCs w:val="25"/>
          <w:lang w:eastAsia="zh-TW"/>
        </w:rPr>
      </w:pPr>
      <w:r>
        <w:rPr>
          <w:rFonts w:asciiTheme="minorEastAsia" w:eastAsiaTheme="minorEastAsia" w:hAnsiTheme="minorEastAsia" w:cs="Times New Roman"/>
          <w:b/>
          <w:bCs/>
          <w:color w:val="C00000"/>
          <w:sz w:val="25"/>
          <w:szCs w:val="25"/>
          <w:lang w:eastAsia="zh-TW"/>
        </w:rPr>
        <w:t>学校</w:t>
      </w:r>
    </w:p>
    <w:p w14:paraId="5CDFE8C6" w14:textId="22D4ED4D" w:rsidR="00447900" w:rsidRPr="008F41EF" w:rsidRDefault="00695383" w:rsidP="00447900">
      <w:pPr>
        <w:tabs>
          <w:tab w:val="left" w:pos="8321"/>
        </w:tabs>
        <w:spacing w:before="80"/>
        <w:ind w:left="137"/>
        <w:rPr>
          <w:rFonts w:asciiTheme="minorEastAsia" w:eastAsiaTheme="minorEastAsia" w:hAnsiTheme="minorEastAsia" w:cs="Times New Roman" w:hint="eastAsia"/>
          <w:sz w:val="25"/>
          <w:szCs w:val="25"/>
        </w:rPr>
      </w:pPr>
      <w:r>
        <w:rPr>
          <w:rFonts w:asciiTheme="minorEastAsia" w:eastAsiaTheme="minorEastAsia" w:hAnsiTheme="minorEastAsia" w:cs="Times New Roman"/>
          <w:b/>
          <w:sz w:val="25"/>
          <w:szCs w:val="25"/>
          <w:lang w:eastAsia="zh-TW"/>
        </w:rPr>
        <w:t xml:space="preserve">国立政治大学,台湾                                                                                </w:t>
      </w:r>
      <w:r w:rsidR="00447900" w:rsidRPr="008F41EF">
        <w:rPr>
          <w:rFonts w:asciiTheme="minorEastAsia" w:eastAsiaTheme="minorEastAsia" w:hAnsiTheme="minorEastAsia" w:cs="Times New Roman" w:hint="eastAsia"/>
          <w:b/>
          <w:sz w:val="25"/>
          <w:szCs w:val="25"/>
        </w:rPr>
        <w:tab/>
      </w:r>
      <w:r w:rsidR="00447900" w:rsidRPr="008F41EF">
        <w:rPr>
          <w:rFonts w:asciiTheme="minorEastAsia" w:eastAsiaTheme="minorEastAsia" w:hAnsiTheme="minorEastAsia" w:cs="Times New Roman"/>
          <w:sz w:val="25"/>
          <w:szCs w:val="25"/>
        </w:rPr>
        <w:t xml:space="preserve">2013.07 – </w:t>
      </w:r>
      <w:r w:rsidR="00447900" w:rsidRPr="008F41EF">
        <w:rPr>
          <w:rFonts w:asciiTheme="minorEastAsia" w:eastAsiaTheme="minorEastAsia" w:hAnsiTheme="minorEastAsia" w:cs="Times New Roman" w:hint="eastAsia"/>
          <w:sz w:val="25"/>
          <w:szCs w:val="25"/>
        </w:rPr>
        <w:t>目前</w:t>
      </w:r>
    </w:p>
    <w:p w14:paraId="14F1D171" w14:textId="78B06CED" w:rsidR="00447900" w:rsidRPr="008F41EF" w:rsidRDefault="00447900" w:rsidP="00447900">
      <w:pPr>
        <w:pStyle w:val="ListParagraph"/>
        <w:numPr>
          <w:ilvl w:val="0"/>
          <w:numId w:val="1"/>
        </w:numPr>
        <w:tabs>
          <w:tab w:val="left" w:pos="977"/>
          <w:tab w:val="left" w:pos="979"/>
        </w:tabs>
        <w:spacing w:before="80"/>
        <w:ind w:left="975" w:hanging="357"/>
        <w:rPr>
          <w:rFonts w:asciiTheme="minorEastAsia" w:eastAsiaTheme="minorEastAsia" w:hAnsiTheme="minorEastAsia" w:cs="Times New Roman"/>
          <w:sz w:val="25"/>
          <w:szCs w:val="25"/>
        </w:rPr>
      </w:pPr>
      <w:r w:rsidRPr="008F41EF">
        <w:rPr>
          <w:rFonts w:asciiTheme="minorEastAsia" w:eastAsiaTheme="minorEastAsia" w:hAnsiTheme="minorEastAsia" w:cs="Times New Roman"/>
          <w:noProof/>
          <w:sz w:val="25"/>
          <w:szCs w:val="25"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E4ACBF6" wp14:editId="367F4EDF">
                <wp:simplePos x="0" y="0"/>
                <wp:positionH relativeFrom="page">
                  <wp:posOffset>666115</wp:posOffset>
                </wp:positionH>
                <wp:positionV relativeFrom="paragraph">
                  <wp:posOffset>46990</wp:posOffset>
                </wp:positionV>
                <wp:extent cx="6229985" cy="0"/>
                <wp:effectExtent l="8890" t="8890" r="9525" b="1016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998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32AD8C" id="Line 10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2.45pt,3.7pt" to="543pt,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" strokeweight=".72pt">
                <w10:wrap anchorx="page"/>
              </v:line>
            </w:pict>
          </mc:Fallback>
        </mc:AlternateContent>
      </w:r>
      <w:r w:rsidR="005F3394" w:rsidRPr="005F3394">
        <w:rPr>
          <w:rFonts w:asciiTheme="minorEastAsia" w:eastAsiaTheme="minorEastAsia" w:hAnsiTheme="minorEastAsia" w:cs="Times New Roman"/>
          <w:sz w:val="25"/>
          <w:szCs w:val="25"/>
          <w:lang w:eastAsia="zh-TW"/>
        </w:rPr>
        <w:t>计算机工程学系</w:t>
      </w:r>
    </w:p>
    <w:p w14:paraId="1BFCA9E7" w14:textId="4357486F" w:rsidR="00447900" w:rsidRPr="008F41EF" w:rsidRDefault="005F3394" w:rsidP="00447900">
      <w:pPr>
        <w:pStyle w:val="ListParagraph"/>
        <w:numPr>
          <w:ilvl w:val="0"/>
          <w:numId w:val="1"/>
        </w:numPr>
        <w:tabs>
          <w:tab w:val="left" w:pos="977"/>
          <w:tab w:val="left" w:pos="979"/>
        </w:tabs>
        <w:spacing w:before="80"/>
        <w:ind w:left="975" w:hanging="357"/>
        <w:rPr>
          <w:rFonts w:asciiTheme="minorEastAsia" w:eastAsiaTheme="minorEastAsia" w:hAnsiTheme="minorEastAsia" w:cs="Times New Roman"/>
          <w:sz w:val="25"/>
          <w:szCs w:val="25"/>
        </w:rPr>
      </w:pPr>
      <w:r w:rsidRPr="005F3394">
        <w:rPr>
          <w:rFonts w:asciiTheme="minorEastAsia" w:eastAsiaTheme="minorEastAsia" w:hAnsiTheme="minorEastAsia" w:cs="Times New Roman"/>
          <w:sz w:val="25"/>
          <w:szCs w:val="25"/>
          <w:lang w:eastAsia="zh-TW"/>
        </w:rPr>
        <w:t>学程: 巨量资料分析学程</w:t>
      </w:r>
    </w:p>
    <w:p w14:paraId="470ED231" w14:textId="7A0D1F5C" w:rsidR="00447900" w:rsidRPr="008F41EF" w:rsidRDefault="005F3394" w:rsidP="00447900">
      <w:pPr>
        <w:pStyle w:val="ListParagraph"/>
        <w:widowControl/>
        <w:numPr>
          <w:ilvl w:val="0"/>
          <w:numId w:val="1"/>
        </w:numPr>
        <w:ind w:left="975" w:hanging="357"/>
        <w:rPr>
          <w:rFonts w:asciiTheme="minorEastAsia" w:eastAsiaTheme="minorEastAsia" w:hAnsiTheme="minorEastAsia" w:cs="Times New Roman"/>
          <w:sz w:val="25"/>
          <w:szCs w:val="25"/>
          <w:lang w:eastAsia="zh-CN"/>
        </w:rPr>
      </w:pPr>
      <w:r w:rsidRPr="005F3394">
        <w:rPr>
          <w:rFonts w:asciiTheme="minorEastAsia" w:eastAsiaTheme="minorEastAsia" w:hAnsiTheme="minorEastAsia" w:cs="Times New Roman"/>
          <w:sz w:val="25"/>
          <w:szCs w:val="25"/>
          <w:lang w:eastAsia="zh-TW"/>
        </w:rPr>
        <w:t xml:space="preserve"> 程: 大数据/ 网路探勘/ Ｒ语言资料商业分析</w:t>
      </w:r>
    </w:p>
    <w:p w14:paraId="1EA28263" w14:textId="6C044C89" w:rsidR="00447900" w:rsidRPr="008F41EF" w:rsidRDefault="005F3394" w:rsidP="00447900">
      <w:pPr>
        <w:pStyle w:val="ListParagraph"/>
        <w:numPr>
          <w:ilvl w:val="0"/>
          <w:numId w:val="1"/>
        </w:numPr>
        <w:tabs>
          <w:tab w:val="left" w:pos="977"/>
          <w:tab w:val="left" w:pos="979"/>
        </w:tabs>
        <w:spacing w:before="80"/>
        <w:rPr>
          <w:rFonts w:asciiTheme="minorEastAsia" w:eastAsiaTheme="minorEastAsia" w:hAnsiTheme="minorEastAsia" w:cs="Times New Roman"/>
          <w:sz w:val="25"/>
          <w:szCs w:val="25"/>
        </w:rPr>
      </w:pPr>
      <w:r w:rsidRPr="005F3394">
        <w:rPr>
          <w:rFonts w:asciiTheme="minorEastAsia" w:eastAsiaTheme="minorEastAsia" w:hAnsiTheme="minorEastAsia" w:cs="Times New Roman"/>
          <w:sz w:val="25"/>
          <w:szCs w:val="25"/>
          <w:lang w:eastAsia="zh-TW"/>
        </w:rPr>
        <w:t>毕业专案项目: 点击率预测模型</w:t>
      </w:r>
      <w:r w:rsidR="00447900" w:rsidRPr="008F41EF">
        <w:rPr>
          <w:rFonts w:asciiTheme="minorEastAsia" w:eastAsiaTheme="minorEastAsia" w:hAnsiTheme="minorEastAsia" w:cs="Times New Roman"/>
          <w:sz w:val="25"/>
          <w:szCs w:val="25"/>
          <w:lang w:eastAsia="zh-TW"/>
        </w:rPr>
        <w:t xml:space="preserve">Click-Through Rate Prediction </w:t>
      </w:r>
    </w:p>
    <w:p w14:paraId="5B70C89C" w14:textId="77777777" w:rsidR="00447900" w:rsidRPr="008F41EF" w:rsidRDefault="00447900" w:rsidP="00447900">
      <w:pPr>
        <w:pStyle w:val="ListParagraph"/>
        <w:tabs>
          <w:tab w:val="left" w:pos="977"/>
          <w:tab w:val="left" w:pos="979"/>
        </w:tabs>
        <w:spacing w:before="80"/>
        <w:ind w:firstLine="0"/>
        <w:rPr>
          <w:rFonts w:asciiTheme="minorEastAsia" w:eastAsiaTheme="minorEastAsia" w:hAnsiTheme="minorEastAsia" w:cs="Times New Roman"/>
          <w:sz w:val="25"/>
          <w:szCs w:val="25"/>
        </w:rPr>
      </w:pPr>
      <w:r w:rsidRPr="008F41EF">
        <w:rPr>
          <w:rFonts w:asciiTheme="minorEastAsia" w:eastAsiaTheme="minorEastAsia" w:hAnsiTheme="minorEastAsia" w:cs="Times New Roman"/>
          <w:sz w:val="25"/>
          <w:szCs w:val="25"/>
          <w:lang w:eastAsia="zh-TW"/>
        </w:rPr>
        <w:t>(</w:t>
      </w:r>
      <w:r w:rsidRPr="008F41EF">
        <w:rPr>
          <w:rFonts w:asciiTheme="minorEastAsia" w:eastAsiaTheme="minorEastAsia" w:hAnsiTheme="minorEastAsia" w:cs="Times New Roman"/>
          <w:sz w:val="25"/>
          <w:szCs w:val="25"/>
        </w:rPr>
        <w:t>Emerging Network Technology Laboratory</w:t>
      </w:r>
      <w:r w:rsidRPr="008F41EF">
        <w:rPr>
          <w:rFonts w:asciiTheme="minorEastAsia" w:eastAsiaTheme="minorEastAsia" w:hAnsiTheme="minorEastAsia" w:cs="Times New Roman"/>
          <w:sz w:val="25"/>
          <w:szCs w:val="25"/>
          <w:lang w:eastAsia="zh-TW"/>
        </w:rPr>
        <w:t xml:space="preserve">) </w:t>
      </w:r>
    </w:p>
    <w:p w14:paraId="10CCEECD" w14:textId="3CCE5AA7" w:rsidR="00447900" w:rsidRPr="008F41EF" w:rsidRDefault="007D7F15" w:rsidP="00447900">
      <w:pPr>
        <w:pStyle w:val="ListParagraph"/>
        <w:numPr>
          <w:ilvl w:val="1"/>
          <w:numId w:val="1"/>
        </w:numPr>
        <w:tabs>
          <w:tab w:val="left" w:pos="977"/>
          <w:tab w:val="left" w:pos="979"/>
        </w:tabs>
        <w:spacing w:before="80"/>
        <w:rPr>
          <w:rFonts w:asciiTheme="minorEastAsia" w:eastAsiaTheme="minorEastAsia" w:hAnsiTheme="minorEastAsia" w:cs="Times New Roman"/>
          <w:color w:val="000000" w:themeColor="text1"/>
          <w:sz w:val="25"/>
          <w:szCs w:val="25"/>
        </w:rPr>
      </w:pPr>
      <w:r w:rsidRPr="007D7F15">
        <w:rPr>
          <w:rFonts w:asciiTheme="minorEastAsia" w:eastAsiaTheme="minorEastAsia" w:hAnsiTheme="minorEastAsia" w:cs="Times New Roman"/>
          <w:color w:val="000000" w:themeColor="text1"/>
          <w:sz w:val="25"/>
          <w:szCs w:val="25"/>
          <w:lang w:eastAsia="zh-TW"/>
        </w:rPr>
        <w:t>在AWS上，使用Spark平台，收集使用者身份,上线时间,地点等资料，并使用机器学习中的Random forest 演算法做出点击率预测模型</w:t>
      </w:r>
    </w:p>
    <w:p w14:paraId="20F1F80E" w14:textId="584C5A24" w:rsidR="00447900" w:rsidRPr="008F41EF" w:rsidRDefault="007D7F15" w:rsidP="00447900">
      <w:pPr>
        <w:pStyle w:val="ListParagraph"/>
        <w:widowControl/>
        <w:numPr>
          <w:ilvl w:val="0"/>
          <w:numId w:val="1"/>
        </w:numPr>
        <w:ind w:left="975" w:hanging="357"/>
        <w:rPr>
          <w:rFonts w:asciiTheme="minorEastAsia" w:eastAsiaTheme="minorEastAsia" w:hAnsiTheme="minorEastAsia" w:cs="Times New Roman"/>
          <w:sz w:val="25"/>
          <w:szCs w:val="25"/>
          <w:lang w:eastAsia="zh-CN"/>
        </w:rPr>
      </w:pPr>
      <w:r w:rsidRPr="007D7F15">
        <w:rPr>
          <w:rFonts w:asciiTheme="minorEastAsia" w:eastAsiaTheme="minorEastAsia" w:hAnsiTheme="minorEastAsia" w:cs="MS Mincho"/>
          <w:color w:val="000000" w:themeColor="text1"/>
          <w:sz w:val="25"/>
          <w:szCs w:val="25"/>
          <w:lang w:eastAsia="zh-CN"/>
        </w:rPr>
        <w:t>实验室</w:t>
      </w:r>
      <w:r w:rsidR="00447900" w:rsidRPr="008F41EF">
        <w:rPr>
          <w:rFonts w:asciiTheme="minorEastAsia" w:eastAsiaTheme="minorEastAsia" w:hAnsiTheme="minorEastAsia" w:cs="Times New Roman"/>
          <w:color w:val="000000" w:themeColor="text1"/>
          <w:sz w:val="25"/>
          <w:szCs w:val="25"/>
          <w:lang w:eastAsia="zh-TW"/>
        </w:rPr>
        <w:t xml:space="preserve">: CFDA (Computational Finance and Data Analytics Laboratory) and CLIP (Computational Linguistics and Information Processing Laboratory) from 2017.07 </w:t>
      </w:r>
    </w:p>
    <w:p w14:paraId="7DC5F2CB" w14:textId="77777777" w:rsidR="00447900" w:rsidRPr="008F41EF" w:rsidRDefault="00447900" w:rsidP="00447900">
      <w:pPr>
        <w:pStyle w:val="Heading1"/>
        <w:spacing w:before="80"/>
        <w:rPr>
          <w:rFonts w:asciiTheme="minorEastAsia" w:eastAsiaTheme="minorEastAsia" w:hAnsiTheme="minorEastAsia" w:cs="Times New Roman" w:hint="eastAsia"/>
          <w:color w:val="C00000"/>
          <w:sz w:val="25"/>
          <w:szCs w:val="25"/>
          <w:lang w:eastAsia="zh-TW"/>
        </w:rPr>
      </w:pPr>
    </w:p>
    <w:p w14:paraId="2E00616A" w14:textId="0E33A7A5" w:rsidR="00447900" w:rsidRPr="008F41EF" w:rsidRDefault="00035597" w:rsidP="00447900">
      <w:pPr>
        <w:pStyle w:val="Heading1"/>
        <w:spacing w:before="80"/>
        <w:rPr>
          <w:rFonts w:asciiTheme="minorEastAsia" w:eastAsiaTheme="minorEastAsia" w:hAnsiTheme="minorEastAsia" w:cs="Times New Roman"/>
          <w:color w:val="C00000"/>
          <w:sz w:val="25"/>
          <w:szCs w:val="25"/>
        </w:rPr>
      </w:pPr>
      <w:r w:rsidRPr="00035597">
        <w:rPr>
          <w:rFonts w:asciiTheme="minorEastAsia" w:eastAsiaTheme="minorEastAsia" w:hAnsiTheme="minorEastAsia" w:cs="Times New Roman"/>
          <w:color w:val="C00000"/>
          <w:sz w:val="25"/>
          <w:szCs w:val="25"/>
          <w:lang w:eastAsia="zh-TW"/>
        </w:rPr>
        <w:t>工作经验</w:t>
      </w:r>
    </w:p>
    <w:p w14:paraId="5FA5E929" w14:textId="33271563" w:rsidR="00447900" w:rsidRPr="008F41EF" w:rsidRDefault="00447900" w:rsidP="00447900">
      <w:pPr>
        <w:tabs>
          <w:tab w:val="left" w:pos="8323"/>
        </w:tabs>
        <w:spacing w:before="80"/>
        <w:ind w:left="137"/>
        <w:rPr>
          <w:rFonts w:asciiTheme="minorEastAsia" w:eastAsiaTheme="minorEastAsia" w:hAnsiTheme="minorEastAsia" w:cs="Times New Roman"/>
          <w:sz w:val="25"/>
          <w:szCs w:val="25"/>
        </w:rPr>
      </w:pPr>
      <w:r w:rsidRPr="008F41EF">
        <w:rPr>
          <w:rFonts w:asciiTheme="minorEastAsia" w:eastAsiaTheme="minorEastAsia" w:hAnsiTheme="minorEastAsia" w:cs="Times New Roman"/>
          <w:b/>
          <w:sz w:val="25"/>
          <w:szCs w:val="25"/>
          <w:lang w:eastAsia="zh-TW"/>
        </w:rPr>
        <w:t>TradingValley-</w:t>
      </w:r>
      <w:r w:rsidR="000B3C58" w:rsidRPr="000B3C58">
        <w:rPr>
          <w:rFonts w:asciiTheme="minorEastAsia" w:eastAsiaTheme="minorEastAsia" w:hAnsiTheme="minorEastAsia" w:cs="Times New Roman"/>
          <w:b/>
          <w:sz w:val="25"/>
          <w:szCs w:val="25"/>
          <w:lang w:eastAsia="zh-TW"/>
        </w:rPr>
        <w:t>机器学习演算法-实习生,台湾</w:t>
      </w:r>
      <w:r w:rsidRPr="008F41EF">
        <w:rPr>
          <w:rFonts w:asciiTheme="minorEastAsia" w:eastAsiaTheme="minorEastAsia" w:hAnsiTheme="minorEastAsia" w:cs="Times New Roman"/>
          <w:b/>
          <w:sz w:val="25"/>
          <w:szCs w:val="25"/>
          <w:lang w:eastAsia="zh-TW"/>
        </w:rPr>
        <w:t xml:space="preserve">                                           </w:t>
      </w:r>
      <w:r w:rsidR="00A94D16" w:rsidRPr="008F41EF">
        <w:rPr>
          <w:rFonts w:asciiTheme="minorEastAsia" w:eastAsiaTheme="minorEastAsia" w:hAnsiTheme="minorEastAsia" w:cs="Times New Roman" w:hint="eastAsia"/>
          <w:b/>
          <w:sz w:val="25"/>
          <w:szCs w:val="25"/>
          <w:lang w:eastAsia="zh-TW"/>
        </w:rPr>
        <w:tab/>
      </w:r>
      <w:r w:rsidRPr="008F41EF">
        <w:rPr>
          <w:rFonts w:asciiTheme="minorEastAsia" w:eastAsiaTheme="minorEastAsia" w:hAnsiTheme="minorEastAsia" w:cs="Times New Roman"/>
          <w:sz w:val="25"/>
          <w:szCs w:val="25"/>
        </w:rPr>
        <w:t xml:space="preserve">2017.03 </w:t>
      </w:r>
      <w:r w:rsidRPr="008F41EF">
        <w:rPr>
          <w:rFonts w:asciiTheme="minorEastAsia" w:eastAsiaTheme="minorEastAsia" w:hAnsiTheme="minorEastAsia" w:cs="Times New Roman"/>
          <w:sz w:val="25"/>
          <w:szCs w:val="25"/>
        </w:rPr>
        <w:t>–</w:t>
      </w:r>
      <w:r w:rsidRPr="008F41EF">
        <w:rPr>
          <w:rFonts w:asciiTheme="minorEastAsia" w:eastAsiaTheme="minorEastAsia" w:hAnsiTheme="minorEastAsia" w:cs="Times New Roman"/>
          <w:sz w:val="25"/>
          <w:szCs w:val="25"/>
        </w:rPr>
        <w:t xml:space="preserve"> </w:t>
      </w:r>
      <w:r w:rsidRPr="008F41EF">
        <w:rPr>
          <w:rFonts w:asciiTheme="minorEastAsia" w:eastAsiaTheme="minorEastAsia" w:hAnsiTheme="minorEastAsia" w:cs="Times New Roman" w:hint="eastAsia"/>
          <w:sz w:val="25"/>
          <w:szCs w:val="25"/>
        </w:rPr>
        <w:t>目前</w:t>
      </w:r>
      <w:r w:rsidRPr="008F41EF">
        <w:rPr>
          <w:rFonts w:asciiTheme="minorEastAsia" w:eastAsiaTheme="minorEastAsia" w:hAnsiTheme="minorEastAsia" w:cs="Times New Roman" w:hint="eastAsia"/>
          <w:b/>
          <w:sz w:val="25"/>
          <w:szCs w:val="25"/>
          <w:lang w:eastAsia="zh-TW"/>
        </w:rPr>
        <w:t xml:space="preserve"> </w:t>
      </w:r>
      <w:r w:rsidRPr="008F41EF">
        <w:rPr>
          <w:rFonts w:asciiTheme="minorEastAsia" w:eastAsiaTheme="minorEastAsia" w:hAnsiTheme="minorEastAsia" w:cs="Times New Roman"/>
          <w:b/>
          <w:sz w:val="25"/>
          <w:szCs w:val="25"/>
          <w:lang w:eastAsia="zh-TW"/>
        </w:rPr>
        <w:t xml:space="preserve">                                                                                                </w:t>
      </w:r>
    </w:p>
    <w:p w14:paraId="7AEEB8EF" w14:textId="58B36109" w:rsidR="00447900" w:rsidRPr="008F41EF" w:rsidRDefault="00447900" w:rsidP="00447900">
      <w:pPr>
        <w:pStyle w:val="ListParagraph"/>
        <w:numPr>
          <w:ilvl w:val="0"/>
          <w:numId w:val="1"/>
        </w:numPr>
        <w:tabs>
          <w:tab w:val="left" w:pos="977"/>
          <w:tab w:val="left" w:pos="979"/>
        </w:tabs>
        <w:spacing w:before="80"/>
        <w:ind w:right="200"/>
        <w:rPr>
          <w:rFonts w:asciiTheme="minorEastAsia" w:eastAsiaTheme="minorEastAsia" w:hAnsiTheme="minorEastAsia" w:cs="Times New Roman"/>
          <w:sz w:val="25"/>
          <w:szCs w:val="25"/>
        </w:rPr>
      </w:pPr>
      <w:r w:rsidRPr="008F41EF">
        <w:rPr>
          <w:rFonts w:asciiTheme="minorEastAsia" w:eastAsiaTheme="minorEastAsia" w:hAnsiTheme="minorEastAsia" w:cs="Times New Roman"/>
          <w:sz w:val="25"/>
          <w:szCs w:val="25"/>
        </w:rPr>
        <w:t>TradingValley</w:t>
      </w:r>
      <w:r w:rsidR="000B3C58" w:rsidRPr="000B3C58">
        <w:rPr>
          <w:rFonts w:asciiTheme="minorEastAsia" w:eastAsiaTheme="minorEastAsia" w:hAnsiTheme="minorEastAsia" w:cs="Times New Roman"/>
          <w:sz w:val="25"/>
          <w:szCs w:val="25"/>
          <w:lang w:eastAsia="zh-TW"/>
        </w:rPr>
        <w:t xml:space="preserve"> 的主要服务项目是提供财务机器人，对于不同的使用者针对：针对薪资、　需求、投资目标，给予个人化的最佳投资组合。目前服务已经上线，并有300位使用者</w:t>
      </w:r>
      <w:r w:rsidR="000B3C58">
        <w:rPr>
          <w:rFonts w:asciiTheme="minorEastAsia" w:eastAsiaTheme="minorEastAsia" w:hAnsiTheme="minorEastAsia" w:cs="Times New Roman" w:hint="eastAsia"/>
          <w:sz w:val="25"/>
          <w:szCs w:val="25"/>
          <w:lang w:eastAsia="zh-TW"/>
        </w:rPr>
        <w:t>。</w:t>
      </w:r>
      <w:r w:rsidRPr="008F41EF">
        <w:rPr>
          <w:rFonts w:asciiTheme="minorEastAsia" w:eastAsiaTheme="minorEastAsia" w:hAnsiTheme="minorEastAsia" w:cs="Times New Roman"/>
          <w:noProof/>
          <w:sz w:val="25"/>
          <w:szCs w:val="25"/>
          <w:lang w:eastAsia="zh-CN"/>
        </w:rPr>
        <w:t xml:space="preserve"> </w:t>
      </w:r>
      <w:r w:rsidRPr="008F41EF">
        <w:rPr>
          <w:rFonts w:asciiTheme="minorEastAsia" w:eastAsiaTheme="minorEastAsia" w:hAnsiTheme="minorEastAsia" w:cs="Times New Roman"/>
          <w:noProof/>
          <w:sz w:val="25"/>
          <w:szCs w:val="25"/>
          <w:lang w:eastAsia="zh-C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D0184D2" wp14:editId="4E5154E3">
                <wp:simplePos x="0" y="0"/>
                <wp:positionH relativeFrom="page">
                  <wp:posOffset>666115</wp:posOffset>
                </wp:positionH>
                <wp:positionV relativeFrom="paragraph">
                  <wp:posOffset>45720</wp:posOffset>
                </wp:positionV>
                <wp:extent cx="6229985" cy="0"/>
                <wp:effectExtent l="8890" t="7620" r="9525" b="11430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998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28B71A" id="Line 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2.45pt,3.6pt" to="543pt,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" strokeweight=".72pt">
                <w10:wrap anchorx="page"/>
              </v:line>
            </w:pict>
          </mc:Fallback>
        </mc:AlternateContent>
      </w:r>
    </w:p>
    <w:p w14:paraId="3339B05F" w14:textId="401FDCE8" w:rsidR="00447900" w:rsidRPr="008F41EF" w:rsidRDefault="000B3C58" w:rsidP="00447900">
      <w:pPr>
        <w:pStyle w:val="ListParagraph"/>
        <w:numPr>
          <w:ilvl w:val="0"/>
          <w:numId w:val="1"/>
        </w:numPr>
        <w:tabs>
          <w:tab w:val="left" w:pos="977"/>
          <w:tab w:val="left" w:pos="979"/>
        </w:tabs>
        <w:spacing w:before="80"/>
        <w:ind w:right="200"/>
        <w:rPr>
          <w:rFonts w:asciiTheme="minorEastAsia" w:eastAsiaTheme="minorEastAsia" w:hAnsiTheme="minorEastAsia" w:cs="Times New Roman" w:hint="eastAsia"/>
          <w:sz w:val="25"/>
          <w:szCs w:val="25"/>
        </w:rPr>
      </w:pPr>
      <w:r w:rsidRPr="000B3C58">
        <w:rPr>
          <w:rFonts w:asciiTheme="minorEastAsia" w:eastAsiaTheme="minorEastAsia" w:hAnsiTheme="minorEastAsia" w:cs="Times New Roman"/>
          <w:sz w:val="25"/>
          <w:szCs w:val="25"/>
        </w:rPr>
        <w:t>使用机器学习演算法优化财务模型</w:t>
      </w:r>
    </w:p>
    <w:p w14:paraId="472FF69E" w14:textId="68021F8C" w:rsidR="00A94D16" w:rsidRDefault="000B3C58" w:rsidP="00447900">
      <w:pPr>
        <w:pStyle w:val="ListParagraph"/>
        <w:numPr>
          <w:ilvl w:val="0"/>
          <w:numId w:val="1"/>
        </w:numPr>
        <w:tabs>
          <w:tab w:val="left" w:pos="977"/>
          <w:tab w:val="left" w:pos="979"/>
        </w:tabs>
        <w:spacing w:before="80"/>
        <w:ind w:right="200"/>
        <w:rPr>
          <w:rFonts w:asciiTheme="minorEastAsia" w:eastAsiaTheme="minorEastAsia" w:hAnsiTheme="minorEastAsia" w:cs="Times New Roman" w:hint="eastAsia"/>
          <w:sz w:val="25"/>
          <w:szCs w:val="25"/>
        </w:rPr>
      </w:pPr>
      <w:r w:rsidRPr="000B3C58">
        <w:rPr>
          <w:rFonts w:asciiTheme="minorEastAsia" w:eastAsiaTheme="minorEastAsia" w:hAnsiTheme="minorEastAsia" w:cs="Times New Roman"/>
          <w:sz w:val="25"/>
          <w:szCs w:val="25"/>
          <w:lang w:eastAsia="zh-TW"/>
        </w:rPr>
        <w:t>商品及文章自动推荐系统：用Word2Vector将文字资料Word embedding，并收集平台使用者的资讯，将特征值使用XGBoost演算法做出预测结果，并推荐给使用者。</w:t>
      </w:r>
    </w:p>
    <w:p w14:paraId="7A1DA292" w14:textId="77777777" w:rsidR="00BD717A" w:rsidRPr="008F41EF" w:rsidRDefault="00BD717A" w:rsidP="00447900">
      <w:pPr>
        <w:pStyle w:val="ListParagraph"/>
        <w:numPr>
          <w:ilvl w:val="0"/>
          <w:numId w:val="1"/>
        </w:numPr>
        <w:tabs>
          <w:tab w:val="left" w:pos="977"/>
          <w:tab w:val="left" w:pos="979"/>
        </w:tabs>
        <w:spacing w:before="80"/>
        <w:ind w:right="200"/>
        <w:rPr>
          <w:rFonts w:asciiTheme="minorEastAsia" w:eastAsiaTheme="minorEastAsia" w:hAnsiTheme="minorEastAsia" w:cs="Times New Roman"/>
          <w:sz w:val="25"/>
          <w:szCs w:val="25"/>
        </w:rPr>
      </w:pPr>
    </w:p>
    <w:p w14:paraId="389D1E80" w14:textId="72938B79" w:rsidR="00447900" w:rsidRPr="008F41EF" w:rsidRDefault="00BD717A" w:rsidP="00C006A5">
      <w:pPr>
        <w:tabs>
          <w:tab w:val="left" w:pos="8323"/>
        </w:tabs>
        <w:spacing w:before="80"/>
        <w:rPr>
          <w:rFonts w:asciiTheme="minorEastAsia" w:eastAsiaTheme="minorEastAsia" w:hAnsiTheme="minorEastAsia" w:cs="Times New Roman" w:hint="eastAsia"/>
          <w:b/>
          <w:sz w:val="25"/>
          <w:szCs w:val="25"/>
          <w:lang w:eastAsia="zh-TW"/>
        </w:rPr>
      </w:pPr>
      <w:r w:rsidRPr="00BD717A">
        <w:rPr>
          <w:rFonts w:asciiTheme="minorEastAsia" w:eastAsiaTheme="minorEastAsia" w:hAnsiTheme="minorEastAsia" w:cs="Times New Roman"/>
          <w:b/>
          <w:sz w:val="25"/>
          <w:szCs w:val="25"/>
          <w:lang w:eastAsia="zh-TW"/>
        </w:rPr>
        <w:t>国立政治大学(计算机工程学系)-研究助理,台湾</w:t>
      </w:r>
      <w:r w:rsidR="00C006A5" w:rsidRPr="008F41EF">
        <w:rPr>
          <w:rFonts w:asciiTheme="minorEastAsia" w:eastAsiaTheme="minorEastAsia" w:hAnsiTheme="minorEastAsia" w:cs="Times New Roman" w:hint="eastAsia"/>
          <w:b/>
          <w:sz w:val="25"/>
          <w:szCs w:val="25"/>
          <w:lang w:eastAsia="zh-TW"/>
        </w:rPr>
        <w:tab/>
      </w:r>
      <w:r w:rsidR="00447900" w:rsidRPr="008F41EF">
        <w:rPr>
          <w:rFonts w:asciiTheme="minorEastAsia" w:eastAsiaTheme="minorEastAsia" w:hAnsiTheme="minorEastAsia" w:cs="Times New Roman"/>
          <w:sz w:val="25"/>
          <w:szCs w:val="25"/>
        </w:rPr>
        <w:t>2016.07</w:t>
      </w:r>
      <w:r w:rsidR="00447900" w:rsidRPr="008F41EF">
        <w:rPr>
          <w:rFonts w:asciiTheme="minorEastAsia" w:eastAsiaTheme="minorEastAsia" w:hAnsiTheme="minorEastAsia" w:cs="Times New Roman"/>
          <w:sz w:val="25"/>
          <w:szCs w:val="25"/>
        </w:rPr>
        <w:t xml:space="preserve"> – </w:t>
      </w:r>
      <w:r w:rsidR="00447900" w:rsidRPr="008F41EF">
        <w:rPr>
          <w:rFonts w:asciiTheme="minorEastAsia" w:eastAsiaTheme="minorEastAsia" w:hAnsiTheme="minorEastAsia" w:cs="Times New Roman" w:hint="eastAsia"/>
          <w:sz w:val="25"/>
          <w:szCs w:val="25"/>
        </w:rPr>
        <w:t>目前</w:t>
      </w:r>
    </w:p>
    <w:p w14:paraId="7EA7E0C6" w14:textId="2E5AB0D8" w:rsidR="00447900" w:rsidRPr="008F41EF" w:rsidRDefault="00447900" w:rsidP="00447900">
      <w:pPr>
        <w:pStyle w:val="ListParagraph"/>
        <w:numPr>
          <w:ilvl w:val="0"/>
          <w:numId w:val="1"/>
        </w:numPr>
        <w:tabs>
          <w:tab w:val="left" w:pos="977"/>
          <w:tab w:val="left" w:pos="979"/>
        </w:tabs>
        <w:spacing w:before="80"/>
        <w:ind w:right="200"/>
        <w:rPr>
          <w:rFonts w:asciiTheme="minorEastAsia" w:eastAsiaTheme="minorEastAsia" w:hAnsiTheme="minorEastAsia" w:cs="Times New Roman"/>
          <w:sz w:val="25"/>
          <w:szCs w:val="25"/>
        </w:rPr>
      </w:pPr>
      <w:r w:rsidRPr="008F41EF">
        <w:rPr>
          <w:rFonts w:asciiTheme="minorEastAsia" w:eastAsiaTheme="minorEastAsia" w:hAnsiTheme="minorEastAsia" w:cs="Times New Roman"/>
          <w:noProof/>
          <w:sz w:val="25"/>
          <w:szCs w:val="25"/>
          <w:lang w:eastAsia="zh-C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32782F" wp14:editId="2839763F">
                <wp:simplePos x="0" y="0"/>
                <wp:positionH relativeFrom="page">
                  <wp:posOffset>666115</wp:posOffset>
                </wp:positionH>
                <wp:positionV relativeFrom="paragraph">
                  <wp:posOffset>45720</wp:posOffset>
                </wp:positionV>
                <wp:extent cx="6229985" cy="0"/>
                <wp:effectExtent l="8890" t="7620" r="9525" b="11430"/>
                <wp:wrapNone/>
                <wp:docPr id="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998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80DC8C" id="Line 8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2.45pt,3.6pt" to="543pt,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" strokeweight=".72pt">
                <w10:wrap anchorx="page"/>
              </v:line>
            </w:pict>
          </mc:Fallback>
        </mc:AlternateContent>
      </w:r>
      <w:r w:rsidRPr="008F41EF">
        <w:rPr>
          <w:rFonts w:asciiTheme="minorEastAsia" w:eastAsiaTheme="minorEastAsia" w:hAnsiTheme="minorEastAsia" w:cs="Times New Roman"/>
          <w:color w:val="262626"/>
          <w:sz w:val="25"/>
          <w:szCs w:val="25"/>
        </w:rPr>
        <w:t xml:space="preserve">Computational Linguistics and Information Processing </w:t>
      </w:r>
      <w:r w:rsidRPr="008F41EF">
        <w:rPr>
          <w:rFonts w:asciiTheme="minorEastAsia" w:eastAsiaTheme="minorEastAsia" w:hAnsiTheme="minorEastAsia" w:cs="Times New Roman"/>
          <w:sz w:val="25"/>
          <w:szCs w:val="25"/>
        </w:rPr>
        <w:t>Laboratory</w:t>
      </w:r>
      <w:r w:rsidRPr="008F41EF">
        <w:rPr>
          <w:rFonts w:asciiTheme="minorEastAsia" w:eastAsiaTheme="minorEastAsia" w:hAnsiTheme="minorEastAsia"/>
          <w:sz w:val="25"/>
          <w:szCs w:val="25"/>
        </w:rPr>
        <w:t xml:space="preserve"> </w:t>
      </w:r>
      <w:r w:rsidR="00C006A5" w:rsidRPr="008F41EF">
        <w:rPr>
          <w:rFonts w:asciiTheme="minorEastAsia" w:eastAsiaTheme="minorEastAsia" w:hAnsiTheme="minorEastAsia" w:hint="eastAsia"/>
          <w:sz w:val="25"/>
          <w:szCs w:val="25"/>
        </w:rPr>
        <w:t>與</w:t>
      </w:r>
      <w:r w:rsidRPr="008F41EF">
        <w:rPr>
          <w:rFonts w:asciiTheme="minorEastAsia" w:eastAsiaTheme="minorEastAsia" w:hAnsiTheme="minorEastAsia" w:cs="Times New Roman"/>
          <w:sz w:val="25"/>
          <w:szCs w:val="25"/>
        </w:rPr>
        <w:t>cooperated with Graduate Institute of East Asian studies</w:t>
      </w:r>
      <w:r w:rsidR="00BD717A" w:rsidRPr="00BD717A">
        <w:rPr>
          <w:rFonts w:asciiTheme="minorEastAsia" w:eastAsiaTheme="minorEastAsia" w:hAnsiTheme="minorEastAsia" w:cs="Times New Roman"/>
          <w:sz w:val="25"/>
          <w:szCs w:val="25"/>
          <w:lang w:eastAsia="zh-TW"/>
        </w:rPr>
        <w:t>（东亚所）合作，文字及结构化资料分析「习近平」上任之后的中共菁英人事调动，并将结果做成中共菁英资料库收寻平台 。</w:t>
      </w:r>
    </w:p>
    <w:p w14:paraId="096708B0" w14:textId="6AB8AB56" w:rsidR="00447900" w:rsidRPr="008F41EF" w:rsidRDefault="00BD717A" w:rsidP="00447900">
      <w:pPr>
        <w:pStyle w:val="ListParagraph"/>
        <w:numPr>
          <w:ilvl w:val="0"/>
          <w:numId w:val="1"/>
        </w:numPr>
        <w:tabs>
          <w:tab w:val="left" w:pos="977"/>
          <w:tab w:val="left" w:pos="979"/>
        </w:tabs>
        <w:spacing w:before="80"/>
        <w:rPr>
          <w:rFonts w:asciiTheme="minorEastAsia" w:eastAsiaTheme="minorEastAsia" w:hAnsiTheme="minorEastAsia" w:cs="Times New Roman"/>
          <w:sz w:val="25"/>
          <w:szCs w:val="25"/>
        </w:rPr>
      </w:pPr>
      <w:r w:rsidRPr="00BD717A">
        <w:rPr>
          <w:rFonts w:asciiTheme="minorEastAsia" w:eastAsiaTheme="minorEastAsia" w:hAnsiTheme="minorEastAsia" w:cs="Times New Roman"/>
          <w:sz w:val="25"/>
          <w:szCs w:val="25"/>
        </w:rPr>
        <w:t>中共菁英资料库收寻平台：提供Web介面，并用ElasticSearch以及Nodejs连接前后台，此项平台已于2017年1月上线</w:t>
      </w:r>
      <w:r>
        <w:rPr>
          <w:rFonts w:asciiTheme="minorEastAsia" w:eastAsiaTheme="minorEastAsia" w:hAnsiTheme="minorEastAsia" w:cs="Times New Roman" w:hint="eastAsia"/>
          <w:sz w:val="25"/>
          <w:szCs w:val="25"/>
        </w:rPr>
        <w:t>。</w:t>
      </w:r>
    </w:p>
    <w:p w14:paraId="3B86A8D1" w14:textId="77777777" w:rsidR="008416F6" w:rsidRPr="008F41EF" w:rsidRDefault="008416F6" w:rsidP="00447900">
      <w:pPr>
        <w:pStyle w:val="Heading1"/>
        <w:tabs>
          <w:tab w:val="left" w:pos="8340"/>
        </w:tabs>
        <w:spacing w:before="80"/>
        <w:rPr>
          <w:rFonts w:asciiTheme="minorEastAsia" w:eastAsiaTheme="minorEastAsia" w:hAnsiTheme="minorEastAsia" w:cs="Times New Roman" w:hint="eastAsia"/>
          <w:sz w:val="25"/>
          <w:szCs w:val="25"/>
        </w:rPr>
      </w:pPr>
    </w:p>
    <w:p w14:paraId="326C0678" w14:textId="0AF1D24E" w:rsidR="00447900" w:rsidRPr="008F41EF" w:rsidRDefault="00BD717A" w:rsidP="00447900">
      <w:pPr>
        <w:pStyle w:val="Heading1"/>
        <w:tabs>
          <w:tab w:val="left" w:pos="8340"/>
        </w:tabs>
        <w:spacing w:before="80"/>
        <w:rPr>
          <w:rFonts w:asciiTheme="minorEastAsia" w:eastAsiaTheme="minorEastAsia" w:hAnsiTheme="minorEastAsia" w:cs="Times New Roman"/>
          <w:b w:val="0"/>
          <w:sz w:val="25"/>
          <w:szCs w:val="25"/>
        </w:rPr>
      </w:pPr>
      <w:r w:rsidRPr="00BD717A">
        <w:rPr>
          <w:rFonts w:asciiTheme="minorEastAsia" w:eastAsiaTheme="minorEastAsia" w:hAnsiTheme="minorEastAsia" w:cs="Times New Roman"/>
          <w:sz w:val="25"/>
          <w:szCs w:val="25"/>
        </w:rPr>
        <w:t>微软 - Public Sector Group – R&amp;D 实习生,台湾</w:t>
      </w:r>
      <w:r w:rsidR="00447900" w:rsidRPr="008F41EF">
        <w:rPr>
          <w:rFonts w:asciiTheme="minorEastAsia" w:eastAsiaTheme="minorEastAsia" w:hAnsiTheme="minorEastAsia" w:cs="Times New Roman"/>
          <w:sz w:val="25"/>
          <w:szCs w:val="25"/>
        </w:rPr>
        <w:t xml:space="preserve">                  </w:t>
      </w:r>
      <w:r>
        <w:rPr>
          <w:rFonts w:asciiTheme="minorEastAsia" w:eastAsiaTheme="minorEastAsia" w:hAnsiTheme="minorEastAsia" w:cs="Times New Roman"/>
          <w:sz w:val="25"/>
          <w:szCs w:val="25"/>
        </w:rPr>
        <w:t xml:space="preserve">                          </w:t>
      </w:r>
      <w:r w:rsidR="00447900" w:rsidRPr="008F41EF">
        <w:rPr>
          <w:rFonts w:asciiTheme="minorEastAsia" w:eastAsiaTheme="minorEastAsia" w:hAnsiTheme="minorEastAsia" w:cs="Times New Roman"/>
          <w:b w:val="0"/>
          <w:sz w:val="25"/>
          <w:szCs w:val="25"/>
        </w:rPr>
        <w:t>2015.07 – 2016.07</w:t>
      </w:r>
    </w:p>
    <w:p w14:paraId="754108D3" w14:textId="36D379C6" w:rsidR="00447900" w:rsidRPr="008F41EF" w:rsidRDefault="00447900" w:rsidP="00447900">
      <w:pPr>
        <w:pStyle w:val="ListParagraph"/>
        <w:numPr>
          <w:ilvl w:val="0"/>
          <w:numId w:val="1"/>
        </w:numPr>
        <w:tabs>
          <w:tab w:val="left" w:pos="977"/>
          <w:tab w:val="left" w:pos="979"/>
        </w:tabs>
        <w:spacing w:before="80"/>
        <w:rPr>
          <w:rFonts w:asciiTheme="minorEastAsia" w:eastAsiaTheme="minorEastAsia" w:hAnsiTheme="minorEastAsia" w:cs="Times New Roman"/>
          <w:sz w:val="25"/>
          <w:szCs w:val="25"/>
        </w:rPr>
      </w:pPr>
      <w:r w:rsidRPr="008F41EF">
        <w:rPr>
          <w:rFonts w:asciiTheme="minorEastAsia" w:eastAsiaTheme="minorEastAsia" w:hAnsiTheme="minorEastAsia" w:cs="Times New Roman"/>
          <w:noProof/>
          <w:sz w:val="25"/>
          <w:szCs w:val="25"/>
          <w:lang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F7A1A31" wp14:editId="4A4B9255">
                <wp:simplePos x="0" y="0"/>
                <wp:positionH relativeFrom="page">
                  <wp:posOffset>666115</wp:posOffset>
                </wp:positionH>
                <wp:positionV relativeFrom="paragraph">
                  <wp:posOffset>46990</wp:posOffset>
                </wp:positionV>
                <wp:extent cx="6229985" cy="0"/>
                <wp:effectExtent l="8890" t="8890" r="9525" b="10160"/>
                <wp:wrapNone/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998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C74BEB" id="Line 7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2.45pt,3.7pt" to="543pt,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" strokeweight=".72pt">
                <w10:wrap anchorx="page"/>
              </v:line>
            </w:pict>
          </mc:Fallback>
        </mc:AlternateContent>
      </w:r>
      <w:r w:rsidR="008416F6" w:rsidRPr="008F41EF">
        <w:rPr>
          <w:rFonts w:asciiTheme="minorEastAsia" w:eastAsiaTheme="minorEastAsia" w:hAnsiTheme="minorEastAsia" w:cs="Times New Roman" w:hint="eastAsia"/>
          <w:sz w:val="25"/>
          <w:szCs w:val="25"/>
        </w:rPr>
        <w:t>台北市政府為最主要的服務客戶。</w:t>
      </w:r>
      <w:r w:rsidR="00BD717A" w:rsidRPr="00BD717A">
        <w:rPr>
          <w:rFonts w:asciiTheme="minorEastAsia" w:eastAsiaTheme="minorEastAsia" w:hAnsiTheme="minorEastAsia" w:cs="Times New Roman"/>
          <w:sz w:val="25"/>
          <w:szCs w:val="25"/>
        </w:rPr>
        <w:t>主要负责客户为公共机关，如：学校以及政府单位，提供个人化服务、以及客制化的售后技术服务。台北市政府为最主要的服务客户</w:t>
      </w:r>
    </w:p>
    <w:p w14:paraId="5AFC81AF" w14:textId="2183C386" w:rsidR="00447900" w:rsidRPr="008F41EF" w:rsidRDefault="00BD717A" w:rsidP="00BD717A">
      <w:pPr>
        <w:pStyle w:val="ListParagraph"/>
        <w:numPr>
          <w:ilvl w:val="0"/>
          <w:numId w:val="1"/>
        </w:numPr>
        <w:tabs>
          <w:tab w:val="left" w:pos="977"/>
          <w:tab w:val="left" w:pos="979"/>
        </w:tabs>
        <w:spacing w:before="80"/>
        <w:ind w:right="662"/>
        <w:rPr>
          <w:rFonts w:asciiTheme="minorEastAsia" w:eastAsiaTheme="minorEastAsia" w:hAnsiTheme="minorEastAsia" w:cs="Times New Roman"/>
          <w:sz w:val="25"/>
          <w:szCs w:val="25"/>
        </w:rPr>
      </w:pPr>
      <w:r w:rsidRPr="00BD717A">
        <w:rPr>
          <w:rFonts w:asciiTheme="minorEastAsia" w:eastAsiaTheme="minorEastAsia" w:hAnsiTheme="minorEastAsia" w:cs="Times New Roman"/>
          <w:color w:val="000000" w:themeColor="text1"/>
          <w:sz w:val="25"/>
          <w:szCs w:val="25"/>
        </w:rPr>
        <w:t>台北市政府专案: 互动式的捐款系统– 结合Kinect 和 Xbox去侦测使用者的动作，并操作介面来完成捐款的动做</w:t>
      </w:r>
      <w:r>
        <w:rPr>
          <w:rFonts w:asciiTheme="minorEastAsia" w:eastAsiaTheme="minorEastAsia" w:hAnsiTheme="minorEastAsia" w:cs="Times New Roman" w:hint="eastAsia"/>
          <w:color w:val="000000" w:themeColor="text1"/>
          <w:sz w:val="25"/>
          <w:szCs w:val="25"/>
        </w:rPr>
        <w:t>。</w:t>
      </w:r>
    </w:p>
    <w:p w14:paraId="2407FA4E" w14:textId="5B13945F" w:rsidR="00447900" w:rsidRPr="008F41EF" w:rsidRDefault="00BD717A" w:rsidP="00447900">
      <w:pPr>
        <w:pStyle w:val="ListParagraph"/>
        <w:numPr>
          <w:ilvl w:val="0"/>
          <w:numId w:val="1"/>
        </w:numPr>
        <w:tabs>
          <w:tab w:val="left" w:pos="977"/>
          <w:tab w:val="left" w:pos="979"/>
        </w:tabs>
        <w:spacing w:before="80"/>
        <w:ind w:right="662"/>
        <w:rPr>
          <w:rFonts w:asciiTheme="minorEastAsia" w:eastAsiaTheme="minorEastAsia" w:hAnsiTheme="minorEastAsia" w:cs="Times New Roman"/>
          <w:color w:val="000000" w:themeColor="text1"/>
          <w:sz w:val="25"/>
          <w:szCs w:val="25"/>
        </w:rPr>
      </w:pPr>
      <w:r w:rsidRPr="00BD717A">
        <w:rPr>
          <w:rFonts w:asciiTheme="minorEastAsia" w:eastAsiaTheme="minorEastAsia" w:hAnsiTheme="minorEastAsia" w:cs="Arial"/>
          <w:color w:val="000000" w:themeColor="text1"/>
          <w:sz w:val="25"/>
          <w:szCs w:val="25"/>
          <w:lang w:eastAsia="zh-TW"/>
        </w:rPr>
        <w:t>台北市政府专案: 食安专案 – 挖掘并分析360种的食安开放资料，去确认供应链以及学校的食安问题。</w:t>
      </w:r>
    </w:p>
    <w:p w14:paraId="10DF1870" w14:textId="77777777" w:rsidR="00E84D19" w:rsidRPr="008F41EF" w:rsidRDefault="00E84D19">
      <w:pPr>
        <w:rPr>
          <w:rFonts w:asciiTheme="minorEastAsia" w:eastAsiaTheme="minorEastAsia" w:hAnsiTheme="minorEastAsia" w:hint="eastAsia"/>
          <w:sz w:val="25"/>
          <w:szCs w:val="25"/>
        </w:rPr>
      </w:pPr>
    </w:p>
    <w:sectPr w:rsidR="00E84D19" w:rsidRPr="008F41EF" w:rsidSect="00890E51"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JhengHei Light">
    <w:altName w:val="Arial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512BE"/>
    <w:multiLevelType w:val="hybridMultilevel"/>
    <w:tmpl w:val="0B645D7C"/>
    <w:lvl w:ilvl="0" w:tplc="9DFC5D38">
      <w:start w:val="1"/>
      <w:numFmt w:val="bullet"/>
      <w:lvlText w:val="•"/>
      <w:lvlJc w:val="left"/>
      <w:pPr>
        <w:ind w:left="978" w:hanging="360"/>
      </w:pPr>
      <w:rPr>
        <w:rFonts w:ascii="Microsoft JhengHei Light" w:eastAsia="Microsoft JhengHei Light" w:hAnsi="Microsoft JhengHei Light" w:cs="Microsoft JhengHei Light" w:hint="default"/>
        <w:w w:val="102"/>
        <w:sz w:val="20"/>
        <w:szCs w:val="20"/>
      </w:rPr>
    </w:lvl>
    <w:lvl w:ilvl="1" w:tplc="0409000B">
      <w:start w:val="1"/>
      <w:numFmt w:val="bullet"/>
      <w:lvlText w:val=""/>
      <w:lvlJc w:val="left"/>
      <w:pPr>
        <w:ind w:left="1886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56E2328">
      <w:start w:val="1"/>
      <w:numFmt w:val="bullet"/>
      <w:lvlText w:val="•"/>
      <w:lvlJc w:val="left"/>
      <w:pPr>
        <w:ind w:left="3699" w:hanging="360"/>
      </w:pPr>
      <w:rPr>
        <w:rFonts w:hint="default"/>
      </w:rPr>
    </w:lvl>
    <w:lvl w:ilvl="4" w:tplc="2916BF4E">
      <w:start w:val="1"/>
      <w:numFmt w:val="bullet"/>
      <w:lvlText w:val="•"/>
      <w:lvlJc w:val="left"/>
      <w:pPr>
        <w:ind w:left="4606" w:hanging="360"/>
      </w:pPr>
      <w:rPr>
        <w:rFonts w:hint="default"/>
      </w:rPr>
    </w:lvl>
    <w:lvl w:ilvl="5" w:tplc="92428E72">
      <w:start w:val="1"/>
      <w:numFmt w:val="bullet"/>
      <w:lvlText w:val="•"/>
      <w:lvlJc w:val="left"/>
      <w:pPr>
        <w:ind w:left="5513" w:hanging="360"/>
      </w:pPr>
      <w:rPr>
        <w:rFonts w:hint="default"/>
      </w:rPr>
    </w:lvl>
    <w:lvl w:ilvl="6" w:tplc="2BC0DF40">
      <w:start w:val="1"/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29DAF70A">
      <w:start w:val="1"/>
      <w:numFmt w:val="bullet"/>
      <w:lvlText w:val="•"/>
      <w:lvlJc w:val="left"/>
      <w:pPr>
        <w:ind w:left="7326" w:hanging="360"/>
      </w:pPr>
      <w:rPr>
        <w:rFonts w:hint="default"/>
      </w:rPr>
    </w:lvl>
    <w:lvl w:ilvl="8" w:tplc="F8128D4C">
      <w:start w:val="1"/>
      <w:numFmt w:val="bullet"/>
      <w:lvlText w:val="•"/>
      <w:lvlJc w:val="left"/>
      <w:pPr>
        <w:ind w:left="8233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900"/>
    <w:rsid w:val="00035597"/>
    <w:rsid w:val="000B3C58"/>
    <w:rsid w:val="0021438B"/>
    <w:rsid w:val="00447900"/>
    <w:rsid w:val="005F3394"/>
    <w:rsid w:val="00651696"/>
    <w:rsid w:val="006672C0"/>
    <w:rsid w:val="00695383"/>
    <w:rsid w:val="007D7F15"/>
    <w:rsid w:val="008416F6"/>
    <w:rsid w:val="008D6DF5"/>
    <w:rsid w:val="008F41EF"/>
    <w:rsid w:val="00A94D16"/>
    <w:rsid w:val="00BD717A"/>
    <w:rsid w:val="00C006A5"/>
    <w:rsid w:val="00E8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A8F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47900"/>
    <w:pPr>
      <w:widowControl w:val="0"/>
    </w:pPr>
    <w:rPr>
      <w:rFonts w:ascii="Palatino Linotype" w:eastAsia="Palatino Linotype" w:hAnsi="Palatino Linotype" w:cs="Palatino Linotype"/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1"/>
    <w:qFormat/>
    <w:rsid w:val="00447900"/>
    <w:pPr>
      <w:spacing w:before="73"/>
      <w:ind w:left="137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47900"/>
    <w:rPr>
      <w:rFonts w:ascii="Palatino Linotype" w:eastAsia="Palatino Linotype" w:hAnsi="Palatino Linotype" w:cs="Palatino Linotype"/>
      <w:b/>
      <w:bCs/>
      <w:sz w:val="20"/>
      <w:szCs w:val="20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447900"/>
    <w:pPr>
      <w:ind w:left="978" w:hanging="3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47900"/>
    <w:rPr>
      <w:rFonts w:ascii="Palatino Linotype" w:eastAsia="Palatino Linotype" w:hAnsi="Palatino Linotype" w:cs="Palatino Linotype"/>
      <w:sz w:val="20"/>
      <w:szCs w:val="20"/>
      <w:lang w:eastAsia="en-US"/>
    </w:rPr>
  </w:style>
  <w:style w:type="paragraph" w:styleId="ListParagraph">
    <w:name w:val="List Paragraph"/>
    <w:basedOn w:val="Normal"/>
    <w:uiPriority w:val="1"/>
    <w:qFormat/>
    <w:rsid w:val="00447900"/>
    <w:pPr>
      <w:ind w:left="978" w:hanging="360"/>
    </w:pPr>
  </w:style>
  <w:style w:type="character" w:styleId="Hyperlink">
    <w:name w:val="Hyperlink"/>
    <w:basedOn w:val="DefaultParagraphFont"/>
    <w:uiPriority w:val="99"/>
    <w:unhideWhenUsed/>
    <w:rsid w:val="004479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yusheng.su@msseed.idv.tw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228</Words>
  <Characters>1300</Characters>
  <Application>Microsoft Macintosh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/>
      <vt:lpstr>工作經驗 </vt:lpstr>
      <vt:lpstr/>
      <vt:lpstr>微軟 - Public Sector Group – R&amp;D 實習生,台灣                                           </vt:lpstr>
      <vt:lpstr/>
    </vt:vector>
  </TitlesOfParts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Su -  蘇裕勝</dc:creator>
  <cp:keywords/>
  <dc:description/>
  <cp:lastModifiedBy>Sheng Su -  蘇裕勝</cp:lastModifiedBy>
  <cp:revision>12</cp:revision>
  <dcterms:created xsi:type="dcterms:W3CDTF">2017-06-28T08:59:00Z</dcterms:created>
  <dcterms:modified xsi:type="dcterms:W3CDTF">2017-06-28T09:54:00Z</dcterms:modified>
</cp:coreProperties>
</file>